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POMOC PSYCHOLOGICZNA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Źródło: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36"/>
            <w:szCs w:val="36"/>
            <w:u w:val="single"/>
            <w:rtl w:val="0"/>
          </w:rPr>
          <w:t xml:space="preserve">https://www.facebook.com/anna.zawistowska.7/posts/2733577463358239</w:t>
        </w:r>
      </w:hyperlink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Specjaliści (psychologowie i psychoterapeuci) z różnych białostockich ośrodków i poradni od poniedziałku (16 marca) prowadzą bezpłatne konsultacje online i dyżury telefoniczne. Z pomocy mogą skorzystać: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lekar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pielęgniark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policjan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farmace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uci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oraz osob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które w związku z epidemią przebywają w kwarantannie, szpitalu, są rozdzielone z bliskimi.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Grafik dyżurów: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Poniedziałek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9.00-12.00</w:t>
        <w:br w:type="textWrapping"/>
        <w:t xml:space="preserve">Ewa Żmudzka tel. 608 204 684</w:t>
        <w:br w:type="textWrapping"/>
        <w:t xml:space="preserve">10.00-11.00</w:t>
        <w:br w:type="textWrapping"/>
        <w:t xml:space="preserve">Krzysztof Fiedorczuk tel. 519 073 256</w:t>
        <w:br w:type="textWrapping"/>
        <w:t xml:space="preserve">12.00-13.00 </w:t>
        <w:br w:type="textWrapping"/>
        <w:t xml:space="preserve">Jarosław Żukowski tel. 664 951 924</w:t>
        <w:br w:type="textWrapping"/>
        <w:t xml:space="preserve">13.00-14.00</w:t>
        <w:br w:type="textWrapping"/>
        <w:t xml:space="preserve">Krystyna Wysocka tel. 606 935 210 </w:t>
        <w:br w:type="textWrapping"/>
        <w:t xml:space="preserve">15.00-17.00</w:t>
        <w:br w:type="textWrapping"/>
        <w:t xml:space="preserve">Ewa Rojek tel. 504 412 885</w:t>
        <w:br w:type="textWrapping"/>
        <w:t xml:space="preserve">15.45-16.45</w:t>
        <w:br w:type="textWrapping"/>
        <w:t xml:space="preserve">Anna Zawistowska-Kiercel tel. 886 607 248</w:t>
        <w:br w:type="textWrapping"/>
        <w:t xml:space="preserve">17.00-19.00</w:t>
        <w:br w:type="textWrapping"/>
        <w:t xml:space="preserve">Agnieszka Mudrewicz tel. 669 263 090</w:t>
        <w:br w:type="textWrapping"/>
        <w:t xml:space="preserve">19.20-20.20 </w:t>
        <w:br w:type="textWrapping"/>
        <w:t xml:space="preserve">Anna Zawistowska-Kiercel tel.886 607 248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Wtorek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9.00-10.00 </w:t>
        <w:br w:type="textWrapping"/>
        <w:t xml:space="preserve">Kinga Jaromińska tel. 504 186 846</w:t>
        <w:br w:type="textWrapping"/>
        <w:t xml:space="preserve">9.30-10.30 </w:t>
        <w:br w:type="textWrapping"/>
        <w:t xml:space="preserve">Sebastian Kiercel tel. 502 409 465</w:t>
        <w:br w:type="textWrapping"/>
        <w:t xml:space="preserve">17.00-18.00</w:t>
        <w:br w:type="textWrapping"/>
        <w:t xml:space="preserve">Barbara Żukowska tel. 606 953 066</w:t>
        <w:br w:type="textWrapping"/>
        <w:t xml:space="preserve">18.00-19.00</w:t>
        <w:br w:type="textWrapping"/>
        <w:t xml:space="preserve">Jarosław Żukowski tel. 664 951 924</w:t>
        <w:br w:type="textWrapping"/>
        <w:t xml:space="preserve">18.00-20.00</w:t>
        <w:br w:type="textWrapping"/>
        <w:t xml:space="preserve">Anna Ciężkowska tel. 515 076 701</w:t>
        <w:br w:type="textWrapping"/>
        <w:t xml:space="preserve">19.00-20.00</w:t>
        <w:br w:type="textWrapping"/>
        <w:t xml:space="preserve">Jakub Macewicz tel. 501 265 440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Środa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8.00-10.00 </w:t>
        <w:br w:type="textWrapping"/>
        <w:t xml:space="preserve">Wioleta Kujawa-Brzezińska tel. 603 704 720</w:t>
        <w:br w:type="textWrapping"/>
        <w:t xml:space="preserve">8.00-10.00</w:t>
        <w:br w:type="textWrapping"/>
        <w:t xml:space="preserve">Artur Brzeziński tel. 600 970 711</w:t>
        <w:br w:type="textWrapping"/>
        <w:t xml:space="preserve">9.00-10.00</w:t>
        <w:br w:type="textWrapping"/>
        <w:t xml:space="preserve">Kinga Jaromińska tel. 504 186 846</w:t>
        <w:br w:type="textWrapping"/>
        <w:t xml:space="preserve">13.00-14.00</w:t>
        <w:br w:type="textWrapping"/>
        <w:t xml:space="preserve">Beata Jagielska-Cichocka tel. 660 044 384</w:t>
        <w:br w:type="textWrapping"/>
        <w:t xml:space="preserve">15.00-16.00</w:t>
        <w:br w:type="textWrapping"/>
        <w:t xml:space="preserve">Magdalena Kloskowska tel. 666 703 123</w:t>
        <w:br w:type="textWrapping"/>
        <w:t xml:space="preserve">16.00-18.00</w:t>
        <w:br w:type="textWrapping"/>
        <w:t xml:space="preserve">Kinga Kujawa tel. 691 840 387</w:t>
        <w:br w:type="textWrapping"/>
        <w:t xml:space="preserve">17.00-19.00</w:t>
        <w:br w:type="textWrapping"/>
        <w:t xml:space="preserve">Anna Koszałkowska tel. 791 271 059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Czwartek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8.00-10.00</w:t>
        <w:br w:type="textWrapping"/>
        <w:t xml:space="preserve">Aleksandra Małus tel. 512 380 712</w:t>
        <w:br w:type="textWrapping"/>
        <w:t xml:space="preserve">9.00-10.00</w:t>
        <w:br w:type="textWrapping"/>
        <w:t xml:space="preserve">Kinga Jaromińska tel. 504 186 846</w:t>
        <w:br w:type="textWrapping"/>
        <w:t xml:space="preserve">10.00-11.00</w:t>
        <w:br w:type="textWrapping"/>
        <w:t xml:space="preserve">Katarzyna Dallemura Grześ tel. 600 646 755 </w:t>
        <w:br w:type="textWrapping"/>
        <w:t xml:space="preserve">10.00-14.00</w:t>
        <w:br w:type="textWrapping"/>
        <w:t xml:space="preserve">Damian Małus tel. 510386989</w:t>
        <w:br w:type="textWrapping"/>
        <w:t xml:space="preserve">15.00-16.00</w:t>
        <w:br w:type="textWrapping"/>
        <w:t xml:space="preserve">Magdalena Kloskowska tel. 666 703 123</w:t>
        <w:br w:type="textWrapping"/>
        <w:t xml:space="preserve">18.00-19.00</w:t>
        <w:br w:type="textWrapping"/>
        <w:t xml:space="preserve">Jakub Macewicz tel. 501 265 440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Piątek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8.00-10.00</w:t>
        <w:br w:type="textWrapping"/>
        <w:t xml:space="preserve">Barbara Żukowska tel. 606 953 066</w:t>
        <w:br w:type="textWrapping"/>
        <w:t xml:space="preserve">9.00-10.00</w:t>
        <w:br w:type="textWrapping"/>
        <w:t xml:space="preserve">Kinga Jaromińska tel. 504 186 846</w:t>
        <w:br w:type="textWrapping"/>
        <w:t xml:space="preserve">10.00-11.00</w:t>
        <w:br w:type="textWrapping"/>
        <w:t xml:space="preserve">Beata Jagielska-Cichocka tel. 660 044 384 </w:t>
        <w:br w:type="textWrapping"/>
        <w:t xml:space="preserve">11.00-12.00 </w:t>
        <w:br w:type="textWrapping"/>
        <w:t xml:space="preserve">Krystyna Wysocka tel. 606 935 210 </w:t>
        <w:br w:type="textWrapping"/>
        <w:t xml:space="preserve">11.00-13.00</w:t>
        <w:br w:type="textWrapping"/>
        <w:t xml:space="preserve">Ewa Matwiejuk tel. 507 981 478</w:t>
        <w:br w:type="textWrapping"/>
        <w:t xml:space="preserve">12.00-14.00</w:t>
        <w:br w:type="textWrapping"/>
        <w:t xml:space="preserve">Kamil Koszałkowski tel. 509 941 779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Sobota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11.00-13.00</w:t>
        <w:br w:type="textWrapping"/>
        <w:t xml:space="preserve">Krzysztof Fiedorczuk tel. 519 073 256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Jeśli jesteś psychologiem, psychoterapeutą lub interwentem kryzysowym i chcesz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dołączyć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do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tego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przedsięwzięcia, prosimy o kontakt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Anna Zawistowska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Kiercel, tel. 886 607 248.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FE65F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anna.zawistowska.7/posts/27335774633582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lnnp6zeHoQRzLZUAD1iz08ksQ==">AMUW2mW8X22JGQcgL4KUjal66vTy+iAP/Af80/uFSefAQ8Q0SIpmVGm0/L+imj2L/YYEwf6hI+2jYhl+b4BBNvbrD5AXAhMzm+Z6MkxlD3IxDMRCCbHWoKjl0gHYcPuFg7wqBOieInqP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2020-03-18T08:25:00Z</dcterms:created>
  <dc:creator>Agnieszka Monika Błachowska</dc:creator>
</cp:coreProperties>
</file>