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139256926" w:displacedByCustomXml="next"/>
    <w:bookmarkEnd w:id="0" w:displacedByCustomXml="next"/>
    <w:bookmarkStart w:id="1" w:name="_Toc97804643" w:displacedByCustomXml="next"/>
    <w:sdt>
      <w:sdtPr>
        <w:rPr>
          <w:rFonts w:asciiTheme="minorHAnsi" w:hAnsiTheme="minorHAnsi" w:cstheme="minorHAnsi"/>
        </w:rPr>
        <w:id w:val="-523864226"/>
        <w:docPartObj>
          <w:docPartGallery w:val="Cover Pages"/>
          <w:docPartUnique/>
        </w:docPartObj>
      </w:sdtPr>
      <w:sdtEndPr>
        <w:rPr>
          <w:rFonts w:ascii="Arial" w:hAnsi="Arial" w:cs="Times New Roman"/>
        </w:rPr>
      </w:sdtEndPr>
      <w:sdtContent>
        <w:tbl>
          <w:tblPr>
            <w:tblStyle w:val="Tabela-Siatka"/>
            <w:tblW w:w="102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trona główna"/>
            <w:tblDescription w:val="Okładka Raportu z konsultacji społecznych projektu uchwały w sprawie wyznaczenia obszaru zdegradowanego i obszaru rewitalizacji miasta Białegostoku&#10;"/>
          </w:tblPr>
          <w:tblGrid>
            <w:gridCol w:w="7440"/>
            <w:gridCol w:w="222"/>
            <w:gridCol w:w="2632"/>
          </w:tblGrid>
          <w:tr w:rsidR="005845B4" w14:paraId="429E7463" w14:textId="77777777" w:rsidTr="008F3C8B">
            <w:trPr>
              <w:trHeight w:val="13606"/>
              <w:jc w:val="center"/>
            </w:trPr>
            <w:tc>
              <w:tcPr>
                <w:tcW w:w="7440" w:type="dxa"/>
                <w:shd w:val="clear" w:color="auto" w:fill="C00000"/>
                <w:vAlign w:val="center"/>
              </w:tcPr>
              <w:p w14:paraId="52096359" w14:textId="45861B50" w:rsidR="00A1582C" w:rsidRPr="00F22C33" w:rsidRDefault="00A1582C" w:rsidP="006366DE">
                <w:pPr>
                  <w:jc w:val="left"/>
                  <w:rPr>
                    <w:rFonts w:asciiTheme="minorHAnsi" w:hAnsiTheme="minorHAnsi" w:cstheme="minorHAnsi"/>
                    <w:bCs/>
                    <w:sz w:val="56"/>
                    <w:szCs w:val="56"/>
                  </w:rPr>
                </w:pPr>
                <w:r w:rsidRPr="00F22C33">
                  <w:rPr>
                    <w:rFonts w:asciiTheme="minorHAnsi" w:hAnsiTheme="minorHAnsi" w:cstheme="minorHAnsi"/>
                    <w:bCs/>
                    <w:sz w:val="56"/>
                    <w:szCs w:val="56"/>
                  </w:rPr>
                  <w:t>RAPORT</w:t>
                </w:r>
              </w:p>
              <w:p w14:paraId="01A21DA6" w14:textId="16F265E7" w:rsidR="00A1582C" w:rsidRPr="00F22C33" w:rsidRDefault="00A1582C" w:rsidP="006366DE">
                <w:pPr>
                  <w:jc w:val="left"/>
                  <w:rPr>
                    <w:rFonts w:asciiTheme="minorHAnsi" w:hAnsiTheme="minorHAnsi" w:cstheme="minorHAnsi"/>
                    <w:bCs/>
                    <w:sz w:val="56"/>
                    <w:szCs w:val="56"/>
                  </w:rPr>
                </w:pPr>
                <w:r w:rsidRPr="00F22C33">
                  <w:rPr>
                    <w:rFonts w:asciiTheme="minorHAnsi" w:hAnsiTheme="minorHAnsi" w:cstheme="minorHAnsi"/>
                    <w:bCs/>
                    <w:sz w:val="56"/>
                    <w:szCs w:val="56"/>
                  </w:rPr>
                  <w:t>Z KONSULTACJI</w:t>
                </w:r>
                <w:r w:rsidR="00F20781" w:rsidRPr="00F22C33">
                  <w:rPr>
                    <w:rFonts w:asciiTheme="minorHAnsi" w:hAnsiTheme="minorHAnsi" w:cstheme="minorHAnsi"/>
                    <w:bCs/>
                    <w:sz w:val="56"/>
                    <w:szCs w:val="56"/>
                  </w:rPr>
                  <w:t xml:space="preserve"> </w:t>
                </w:r>
                <w:r w:rsidRPr="00F22C33">
                  <w:rPr>
                    <w:rFonts w:asciiTheme="minorHAnsi" w:hAnsiTheme="minorHAnsi" w:cstheme="minorHAnsi"/>
                    <w:bCs/>
                    <w:sz w:val="56"/>
                    <w:szCs w:val="56"/>
                  </w:rPr>
                  <w:t>SPOŁECZNYCH</w:t>
                </w:r>
              </w:p>
              <w:p w14:paraId="1E1BBFC6" w14:textId="30AF96DC" w:rsidR="00A1582C" w:rsidRPr="00F22C33" w:rsidRDefault="00A1582C" w:rsidP="006366DE">
                <w:pPr>
                  <w:jc w:val="left"/>
                  <w:rPr>
                    <w:rFonts w:asciiTheme="minorHAnsi" w:hAnsiTheme="minorHAnsi" w:cstheme="minorHAnsi"/>
                    <w:bCs/>
                    <w:color w:val="FFFFFF" w:themeColor="background1"/>
                    <w:sz w:val="56"/>
                    <w:szCs w:val="56"/>
                  </w:rPr>
                </w:pPr>
                <w:r w:rsidRPr="00F22C33">
                  <w:rPr>
                    <w:rFonts w:asciiTheme="minorHAnsi" w:hAnsiTheme="minorHAnsi" w:cstheme="minorHAnsi"/>
                    <w:bCs/>
                    <w:color w:val="FFFFFF" w:themeColor="background1"/>
                    <w:sz w:val="56"/>
                    <w:szCs w:val="56"/>
                  </w:rPr>
                  <w:t xml:space="preserve">projektu uchwały w sprawie wyznaczenia obszaru zdegradowanego i obszaru rewitalizacji </w:t>
                </w:r>
                <w:r w:rsidR="00D0757F" w:rsidRPr="00F22C33">
                  <w:rPr>
                    <w:rFonts w:asciiTheme="minorHAnsi" w:hAnsiTheme="minorHAnsi" w:cstheme="minorHAnsi"/>
                    <w:bCs/>
                    <w:color w:val="FFFFFF" w:themeColor="background1"/>
                    <w:sz w:val="56"/>
                    <w:szCs w:val="56"/>
                  </w:rPr>
                  <w:t xml:space="preserve">miasta </w:t>
                </w:r>
                <w:r w:rsidRPr="00F22C33">
                  <w:rPr>
                    <w:rFonts w:asciiTheme="minorHAnsi" w:hAnsiTheme="minorHAnsi" w:cstheme="minorHAnsi"/>
                    <w:bCs/>
                    <w:color w:val="FFFFFF" w:themeColor="background1"/>
                    <w:sz w:val="56"/>
                    <w:szCs w:val="56"/>
                  </w:rPr>
                  <w:t>Białegostoku</w:t>
                </w:r>
              </w:p>
              <w:p w14:paraId="78940F63" w14:textId="5560BA64" w:rsidR="00CC2509" w:rsidRPr="00F22C33" w:rsidRDefault="00A1582C" w:rsidP="00317A5F">
                <w:pPr>
                  <w:ind w:right="182"/>
                  <w:jc w:val="left"/>
                  <w:rPr>
                    <w:rFonts w:asciiTheme="minorHAnsi" w:hAnsiTheme="minorHAnsi" w:cstheme="minorHAnsi"/>
                  </w:rPr>
                </w:pPr>
                <w:r w:rsidRPr="00F22C33">
                  <w:rPr>
                    <w:rFonts w:asciiTheme="minorHAnsi" w:hAnsiTheme="minorHAnsi" w:cstheme="minorHAnsi"/>
                  </w:rPr>
                  <w:t xml:space="preserve"> </w:t>
                </w:r>
                <w:r w:rsidR="005845B4" w:rsidRPr="00F22C33">
                  <w:rPr>
                    <w:rFonts w:asciiTheme="minorHAnsi" w:hAnsiTheme="minorHAnsi" w:cstheme="minorHAnsi"/>
                    <w:b/>
                    <w:sz w:val="68"/>
                    <w:szCs w:val="68"/>
                  </w:rPr>
                  <w:t xml:space="preserve"> </w:t>
                </w:r>
              </w:p>
            </w:tc>
            <w:tc>
              <w:tcPr>
                <w:tcW w:w="222" w:type="dxa"/>
              </w:tcPr>
              <w:p w14:paraId="2B12967A" w14:textId="77777777" w:rsidR="005845B4" w:rsidRPr="00F22C33" w:rsidRDefault="005845B4" w:rsidP="006366DE">
                <w:pPr>
                  <w:jc w:val="left"/>
                  <w:rPr>
                    <w:rFonts w:asciiTheme="minorHAnsi" w:hAnsiTheme="minorHAnsi" w:cstheme="minorHAnsi"/>
                    <w:sz w:val="24"/>
                    <w:szCs w:val="24"/>
                  </w:rPr>
                </w:pPr>
              </w:p>
            </w:tc>
            <w:tc>
              <w:tcPr>
                <w:tcW w:w="2632" w:type="dxa"/>
                <w:shd w:val="clear" w:color="auto" w:fill="FFC000" w:themeFill="accent4"/>
                <w:vAlign w:val="center"/>
              </w:tcPr>
              <w:p w14:paraId="631F4B73" w14:textId="5019000A" w:rsidR="005845B4" w:rsidRPr="00F22C33" w:rsidRDefault="005845B4" w:rsidP="006366DE">
                <w:pPr>
                  <w:ind w:left="141"/>
                  <w:jc w:val="left"/>
                  <w:rPr>
                    <w:rFonts w:asciiTheme="minorHAnsi" w:hAnsiTheme="minorHAnsi" w:cstheme="minorHAnsi"/>
                    <w:color w:val="FFFFFF" w:themeColor="background1"/>
                  </w:rPr>
                </w:pPr>
              </w:p>
            </w:tc>
          </w:tr>
          <w:tr w:rsidR="005845B4" w14:paraId="71FF28A8" w14:textId="77777777" w:rsidTr="008F3C8B">
            <w:trPr>
              <w:trHeight w:val="871"/>
              <w:jc w:val="center"/>
            </w:trPr>
            <w:tc>
              <w:tcPr>
                <w:tcW w:w="7440" w:type="dxa"/>
                <w:shd w:val="clear" w:color="auto" w:fill="C00000"/>
              </w:tcPr>
              <w:p w14:paraId="53E3CC3C" w14:textId="77777777" w:rsidR="005845B4" w:rsidRPr="00F22C33" w:rsidRDefault="005845B4" w:rsidP="006366DE">
                <w:pPr>
                  <w:jc w:val="left"/>
                  <w:rPr>
                    <w:rFonts w:asciiTheme="minorHAnsi" w:hAnsiTheme="minorHAnsi" w:cstheme="minorHAnsi"/>
                  </w:rPr>
                </w:pPr>
              </w:p>
            </w:tc>
            <w:tc>
              <w:tcPr>
                <w:tcW w:w="222" w:type="dxa"/>
              </w:tcPr>
              <w:p w14:paraId="0770E5D5" w14:textId="77777777" w:rsidR="005845B4" w:rsidRPr="00F22C33" w:rsidRDefault="005845B4" w:rsidP="006366DE">
                <w:pPr>
                  <w:jc w:val="left"/>
                  <w:rPr>
                    <w:rFonts w:asciiTheme="minorHAnsi" w:hAnsiTheme="minorHAnsi" w:cstheme="minorHAnsi"/>
                  </w:rPr>
                </w:pPr>
              </w:p>
            </w:tc>
            <w:tc>
              <w:tcPr>
                <w:tcW w:w="2632" w:type="dxa"/>
                <w:shd w:val="clear" w:color="auto" w:fill="FFC000" w:themeFill="accent4"/>
                <w:vAlign w:val="center"/>
              </w:tcPr>
              <w:p w14:paraId="651F0491" w14:textId="7C2CDB76" w:rsidR="005845B4" w:rsidRPr="00F22C33" w:rsidRDefault="00D0470F" w:rsidP="006366DE">
                <w:pPr>
                  <w:ind w:left="141"/>
                  <w:jc w:val="left"/>
                  <w:rPr>
                    <w:rFonts w:asciiTheme="minorHAnsi" w:hAnsiTheme="minorHAnsi" w:cstheme="minorHAnsi"/>
                    <w:color w:val="FFFFFF" w:themeColor="background1"/>
                  </w:rPr>
                </w:pPr>
                <w:r w:rsidRPr="00F22C33">
                  <w:rPr>
                    <w:rFonts w:asciiTheme="minorHAnsi" w:hAnsiTheme="minorHAnsi" w:cstheme="minorHAnsi"/>
                    <w:color w:val="FFFFFF" w:themeColor="background1"/>
                  </w:rPr>
                  <w:t>Białystok</w:t>
                </w:r>
                <w:r w:rsidR="00685212" w:rsidRPr="00F22C33">
                  <w:rPr>
                    <w:rFonts w:asciiTheme="minorHAnsi" w:hAnsiTheme="minorHAnsi" w:cstheme="minorHAnsi"/>
                    <w:color w:val="FFFFFF" w:themeColor="background1"/>
                  </w:rPr>
                  <w:t xml:space="preserve">, lipiec </w:t>
                </w:r>
                <w:r w:rsidRPr="00F22C33">
                  <w:rPr>
                    <w:rFonts w:asciiTheme="minorHAnsi" w:hAnsiTheme="minorHAnsi" w:cstheme="minorHAnsi"/>
                    <w:color w:val="FFFFFF" w:themeColor="background1"/>
                  </w:rPr>
                  <w:t xml:space="preserve"> 2023</w:t>
                </w:r>
                <w:r w:rsidR="005845B4" w:rsidRPr="00F22C33">
                  <w:rPr>
                    <w:rFonts w:asciiTheme="minorHAnsi" w:hAnsiTheme="minorHAnsi" w:cstheme="minorHAnsi"/>
                    <w:color w:val="FFFFFF" w:themeColor="background1"/>
                  </w:rPr>
                  <w:t xml:space="preserve"> r.</w:t>
                </w:r>
              </w:p>
            </w:tc>
          </w:tr>
        </w:tbl>
        <w:p w14:paraId="0EC0B451" w14:textId="77777777" w:rsidR="008A783C" w:rsidRDefault="008A783C" w:rsidP="006366DE">
          <w:pPr>
            <w:jc w:val="left"/>
            <w:sectPr w:rsidR="008A783C" w:rsidSect="00513D22">
              <w:headerReference w:type="default" r:id="rId12"/>
              <w:footerReference w:type="default" r:id="rId13"/>
              <w:headerReference w:type="first" r:id="rId14"/>
              <w:footerReference w:type="first" r:id="rId15"/>
              <w:pgSz w:w="11906" w:h="16838"/>
              <w:pgMar w:top="720" w:right="720" w:bottom="720" w:left="720" w:header="709" w:footer="709" w:gutter="0"/>
              <w:pgNumType w:start="0"/>
              <w:cols w:space="708"/>
              <w:titlePg/>
              <w:docGrid w:linePitch="360"/>
            </w:sectPr>
          </w:pPr>
        </w:p>
        <w:p w14:paraId="59576135" w14:textId="3DAF6BCD" w:rsidR="00631470" w:rsidRDefault="00245C82" w:rsidP="006366DE">
          <w:pPr>
            <w:jc w:val="left"/>
          </w:pPr>
          <w:r w:rsidRPr="00C570A8">
            <w:rPr>
              <w:rFonts w:eastAsia="Malgun Gothic Semilight" w:cs="Arial"/>
              <w:noProof/>
              <w:lang w:eastAsia="pl-PL"/>
            </w:rPr>
            <w:lastRenderedPageBreak/>
            <w:drawing>
              <wp:anchor distT="0" distB="0" distL="114300" distR="114300" simplePos="0" relativeHeight="251660800" behindDoc="1" locked="0" layoutInCell="1" allowOverlap="1" wp14:anchorId="14D1B92B" wp14:editId="09CB943A">
                <wp:simplePos x="0" y="0"/>
                <wp:positionH relativeFrom="column">
                  <wp:posOffset>3258820</wp:posOffset>
                </wp:positionH>
                <wp:positionV relativeFrom="paragraph">
                  <wp:posOffset>0</wp:posOffset>
                </wp:positionV>
                <wp:extent cx="2339340" cy="899160"/>
                <wp:effectExtent l="0" t="0" r="3810" b="0"/>
                <wp:wrapTight wrapText="bothSides">
                  <wp:wrapPolygon edited="0">
                    <wp:start x="0" y="0"/>
                    <wp:lineTo x="0" y="21051"/>
                    <wp:lineTo x="21459" y="21051"/>
                    <wp:lineTo x="21459" y="0"/>
                    <wp:lineTo x="0" y="0"/>
                  </wp:wrapPolygon>
                </wp:wrapTight>
                <wp:docPr id="65" name="Obraz 3" descr="Logo Centrum Doradztwa Rewitalizacyjnego IRMiR" title="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R-logo-podstawowe-kolor-418x160p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39340" cy="899160"/>
                        </a:xfrm>
                        <a:prstGeom prst="rect">
                          <a:avLst/>
                        </a:prstGeom>
                        <a:noFill/>
                        <a:ln>
                          <a:noFill/>
                        </a:ln>
                      </pic:spPr>
                    </pic:pic>
                  </a:graphicData>
                </a:graphic>
              </wp:anchor>
            </w:drawing>
          </w:r>
          <w:r w:rsidR="00EC097E">
            <w:rPr>
              <w:noProof/>
              <w:color w:val="4472C4" w:themeColor="accent5"/>
              <w:lang w:eastAsia="pl-PL"/>
            </w:rPr>
            <mc:AlternateContent>
              <mc:Choice Requires="wps">
                <w:drawing>
                  <wp:anchor distT="0" distB="0" distL="114300" distR="114300" simplePos="0" relativeHeight="251655680" behindDoc="0" locked="0" layoutInCell="1" allowOverlap="1" wp14:anchorId="13517883" wp14:editId="213FBA5E">
                    <wp:simplePos x="0" y="0"/>
                    <wp:positionH relativeFrom="column">
                      <wp:posOffset>4616450</wp:posOffset>
                    </wp:positionH>
                    <wp:positionV relativeFrom="paragraph">
                      <wp:posOffset>8338820</wp:posOffset>
                    </wp:positionV>
                    <wp:extent cx="1287780" cy="281940"/>
                    <wp:effectExtent l="0" t="0" r="0" b="3810"/>
                    <wp:wrapNone/>
                    <wp:docPr id="451" name="Pole tekstowe 451"/>
                    <wp:cNvGraphicFramePr/>
                    <a:graphic xmlns:a="http://schemas.openxmlformats.org/drawingml/2006/main">
                      <a:graphicData uri="http://schemas.microsoft.com/office/word/2010/wordprocessingShape">
                        <wps:wsp>
                          <wps:cNvSpPr txBox="1"/>
                          <wps:spPr>
                            <a:xfrm>
                              <a:off x="0" y="0"/>
                              <a:ext cx="1287780" cy="281940"/>
                            </a:xfrm>
                            <a:prstGeom prst="rect">
                              <a:avLst/>
                            </a:prstGeom>
                            <a:noFill/>
                            <a:ln w="6350">
                              <a:noFill/>
                            </a:ln>
                          </wps:spPr>
                          <wps:txbx>
                            <w:txbxContent>
                              <w:p w14:paraId="2BD3E4DB" w14:textId="77777777" w:rsidR="000B187B" w:rsidRPr="00EC097E" w:rsidRDefault="000B187B" w:rsidP="00EC097E">
                                <w:pPr>
                                  <w:jc w:val="left"/>
                                  <w:rPr>
                                    <w:rFonts w:asciiTheme="majorHAnsi" w:hAnsiTheme="majorHAnsi" w:cstheme="majorHAnsi"/>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17883" id="_x0000_t202" coordsize="21600,21600" o:spt="202" path="m,l,21600r21600,l21600,xe">
                    <v:stroke joinstyle="miter"/>
                    <v:path gradientshapeok="t" o:connecttype="rect"/>
                  </v:shapetype>
                  <v:shape id="Pole tekstowe 451" o:spid="_x0000_s1026" type="#_x0000_t202" style="position:absolute;margin-left:363.5pt;margin-top:656.6pt;width:101.4pt;height:22.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" filled="f" stroked="f" strokeweight=".5pt">
                    <v:textbox>
                      <w:txbxContent>
                        <w:p w14:paraId="2BD3E4DB" w14:textId="77777777" w:rsidR="000B187B" w:rsidRPr="00EC097E" w:rsidRDefault="000B187B" w:rsidP="00EC097E">
                          <w:pPr>
                            <w:jc w:val="left"/>
                            <w:rPr>
                              <w:rFonts w:asciiTheme="majorHAnsi" w:hAnsiTheme="majorHAnsi" w:cstheme="majorHAnsi"/>
                              <w:color w:val="FFFFFF" w:themeColor="background1"/>
                              <w:sz w:val="24"/>
                              <w:szCs w:val="24"/>
                            </w:rPr>
                          </w:pPr>
                        </w:p>
                      </w:txbxContent>
                    </v:textbox>
                  </v:shape>
                </w:pict>
              </mc:Fallback>
            </mc:AlternateContent>
          </w:r>
          <w:r w:rsidR="00797A11">
            <w:rPr>
              <w:noProof/>
              <w:color w:val="4472C4" w:themeColor="accent5"/>
              <w:lang w:eastAsia="pl-PL"/>
            </w:rPr>
            <mc:AlternateContent>
              <mc:Choice Requires="wps">
                <w:drawing>
                  <wp:anchor distT="0" distB="0" distL="114300" distR="114300" simplePos="0" relativeHeight="251654656" behindDoc="0" locked="0" layoutInCell="1" allowOverlap="1" wp14:anchorId="75774E9B" wp14:editId="2CB098E5">
                    <wp:simplePos x="0" y="0"/>
                    <wp:positionH relativeFrom="column">
                      <wp:posOffset>4616450</wp:posOffset>
                    </wp:positionH>
                    <wp:positionV relativeFrom="paragraph">
                      <wp:posOffset>2760980</wp:posOffset>
                    </wp:positionV>
                    <wp:extent cx="1829435" cy="3703320"/>
                    <wp:effectExtent l="0" t="0" r="0" b="0"/>
                    <wp:wrapNone/>
                    <wp:docPr id="448" name="Pole tekstowe 448"/>
                    <wp:cNvGraphicFramePr/>
                    <a:graphic xmlns:a="http://schemas.openxmlformats.org/drawingml/2006/main">
                      <a:graphicData uri="http://schemas.microsoft.com/office/word/2010/wordprocessingShape">
                        <wps:wsp>
                          <wps:cNvSpPr txBox="1"/>
                          <wps:spPr>
                            <a:xfrm>
                              <a:off x="0" y="0"/>
                              <a:ext cx="1829435" cy="3703320"/>
                            </a:xfrm>
                            <a:prstGeom prst="rect">
                              <a:avLst/>
                            </a:prstGeom>
                            <a:noFill/>
                            <a:ln w="6350">
                              <a:noFill/>
                            </a:ln>
                          </wps:spPr>
                          <wps:txbx>
                            <w:txbxContent>
                              <w:p w14:paraId="79212EBF" w14:textId="77777777" w:rsidR="000B187B" w:rsidRPr="00797A11" w:rsidRDefault="000B187B" w:rsidP="00797A11">
                                <w:pPr>
                                  <w:jc w:val="left"/>
                                  <w:rPr>
                                    <w:rFonts w:asciiTheme="majorHAnsi" w:hAnsiTheme="majorHAnsi"/>
                                    <w:color w:val="F2F2F2" w:themeColor="background1" w:themeShade="F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74E9B" id="Pole tekstowe 448" o:spid="_x0000_s1027" type="#_x0000_t202" style="position:absolute;margin-left:363.5pt;margin-top:217.4pt;width:144.05pt;height:29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" filled="f" stroked="f" strokeweight=".5pt">
                    <v:textbox>
                      <w:txbxContent>
                        <w:p w14:paraId="79212EBF" w14:textId="77777777" w:rsidR="000B187B" w:rsidRPr="00797A11" w:rsidRDefault="000B187B" w:rsidP="00797A11">
                          <w:pPr>
                            <w:jc w:val="left"/>
                            <w:rPr>
                              <w:rFonts w:asciiTheme="majorHAnsi" w:hAnsiTheme="majorHAnsi"/>
                              <w:color w:val="F2F2F2" w:themeColor="background1" w:themeShade="F2"/>
                              <w:sz w:val="28"/>
                              <w:szCs w:val="28"/>
                            </w:rPr>
                          </w:pPr>
                        </w:p>
                      </w:txbxContent>
                    </v:textbox>
                  </v:shape>
                </w:pict>
              </mc:Fallback>
            </mc:AlternateContent>
          </w:r>
          <w:r w:rsidRPr="00C570A8">
            <w:rPr>
              <w:rFonts w:eastAsia="Malgun Gothic Semilight" w:cs="Arial"/>
              <w:noProof/>
              <w:lang w:eastAsia="pl-PL"/>
            </w:rPr>
            <w:drawing>
              <wp:inline distT="0" distB="0" distL="0" distR="0" wp14:anchorId="291C4B30" wp14:editId="596285AD">
                <wp:extent cx="2346960" cy="807720"/>
                <wp:effectExtent l="0" t="0" r="0" b="0"/>
                <wp:docPr id="66" name="Obraz 2" descr="Logo Instytutu Rozwoju Miast i Regionów" title="Logo IRM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mir-logo-transpar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46960" cy="807720"/>
                        </a:xfrm>
                        <a:prstGeom prst="rect">
                          <a:avLst/>
                        </a:prstGeom>
                        <a:noFill/>
                        <a:ln>
                          <a:noFill/>
                        </a:ln>
                      </pic:spPr>
                    </pic:pic>
                  </a:graphicData>
                </a:graphic>
              </wp:inline>
            </w:drawing>
          </w:r>
        </w:p>
      </w:sdtContent>
    </w:sdt>
    <w:p w14:paraId="3B7B63FD" w14:textId="2A0D63FB" w:rsidR="00CC2509" w:rsidRDefault="008F3C8B" w:rsidP="006366DE">
      <w:pPr>
        <w:ind w:left="709"/>
        <w:jc w:val="left"/>
        <w:rPr>
          <w:b/>
          <w:caps/>
          <w:color w:val="2F5496" w:themeColor="accent5" w:themeShade="BF"/>
          <w:sz w:val="30"/>
          <w:szCs w:val="30"/>
        </w:rPr>
      </w:pPr>
      <w:r>
        <w:rPr>
          <w:noProof/>
          <w:lang w:eastAsia="pl-PL"/>
        </w:rPr>
        <mc:AlternateContent>
          <mc:Choice Requires="wps">
            <w:drawing>
              <wp:anchor distT="0" distB="0" distL="114300" distR="114300" simplePos="0" relativeHeight="251658752" behindDoc="0" locked="0" layoutInCell="1" allowOverlap="1" wp14:anchorId="541BCB17" wp14:editId="1B53CC0A">
                <wp:simplePos x="0" y="0"/>
                <wp:positionH relativeFrom="page">
                  <wp:posOffset>-30480</wp:posOffset>
                </wp:positionH>
                <wp:positionV relativeFrom="paragraph">
                  <wp:posOffset>233680</wp:posOffset>
                </wp:positionV>
                <wp:extent cx="7589520" cy="2263140"/>
                <wp:effectExtent l="0" t="0" r="0" b="3810"/>
                <wp:wrapNone/>
                <wp:docPr id="8" name="Pole tekstowe 8"/>
                <wp:cNvGraphicFramePr/>
                <a:graphic xmlns:a="http://schemas.openxmlformats.org/drawingml/2006/main">
                  <a:graphicData uri="http://schemas.microsoft.com/office/word/2010/wordprocessingShape">
                    <wps:wsp>
                      <wps:cNvSpPr txBox="1"/>
                      <wps:spPr>
                        <a:xfrm>
                          <a:off x="0" y="0"/>
                          <a:ext cx="7589520" cy="2263140"/>
                        </a:xfrm>
                        <a:prstGeom prst="rect">
                          <a:avLst/>
                        </a:prstGeom>
                        <a:solidFill>
                          <a:schemeClr val="accent4"/>
                        </a:solidFill>
                        <a:ln w="6350">
                          <a:noFill/>
                        </a:ln>
                      </wps:spPr>
                      <wps:txbx>
                        <w:txbxContent>
                          <w:p w14:paraId="10690254" w14:textId="77777777" w:rsidR="000B187B" w:rsidRDefault="000B187B" w:rsidP="008F3C8B"/>
                          <w:p w14:paraId="1D941CCD" w14:textId="64FC0EC9" w:rsidR="000B187B" w:rsidRPr="0077580E" w:rsidRDefault="000B187B" w:rsidP="00000B20">
                            <w:pPr>
                              <w:rPr>
                                <w:rFonts w:asciiTheme="minorHAnsi" w:hAnsiTheme="minorHAnsi" w:cstheme="minorHAnsi"/>
                                <w:color w:val="FFFFFF" w:themeColor="background1"/>
                              </w:rPr>
                            </w:pPr>
                            <w:r w:rsidRPr="0077580E">
                              <w:rPr>
                                <w:rFonts w:asciiTheme="minorHAnsi" w:hAnsiTheme="minorHAnsi" w:cstheme="minorHAnsi"/>
                                <w:color w:val="FFFFFF" w:themeColor="background1"/>
                              </w:rPr>
                              <w:t>Raport z konsultacji społecznych projektu uchwały w sprawie wyznaczenia obszaru zdegradowanego i obszaru rewitalizacji miasta Białegostoku opracował zespół Centrum Doradztwa Rewitalizacyjnego w składzie:</w:t>
                            </w:r>
                          </w:p>
                          <w:p w14:paraId="21F9DC20" w14:textId="641B94BE" w:rsidR="000B187B" w:rsidRPr="0077580E" w:rsidRDefault="000B187B" w:rsidP="00000B20">
                            <w:pPr>
                              <w:pStyle w:val="Akapitzlist"/>
                              <w:numPr>
                                <w:ilvl w:val="0"/>
                                <w:numId w:val="15"/>
                              </w:numPr>
                              <w:rPr>
                                <w:rFonts w:asciiTheme="minorHAnsi" w:hAnsiTheme="minorHAnsi" w:cstheme="minorHAnsi"/>
                                <w:color w:val="FFFFFF" w:themeColor="background1"/>
                              </w:rPr>
                            </w:pPr>
                            <w:r w:rsidRPr="0077580E">
                              <w:rPr>
                                <w:rFonts w:asciiTheme="minorHAnsi" w:hAnsiTheme="minorHAnsi" w:cstheme="minorHAnsi"/>
                                <w:color w:val="FFFFFF" w:themeColor="background1"/>
                              </w:rPr>
                              <w:t>Magdalena Golan,</w:t>
                            </w:r>
                          </w:p>
                          <w:p w14:paraId="57B55B25" w14:textId="77777777" w:rsidR="000B187B" w:rsidRPr="0077580E" w:rsidRDefault="000B187B" w:rsidP="00E3435F">
                            <w:pPr>
                              <w:pStyle w:val="Akapitzlist"/>
                              <w:numPr>
                                <w:ilvl w:val="0"/>
                                <w:numId w:val="15"/>
                              </w:numPr>
                              <w:rPr>
                                <w:rFonts w:asciiTheme="minorHAnsi" w:hAnsiTheme="minorHAnsi" w:cstheme="minorHAnsi"/>
                                <w:color w:val="FFFFFF" w:themeColor="background1"/>
                              </w:rPr>
                            </w:pPr>
                            <w:r w:rsidRPr="0077580E">
                              <w:rPr>
                                <w:rFonts w:asciiTheme="minorHAnsi" w:hAnsiTheme="minorHAnsi" w:cstheme="minorHAnsi"/>
                                <w:color w:val="FFFFFF" w:themeColor="background1"/>
                              </w:rPr>
                              <w:t>Edyta Tomczyk,</w:t>
                            </w:r>
                          </w:p>
                          <w:p w14:paraId="11261B23" w14:textId="30DEDABF" w:rsidR="000B187B" w:rsidRPr="0077580E" w:rsidRDefault="000B187B" w:rsidP="00000B20">
                            <w:pPr>
                              <w:pStyle w:val="Akapitzlist"/>
                              <w:numPr>
                                <w:ilvl w:val="0"/>
                                <w:numId w:val="15"/>
                              </w:numPr>
                              <w:rPr>
                                <w:rFonts w:asciiTheme="minorHAnsi" w:hAnsiTheme="minorHAnsi" w:cstheme="minorHAnsi"/>
                                <w:color w:val="FFFFFF" w:themeColor="background1"/>
                              </w:rPr>
                            </w:pPr>
                            <w:r w:rsidRPr="0077580E">
                              <w:rPr>
                                <w:rFonts w:asciiTheme="minorHAnsi" w:hAnsiTheme="minorHAnsi" w:cstheme="minorHAnsi"/>
                                <w:color w:val="FFFFFF" w:themeColor="background1"/>
                              </w:rPr>
                              <w:t xml:space="preserve">Katarzyna Spadło. </w:t>
                            </w:r>
                          </w:p>
                          <w:p w14:paraId="03711A80" w14:textId="77777777" w:rsidR="000B187B" w:rsidRPr="00000B20" w:rsidRDefault="000B187B" w:rsidP="00000B20">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BCB17" id="Pole tekstowe 8" o:spid="_x0000_s1028" type="#_x0000_t202" style="position:absolute;left:0;text-align:left;margin-left:-2.4pt;margin-top:18.4pt;width:597.6pt;height:178.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" fillcolor="#ffc000 [3207]" stroked="f" strokeweight=".5pt">
                <v:textbox>
                  <w:txbxContent>
                    <w:p w14:paraId="10690254" w14:textId="77777777" w:rsidR="000B187B" w:rsidRDefault="000B187B" w:rsidP="008F3C8B"/>
                    <w:p w14:paraId="1D941CCD" w14:textId="64FC0EC9" w:rsidR="000B187B" w:rsidRPr="0077580E" w:rsidRDefault="000B187B" w:rsidP="00000B20">
                      <w:pPr>
                        <w:rPr>
                          <w:rFonts w:asciiTheme="minorHAnsi" w:hAnsiTheme="minorHAnsi" w:cstheme="minorHAnsi"/>
                          <w:color w:val="FFFFFF" w:themeColor="background1"/>
                        </w:rPr>
                      </w:pPr>
                      <w:r w:rsidRPr="0077580E">
                        <w:rPr>
                          <w:rFonts w:asciiTheme="minorHAnsi" w:hAnsiTheme="minorHAnsi" w:cstheme="minorHAnsi"/>
                          <w:color w:val="FFFFFF" w:themeColor="background1"/>
                        </w:rPr>
                        <w:t>Raport z konsultacji społecznych projektu uchwały w sprawie wyznaczenia obszaru zdegradowanego i obszaru rewitalizacji miasta Białegostoku opracował zespół Centrum Doradztwa Rewitalizacyjnego w składzie:</w:t>
                      </w:r>
                    </w:p>
                    <w:p w14:paraId="21F9DC20" w14:textId="641B94BE" w:rsidR="000B187B" w:rsidRPr="0077580E" w:rsidRDefault="000B187B" w:rsidP="00000B20">
                      <w:pPr>
                        <w:pStyle w:val="Akapitzlist"/>
                        <w:numPr>
                          <w:ilvl w:val="0"/>
                          <w:numId w:val="15"/>
                        </w:numPr>
                        <w:rPr>
                          <w:rFonts w:asciiTheme="minorHAnsi" w:hAnsiTheme="minorHAnsi" w:cstheme="minorHAnsi"/>
                          <w:color w:val="FFFFFF" w:themeColor="background1"/>
                        </w:rPr>
                      </w:pPr>
                      <w:r w:rsidRPr="0077580E">
                        <w:rPr>
                          <w:rFonts w:asciiTheme="minorHAnsi" w:hAnsiTheme="minorHAnsi" w:cstheme="minorHAnsi"/>
                          <w:color w:val="FFFFFF" w:themeColor="background1"/>
                        </w:rPr>
                        <w:t>Magdalena Golan,</w:t>
                      </w:r>
                    </w:p>
                    <w:p w14:paraId="57B55B25" w14:textId="77777777" w:rsidR="000B187B" w:rsidRPr="0077580E" w:rsidRDefault="000B187B" w:rsidP="00E3435F">
                      <w:pPr>
                        <w:pStyle w:val="Akapitzlist"/>
                        <w:numPr>
                          <w:ilvl w:val="0"/>
                          <w:numId w:val="15"/>
                        </w:numPr>
                        <w:rPr>
                          <w:rFonts w:asciiTheme="minorHAnsi" w:hAnsiTheme="minorHAnsi" w:cstheme="minorHAnsi"/>
                          <w:color w:val="FFFFFF" w:themeColor="background1"/>
                        </w:rPr>
                      </w:pPr>
                      <w:r w:rsidRPr="0077580E">
                        <w:rPr>
                          <w:rFonts w:asciiTheme="minorHAnsi" w:hAnsiTheme="minorHAnsi" w:cstheme="minorHAnsi"/>
                          <w:color w:val="FFFFFF" w:themeColor="background1"/>
                        </w:rPr>
                        <w:t>Edyta Tomczyk,</w:t>
                      </w:r>
                    </w:p>
                    <w:p w14:paraId="11261B23" w14:textId="30DEDABF" w:rsidR="000B187B" w:rsidRPr="0077580E" w:rsidRDefault="000B187B" w:rsidP="00000B20">
                      <w:pPr>
                        <w:pStyle w:val="Akapitzlist"/>
                        <w:numPr>
                          <w:ilvl w:val="0"/>
                          <w:numId w:val="15"/>
                        </w:numPr>
                        <w:rPr>
                          <w:rFonts w:asciiTheme="minorHAnsi" w:hAnsiTheme="minorHAnsi" w:cstheme="minorHAnsi"/>
                          <w:color w:val="FFFFFF" w:themeColor="background1"/>
                        </w:rPr>
                      </w:pPr>
                      <w:r w:rsidRPr="0077580E">
                        <w:rPr>
                          <w:rFonts w:asciiTheme="minorHAnsi" w:hAnsiTheme="minorHAnsi" w:cstheme="minorHAnsi"/>
                          <w:color w:val="FFFFFF" w:themeColor="background1"/>
                        </w:rPr>
                        <w:t xml:space="preserve">Katarzyna Spadło. </w:t>
                      </w:r>
                    </w:p>
                    <w:p w14:paraId="03711A80" w14:textId="77777777" w:rsidR="000B187B" w:rsidRPr="00000B20" w:rsidRDefault="000B187B" w:rsidP="00000B20">
                      <w:pPr>
                        <w:rPr>
                          <w:color w:val="FFFFFF" w:themeColor="background1"/>
                        </w:rPr>
                      </w:pPr>
                    </w:p>
                  </w:txbxContent>
                </v:textbox>
                <w10:wrap anchorx="page"/>
              </v:shape>
            </w:pict>
          </mc:Fallback>
        </mc:AlternateContent>
      </w:r>
    </w:p>
    <w:p w14:paraId="08EB646D" w14:textId="77777777" w:rsidR="00CC2509" w:rsidRPr="00CC2509" w:rsidRDefault="00CC2509" w:rsidP="006366DE">
      <w:pPr>
        <w:jc w:val="left"/>
        <w:rPr>
          <w:sz w:val="30"/>
          <w:szCs w:val="30"/>
        </w:rPr>
      </w:pPr>
    </w:p>
    <w:p w14:paraId="2BFE97E6" w14:textId="77777777" w:rsidR="00CC2509" w:rsidRPr="00CC2509" w:rsidRDefault="00CC2509" w:rsidP="006366DE">
      <w:pPr>
        <w:jc w:val="left"/>
        <w:rPr>
          <w:sz w:val="30"/>
          <w:szCs w:val="30"/>
        </w:rPr>
      </w:pPr>
    </w:p>
    <w:p w14:paraId="2AB1F05D" w14:textId="77777777" w:rsidR="00CC2509" w:rsidRPr="00CC2509" w:rsidRDefault="00CC2509" w:rsidP="006366DE">
      <w:pPr>
        <w:jc w:val="left"/>
        <w:rPr>
          <w:sz w:val="30"/>
          <w:szCs w:val="30"/>
        </w:rPr>
      </w:pPr>
    </w:p>
    <w:p w14:paraId="618A0192" w14:textId="77777777" w:rsidR="00CC2509" w:rsidRPr="00CC2509" w:rsidRDefault="00CC2509" w:rsidP="006366DE">
      <w:pPr>
        <w:jc w:val="left"/>
        <w:rPr>
          <w:sz w:val="30"/>
          <w:szCs w:val="30"/>
        </w:rPr>
      </w:pPr>
    </w:p>
    <w:p w14:paraId="59233A82" w14:textId="77777777" w:rsidR="00CC2509" w:rsidRPr="00CC2509" w:rsidRDefault="00CC2509" w:rsidP="006366DE">
      <w:pPr>
        <w:jc w:val="left"/>
        <w:rPr>
          <w:sz w:val="30"/>
          <w:szCs w:val="30"/>
        </w:rPr>
      </w:pPr>
    </w:p>
    <w:p w14:paraId="07F4FCB2" w14:textId="77777777" w:rsidR="00CC2509" w:rsidRPr="00CC2509" w:rsidRDefault="00CC2509" w:rsidP="006366DE">
      <w:pPr>
        <w:jc w:val="left"/>
        <w:rPr>
          <w:sz w:val="30"/>
          <w:szCs w:val="30"/>
        </w:rPr>
      </w:pPr>
    </w:p>
    <w:p w14:paraId="7164F9FD" w14:textId="77777777" w:rsidR="00CC2509" w:rsidRPr="00CC2509" w:rsidRDefault="00CC2509" w:rsidP="006366DE">
      <w:pPr>
        <w:jc w:val="left"/>
        <w:rPr>
          <w:sz w:val="30"/>
          <w:szCs w:val="30"/>
        </w:rPr>
      </w:pPr>
    </w:p>
    <w:p w14:paraId="666E6D05" w14:textId="77777777" w:rsidR="00CC2509" w:rsidRPr="00CC2509" w:rsidRDefault="00CC2509" w:rsidP="006366DE">
      <w:pPr>
        <w:jc w:val="left"/>
        <w:rPr>
          <w:sz w:val="30"/>
          <w:szCs w:val="30"/>
        </w:rPr>
      </w:pPr>
    </w:p>
    <w:p w14:paraId="3F76C977" w14:textId="77777777" w:rsidR="00CC2509" w:rsidRPr="00CC2509" w:rsidRDefault="00CC2509" w:rsidP="006366DE">
      <w:pPr>
        <w:jc w:val="left"/>
        <w:rPr>
          <w:sz w:val="30"/>
          <w:szCs w:val="30"/>
        </w:rPr>
      </w:pPr>
    </w:p>
    <w:p w14:paraId="7DBBAC08" w14:textId="77777777" w:rsidR="00CC2509" w:rsidRPr="00CC2509" w:rsidRDefault="00CC2509" w:rsidP="006366DE">
      <w:pPr>
        <w:jc w:val="left"/>
        <w:rPr>
          <w:sz w:val="30"/>
          <w:szCs w:val="30"/>
        </w:rPr>
      </w:pPr>
    </w:p>
    <w:p w14:paraId="3C96B14B" w14:textId="661290FE" w:rsidR="00631470" w:rsidRPr="00CC2509" w:rsidRDefault="00CC2509" w:rsidP="006366DE">
      <w:pPr>
        <w:tabs>
          <w:tab w:val="left" w:pos="3588"/>
        </w:tabs>
        <w:jc w:val="left"/>
        <w:rPr>
          <w:sz w:val="30"/>
          <w:szCs w:val="30"/>
        </w:rPr>
        <w:sectPr w:rsidR="00631470" w:rsidRPr="00CC2509" w:rsidSect="002D15EE">
          <w:headerReference w:type="first" r:id="rId18"/>
          <w:pgSz w:w="11906" w:h="16838"/>
          <w:pgMar w:top="1418" w:right="1418" w:bottom="1418" w:left="1418" w:header="709" w:footer="709" w:gutter="0"/>
          <w:cols w:space="708"/>
          <w:titlePg/>
          <w:docGrid w:linePitch="360"/>
        </w:sectPr>
      </w:pPr>
      <w:r w:rsidRPr="00CC2509">
        <w:rPr>
          <w:noProof/>
          <w:sz w:val="30"/>
          <w:szCs w:val="30"/>
          <w:lang w:eastAsia="pl-PL"/>
        </w:rPr>
        <w:drawing>
          <wp:inline distT="0" distB="0" distL="0" distR="0" wp14:anchorId="398DDCD6" wp14:editId="23BDE99B">
            <wp:extent cx="3381919" cy="2202180"/>
            <wp:effectExtent l="0" t="0" r="9525" b="7620"/>
            <wp:docPr id="23" name="Obraz 23" descr="Logo Miasta Białystok" title="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7_Bialystok_GPR\01_Umowa_Korespondencja\Logo Bialystok MAIL.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8855" cy="2271813"/>
                    </a:xfrm>
                    <a:prstGeom prst="rect">
                      <a:avLst/>
                    </a:prstGeom>
                    <a:noFill/>
                    <a:ln>
                      <a:noFill/>
                    </a:ln>
                  </pic:spPr>
                </pic:pic>
              </a:graphicData>
            </a:graphic>
          </wp:inline>
        </w:drawing>
      </w:r>
    </w:p>
    <w:bookmarkEnd w:id="1"/>
    <w:p w14:paraId="3B4E6FE8" w14:textId="7F268837" w:rsidR="00F45746" w:rsidRPr="0077580E" w:rsidRDefault="00E96D3D" w:rsidP="00830FCF">
      <w:pPr>
        <w:pStyle w:val="Spistreci1"/>
      </w:pPr>
      <w:r>
        <w:rPr>
          <w:lang w:eastAsia="pl-PL"/>
        </w:rPr>
        <w:lastRenderedPageBreak/>
        <mc:AlternateContent>
          <mc:Choice Requires="wps">
            <w:drawing>
              <wp:anchor distT="0" distB="0" distL="114300" distR="114300" simplePos="0" relativeHeight="251659776" behindDoc="0" locked="0" layoutInCell="1" allowOverlap="1" wp14:anchorId="2ACF8EEC" wp14:editId="642BE604">
                <wp:simplePos x="0" y="0"/>
                <wp:positionH relativeFrom="margin">
                  <wp:align>center</wp:align>
                </wp:positionH>
                <wp:positionV relativeFrom="paragraph">
                  <wp:posOffset>614045</wp:posOffset>
                </wp:positionV>
                <wp:extent cx="7153275" cy="3962400"/>
                <wp:effectExtent l="0" t="0" r="9525" b="0"/>
                <wp:wrapThrough wrapText="bothSides">
                  <wp:wrapPolygon edited="0">
                    <wp:start x="0" y="0"/>
                    <wp:lineTo x="0" y="21496"/>
                    <wp:lineTo x="21571" y="21496"/>
                    <wp:lineTo x="21571" y="0"/>
                    <wp:lineTo x="0" y="0"/>
                  </wp:wrapPolygon>
                </wp:wrapThrough>
                <wp:docPr id="449" name="Pole tekstowe 449" descr="Spis zawierający tytuły i strony rozdziałów." title="Spis treści"/>
                <wp:cNvGraphicFramePr/>
                <a:graphic xmlns:a="http://schemas.openxmlformats.org/drawingml/2006/main">
                  <a:graphicData uri="http://schemas.microsoft.com/office/word/2010/wordprocessingShape">
                    <wps:wsp>
                      <wps:cNvSpPr txBox="1"/>
                      <wps:spPr>
                        <a:xfrm>
                          <a:off x="0" y="0"/>
                          <a:ext cx="7153275" cy="3962400"/>
                        </a:xfrm>
                        <a:prstGeom prst="rect">
                          <a:avLst/>
                        </a:prstGeom>
                        <a:solidFill>
                          <a:srgbClr val="C00000"/>
                        </a:solidFill>
                        <a:ln w="6350">
                          <a:noFill/>
                        </a:ln>
                      </wps:spPr>
                      <wps:txbx>
                        <w:txbxContent>
                          <w:p w14:paraId="3870AE11" w14:textId="77777777" w:rsidR="000B187B" w:rsidRDefault="000B187B" w:rsidP="00E96D3D">
                            <w:pPr>
                              <w:suppressLineNumbers/>
                              <w:suppressAutoHyphens/>
                              <w:ind w:left="1276" w:right="2015" w:hanging="425"/>
                              <w:rPr>
                                <w:b/>
                                <w:caps/>
                                <w:color w:val="FFFFFF" w:themeColor="background1"/>
                                <w:sz w:val="30"/>
                                <w:szCs w:val="30"/>
                              </w:rPr>
                            </w:pPr>
                          </w:p>
                          <w:p w14:paraId="24845920" w14:textId="77777777" w:rsidR="000B187B" w:rsidRPr="0077580E" w:rsidRDefault="000B187B" w:rsidP="0077580E">
                            <w:pPr>
                              <w:pStyle w:val="Spistreci1"/>
                            </w:pPr>
                            <w:r w:rsidRPr="0077580E">
                              <w:t>SPIS TREŚCI</w:t>
                            </w:r>
                          </w:p>
                          <w:p w14:paraId="045BE6E9" w14:textId="77777777" w:rsidR="000B187B" w:rsidRPr="0077580E" w:rsidRDefault="000B187B" w:rsidP="0077580E">
                            <w:pPr>
                              <w:pStyle w:val="Spistreci1"/>
                            </w:pPr>
                          </w:p>
                          <w:p w14:paraId="54B63AA8" w14:textId="77777777" w:rsidR="000B187B" w:rsidRPr="0077580E" w:rsidRDefault="000B187B" w:rsidP="0077580E">
                            <w:pPr>
                              <w:pStyle w:val="Spistreci1"/>
                            </w:pPr>
                          </w:p>
                          <w:p w14:paraId="195655C1" w14:textId="11DC16EF" w:rsidR="000B187B" w:rsidRPr="00675D6A" w:rsidRDefault="000B187B" w:rsidP="00606144">
                            <w:pPr>
                              <w:pStyle w:val="Spistreci2"/>
                              <w:rPr>
                                <w:rFonts w:asciiTheme="minorHAnsi" w:eastAsiaTheme="minorEastAsia" w:hAnsiTheme="minorHAnsi" w:cstheme="minorHAnsi"/>
                                <w:color w:val="auto"/>
                                <w:sz w:val="24"/>
                                <w:szCs w:val="24"/>
                                <w:lang w:eastAsia="pl-PL"/>
                              </w:rPr>
                            </w:pPr>
                            <w:r w:rsidRPr="00675D6A">
                              <w:rPr>
                                <w:rFonts w:asciiTheme="minorHAnsi" w:hAnsiTheme="minorHAnsi" w:cstheme="minorHAnsi"/>
                                <w:sz w:val="24"/>
                                <w:szCs w:val="24"/>
                              </w:rPr>
                              <w:fldChar w:fldCharType="begin"/>
                            </w:r>
                            <w:r w:rsidRPr="00675D6A">
                              <w:rPr>
                                <w:rFonts w:asciiTheme="minorHAnsi" w:hAnsiTheme="minorHAnsi" w:cstheme="minorHAnsi"/>
                                <w:sz w:val="24"/>
                                <w:szCs w:val="24"/>
                              </w:rPr>
                              <w:instrText xml:space="preserve"> TOC \o "1-3" \h \z \u </w:instrText>
                            </w:r>
                            <w:r w:rsidRPr="00675D6A">
                              <w:rPr>
                                <w:rFonts w:asciiTheme="minorHAnsi" w:hAnsiTheme="minorHAnsi" w:cstheme="minorHAnsi"/>
                                <w:sz w:val="24"/>
                                <w:szCs w:val="24"/>
                              </w:rPr>
                              <w:fldChar w:fldCharType="separate"/>
                            </w:r>
                            <w:hyperlink w:anchor="_Toc139313915" w:history="1">
                              <w:r w:rsidRPr="00675D6A">
                                <w:rPr>
                                  <w:rStyle w:val="Hipercze"/>
                                  <w:rFonts w:asciiTheme="minorHAnsi" w:hAnsiTheme="minorHAnsi" w:cstheme="minorHAnsi"/>
                                  <w:sz w:val="24"/>
                                  <w:szCs w:val="24"/>
                                </w:rPr>
                                <w:t>1. PODSTAWA PRAWNA</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_Toc139313915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2</w:t>
                              </w:r>
                              <w:r w:rsidRPr="00675D6A">
                                <w:rPr>
                                  <w:rFonts w:asciiTheme="minorHAnsi" w:hAnsiTheme="minorHAnsi" w:cstheme="minorHAnsi"/>
                                  <w:webHidden/>
                                  <w:sz w:val="24"/>
                                  <w:szCs w:val="24"/>
                                </w:rPr>
                                <w:fldChar w:fldCharType="end"/>
                              </w:r>
                            </w:hyperlink>
                          </w:p>
                          <w:p w14:paraId="20247EB8" w14:textId="7B8F18D4" w:rsidR="000B187B" w:rsidRPr="00675D6A" w:rsidRDefault="00F17F46" w:rsidP="00606144">
                            <w:pPr>
                              <w:pStyle w:val="Spistreci2"/>
                              <w:rPr>
                                <w:rFonts w:asciiTheme="minorHAnsi" w:eastAsiaTheme="minorEastAsia" w:hAnsiTheme="minorHAnsi" w:cstheme="minorHAnsi"/>
                                <w:color w:val="auto"/>
                                <w:sz w:val="24"/>
                                <w:szCs w:val="24"/>
                                <w:lang w:eastAsia="pl-PL"/>
                              </w:rPr>
                            </w:pPr>
                            <w:hyperlink w:anchor="_Toc139313916" w:history="1">
                              <w:r w:rsidR="000B187B" w:rsidRPr="00675D6A">
                                <w:rPr>
                                  <w:rStyle w:val="Hipercze"/>
                                  <w:rFonts w:asciiTheme="minorHAnsi" w:hAnsiTheme="minorHAnsi" w:cstheme="minorHAnsi"/>
                                  <w:sz w:val="24"/>
                                  <w:szCs w:val="24"/>
                                </w:rPr>
                                <w:t>2. Sposób przeprowadzania konsultacji społecznych</w:t>
                              </w:r>
                              <w:r w:rsidR="000B187B" w:rsidRPr="00675D6A">
                                <w:rPr>
                                  <w:rFonts w:asciiTheme="minorHAnsi" w:hAnsiTheme="minorHAnsi" w:cstheme="minorHAnsi"/>
                                  <w:webHidden/>
                                  <w:sz w:val="24"/>
                                  <w:szCs w:val="24"/>
                                </w:rPr>
                                <w:tab/>
                              </w:r>
                              <w:r w:rsidR="000B187B" w:rsidRPr="00675D6A">
                                <w:rPr>
                                  <w:rFonts w:asciiTheme="minorHAnsi" w:hAnsiTheme="minorHAnsi" w:cstheme="minorHAnsi"/>
                                  <w:webHidden/>
                                  <w:sz w:val="24"/>
                                  <w:szCs w:val="24"/>
                                </w:rPr>
                                <w:fldChar w:fldCharType="begin"/>
                              </w:r>
                              <w:r w:rsidR="000B187B" w:rsidRPr="00675D6A">
                                <w:rPr>
                                  <w:rFonts w:asciiTheme="minorHAnsi" w:hAnsiTheme="minorHAnsi" w:cstheme="minorHAnsi"/>
                                  <w:webHidden/>
                                  <w:sz w:val="24"/>
                                  <w:szCs w:val="24"/>
                                </w:rPr>
                                <w:instrText xml:space="preserve"> PAGEREF _Toc139313916 \h </w:instrText>
                              </w:r>
                              <w:r w:rsidR="000B187B" w:rsidRPr="00675D6A">
                                <w:rPr>
                                  <w:rFonts w:asciiTheme="minorHAnsi" w:hAnsiTheme="minorHAnsi" w:cstheme="minorHAnsi"/>
                                  <w:webHidden/>
                                  <w:sz w:val="24"/>
                                  <w:szCs w:val="24"/>
                                </w:rPr>
                              </w:r>
                              <w:r w:rsidR="000B187B"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5</w:t>
                              </w:r>
                              <w:r w:rsidR="000B187B" w:rsidRPr="00675D6A">
                                <w:rPr>
                                  <w:rFonts w:asciiTheme="minorHAnsi" w:hAnsiTheme="minorHAnsi" w:cstheme="minorHAnsi"/>
                                  <w:webHidden/>
                                  <w:sz w:val="24"/>
                                  <w:szCs w:val="24"/>
                                </w:rPr>
                                <w:fldChar w:fldCharType="end"/>
                              </w:r>
                            </w:hyperlink>
                          </w:p>
                          <w:p w14:paraId="331E15C3" w14:textId="1231429E" w:rsidR="000B187B" w:rsidRPr="00675D6A" w:rsidRDefault="00F17F46" w:rsidP="00606144">
                            <w:pPr>
                              <w:pStyle w:val="Spistreci2"/>
                              <w:rPr>
                                <w:rFonts w:asciiTheme="minorHAnsi" w:eastAsiaTheme="minorEastAsia" w:hAnsiTheme="minorHAnsi" w:cstheme="minorHAnsi"/>
                                <w:color w:val="auto"/>
                                <w:sz w:val="24"/>
                                <w:szCs w:val="24"/>
                                <w:lang w:eastAsia="pl-PL"/>
                              </w:rPr>
                            </w:pPr>
                            <w:hyperlink w:anchor="_Toc139313917" w:history="1">
                              <w:r w:rsidR="000B187B" w:rsidRPr="00675D6A">
                                <w:rPr>
                                  <w:rStyle w:val="Hipercze"/>
                                  <w:rFonts w:asciiTheme="minorHAnsi" w:hAnsiTheme="minorHAnsi" w:cstheme="minorHAnsi"/>
                                  <w:sz w:val="24"/>
                                  <w:szCs w:val="24"/>
                                </w:rPr>
                                <w:t>3. przebieg i wyniki procesu konsultacji</w:t>
                              </w:r>
                              <w:r w:rsidR="000B187B" w:rsidRPr="00675D6A">
                                <w:rPr>
                                  <w:rFonts w:asciiTheme="minorHAnsi" w:hAnsiTheme="minorHAnsi" w:cstheme="minorHAnsi"/>
                                  <w:webHidden/>
                                  <w:sz w:val="24"/>
                                  <w:szCs w:val="24"/>
                                </w:rPr>
                                <w:tab/>
                              </w:r>
                              <w:r w:rsidR="000B187B" w:rsidRPr="00675D6A">
                                <w:rPr>
                                  <w:rFonts w:asciiTheme="minorHAnsi" w:hAnsiTheme="minorHAnsi" w:cstheme="minorHAnsi"/>
                                  <w:webHidden/>
                                  <w:sz w:val="24"/>
                                  <w:szCs w:val="24"/>
                                </w:rPr>
                                <w:fldChar w:fldCharType="begin"/>
                              </w:r>
                              <w:r w:rsidR="000B187B" w:rsidRPr="00675D6A">
                                <w:rPr>
                                  <w:rFonts w:asciiTheme="minorHAnsi" w:hAnsiTheme="minorHAnsi" w:cstheme="minorHAnsi"/>
                                  <w:webHidden/>
                                  <w:sz w:val="24"/>
                                  <w:szCs w:val="24"/>
                                </w:rPr>
                                <w:instrText xml:space="preserve"> PAGEREF _Toc139313917 \h </w:instrText>
                              </w:r>
                              <w:r w:rsidR="000B187B" w:rsidRPr="00675D6A">
                                <w:rPr>
                                  <w:rFonts w:asciiTheme="minorHAnsi" w:hAnsiTheme="minorHAnsi" w:cstheme="minorHAnsi"/>
                                  <w:webHidden/>
                                  <w:sz w:val="24"/>
                                  <w:szCs w:val="24"/>
                                </w:rPr>
                              </w:r>
                              <w:r w:rsidR="000B187B"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8</w:t>
                              </w:r>
                              <w:r w:rsidR="000B187B" w:rsidRPr="00675D6A">
                                <w:rPr>
                                  <w:rFonts w:asciiTheme="minorHAnsi" w:hAnsiTheme="minorHAnsi" w:cstheme="minorHAnsi"/>
                                  <w:webHidden/>
                                  <w:sz w:val="24"/>
                                  <w:szCs w:val="24"/>
                                </w:rPr>
                                <w:fldChar w:fldCharType="end"/>
                              </w:r>
                            </w:hyperlink>
                          </w:p>
                          <w:p w14:paraId="2435A72B" w14:textId="2F82A187" w:rsidR="000B187B" w:rsidRPr="00675D6A" w:rsidRDefault="00F17F46" w:rsidP="00606144">
                            <w:pPr>
                              <w:pStyle w:val="Spistreci2"/>
                              <w:rPr>
                                <w:rFonts w:asciiTheme="minorHAnsi" w:eastAsiaTheme="minorEastAsia" w:hAnsiTheme="minorHAnsi" w:cstheme="minorHAnsi"/>
                                <w:color w:val="auto"/>
                                <w:sz w:val="24"/>
                                <w:szCs w:val="24"/>
                                <w:lang w:eastAsia="pl-PL"/>
                              </w:rPr>
                            </w:pPr>
                            <w:hyperlink w:anchor="_Toc139313918" w:history="1">
                              <w:r w:rsidR="000B187B" w:rsidRPr="00675D6A">
                                <w:rPr>
                                  <w:rStyle w:val="Hipercze"/>
                                  <w:rFonts w:asciiTheme="minorHAnsi" w:hAnsiTheme="minorHAnsi" w:cstheme="minorHAnsi"/>
                                  <w:sz w:val="24"/>
                                  <w:szCs w:val="24"/>
                                </w:rPr>
                                <w:t>3.1 Anonimowa ankieta online</w:t>
                              </w:r>
                              <w:r w:rsidR="000B187B" w:rsidRPr="00675D6A">
                                <w:rPr>
                                  <w:rFonts w:asciiTheme="minorHAnsi" w:hAnsiTheme="minorHAnsi" w:cstheme="minorHAnsi"/>
                                  <w:webHidden/>
                                  <w:sz w:val="24"/>
                                  <w:szCs w:val="24"/>
                                </w:rPr>
                                <w:tab/>
                              </w:r>
                              <w:r w:rsidR="000B187B" w:rsidRPr="00675D6A">
                                <w:rPr>
                                  <w:rFonts w:asciiTheme="minorHAnsi" w:hAnsiTheme="minorHAnsi" w:cstheme="minorHAnsi"/>
                                  <w:webHidden/>
                                  <w:sz w:val="24"/>
                                  <w:szCs w:val="24"/>
                                </w:rPr>
                                <w:fldChar w:fldCharType="begin"/>
                              </w:r>
                              <w:r w:rsidR="000B187B" w:rsidRPr="00675D6A">
                                <w:rPr>
                                  <w:rFonts w:asciiTheme="minorHAnsi" w:hAnsiTheme="minorHAnsi" w:cstheme="minorHAnsi"/>
                                  <w:webHidden/>
                                  <w:sz w:val="24"/>
                                  <w:szCs w:val="24"/>
                                </w:rPr>
                                <w:instrText xml:space="preserve"> PAGEREF _Toc139313918 \h </w:instrText>
                              </w:r>
                              <w:r w:rsidR="000B187B" w:rsidRPr="00675D6A">
                                <w:rPr>
                                  <w:rFonts w:asciiTheme="minorHAnsi" w:hAnsiTheme="minorHAnsi" w:cstheme="minorHAnsi"/>
                                  <w:webHidden/>
                                  <w:sz w:val="24"/>
                                  <w:szCs w:val="24"/>
                                </w:rPr>
                              </w:r>
                              <w:r w:rsidR="000B187B"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8</w:t>
                              </w:r>
                              <w:r w:rsidR="000B187B" w:rsidRPr="00675D6A">
                                <w:rPr>
                                  <w:rFonts w:asciiTheme="minorHAnsi" w:hAnsiTheme="minorHAnsi" w:cstheme="minorHAnsi"/>
                                  <w:webHidden/>
                                  <w:sz w:val="24"/>
                                  <w:szCs w:val="24"/>
                                </w:rPr>
                                <w:fldChar w:fldCharType="end"/>
                              </w:r>
                            </w:hyperlink>
                          </w:p>
                          <w:p w14:paraId="395AE17B" w14:textId="7B19622D" w:rsidR="000B187B" w:rsidRPr="00675D6A" w:rsidRDefault="00F17F46" w:rsidP="00606144">
                            <w:pPr>
                              <w:pStyle w:val="Spistreci2"/>
                              <w:rPr>
                                <w:rFonts w:asciiTheme="minorHAnsi" w:eastAsiaTheme="minorEastAsia" w:hAnsiTheme="minorHAnsi" w:cstheme="minorHAnsi"/>
                                <w:color w:val="auto"/>
                                <w:sz w:val="24"/>
                                <w:szCs w:val="24"/>
                                <w:lang w:eastAsia="pl-PL"/>
                              </w:rPr>
                            </w:pPr>
                            <w:hyperlink w:anchor="_Toc139313919" w:history="1">
                              <w:r w:rsidR="000B187B" w:rsidRPr="00675D6A">
                                <w:rPr>
                                  <w:rStyle w:val="Hipercze"/>
                                  <w:rFonts w:asciiTheme="minorHAnsi" w:hAnsiTheme="minorHAnsi" w:cstheme="minorHAnsi"/>
                                  <w:sz w:val="24"/>
                                  <w:szCs w:val="24"/>
                                </w:rPr>
                                <w:t>3.2 Otwarte spotkanie konsultacyjne</w:t>
                              </w:r>
                              <w:r w:rsidR="000B187B" w:rsidRPr="00675D6A">
                                <w:rPr>
                                  <w:rFonts w:asciiTheme="minorHAnsi" w:hAnsiTheme="minorHAnsi" w:cstheme="minorHAnsi"/>
                                  <w:webHidden/>
                                  <w:sz w:val="24"/>
                                  <w:szCs w:val="24"/>
                                </w:rPr>
                                <w:tab/>
                              </w:r>
                              <w:r w:rsidR="000B187B" w:rsidRPr="00675D6A">
                                <w:rPr>
                                  <w:rFonts w:asciiTheme="minorHAnsi" w:hAnsiTheme="minorHAnsi" w:cstheme="minorHAnsi"/>
                                  <w:webHidden/>
                                  <w:sz w:val="24"/>
                                  <w:szCs w:val="24"/>
                                </w:rPr>
                                <w:fldChar w:fldCharType="begin"/>
                              </w:r>
                              <w:r w:rsidR="000B187B" w:rsidRPr="00675D6A">
                                <w:rPr>
                                  <w:rFonts w:asciiTheme="minorHAnsi" w:hAnsiTheme="minorHAnsi" w:cstheme="minorHAnsi"/>
                                  <w:webHidden/>
                                  <w:sz w:val="24"/>
                                  <w:szCs w:val="24"/>
                                </w:rPr>
                                <w:instrText xml:space="preserve"> PAGEREF _Toc139313919 \h </w:instrText>
                              </w:r>
                              <w:r w:rsidR="000B187B" w:rsidRPr="00675D6A">
                                <w:rPr>
                                  <w:rFonts w:asciiTheme="minorHAnsi" w:hAnsiTheme="minorHAnsi" w:cstheme="minorHAnsi"/>
                                  <w:webHidden/>
                                  <w:sz w:val="24"/>
                                  <w:szCs w:val="24"/>
                                </w:rPr>
                              </w:r>
                              <w:r w:rsidR="000B187B"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9</w:t>
                              </w:r>
                              <w:r w:rsidR="000B187B" w:rsidRPr="00675D6A">
                                <w:rPr>
                                  <w:rFonts w:asciiTheme="minorHAnsi" w:hAnsiTheme="minorHAnsi" w:cstheme="minorHAnsi"/>
                                  <w:webHidden/>
                                  <w:sz w:val="24"/>
                                  <w:szCs w:val="24"/>
                                </w:rPr>
                                <w:fldChar w:fldCharType="end"/>
                              </w:r>
                            </w:hyperlink>
                          </w:p>
                          <w:p w14:paraId="6E8902BF" w14:textId="46D3BD3B" w:rsidR="000B187B" w:rsidRPr="00675D6A" w:rsidRDefault="00F17F46" w:rsidP="00606144">
                            <w:pPr>
                              <w:pStyle w:val="Spistreci2"/>
                              <w:rPr>
                                <w:rFonts w:asciiTheme="minorHAnsi" w:eastAsiaTheme="minorEastAsia" w:hAnsiTheme="minorHAnsi" w:cstheme="minorHAnsi"/>
                                <w:color w:val="auto"/>
                                <w:sz w:val="24"/>
                                <w:szCs w:val="24"/>
                                <w:lang w:eastAsia="pl-PL"/>
                              </w:rPr>
                            </w:pPr>
                            <w:hyperlink w:anchor="_Toc139313920" w:history="1">
                              <w:r w:rsidR="000B187B" w:rsidRPr="00675D6A">
                                <w:rPr>
                                  <w:rStyle w:val="Hipercze"/>
                                  <w:rFonts w:asciiTheme="minorHAnsi" w:hAnsiTheme="minorHAnsi" w:cstheme="minorHAnsi"/>
                                  <w:sz w:val="24"/>
                                  <w:szCs w:val="24"/>
                                </w:rPr>
                                <w:t>3.3 Zbieranie uwag w formie papierowej</w:t>
                              </w:r>
                              <w:r w:rsidR="00675D6A" w:rsidRPr="00675D6A">
                                <w:rPr>
                                  <w:rStyle w:val="Hipercze"/>
                                  <w:rFonts w:asciiTheme="minorHAnsi" w:hAnsiTheme="minorHAnsi" w:cstheme="minorHAnsi"/>
                                  <w:sz w:val="24"/>
                                  <w:szCs w:val="24"/>
                                </w:rPr>
                                <w:t xml:space="preserve"> i pisemnej z uŻyciem formularz</w:t>
                              </w:r>
                              <w:r w:rsidR="000B187B" w:rsidRPr="00675D6A">
                                <w:rPr>
                                  <w:rFonts w:asciiTheme="minorHAnsi" w:hAnsiTheme="minorHAnsi" w:cstheme="minorHAnsi"/>
                                  <w:webHidden/>
                                  <w:sz w:val="24"/>
                                  <w:szCs w:val="24"/>
                                </w:rPr>
                                <w:tab/>
                              </w:r>
                              <w:r w:rsidR="000B187B" w:rsidRPr="00675D6A">
                                <w:rPr>
                                  <w:rFonts w:asciiTheme="minorHAnsi" w:hAnsiTheme="minorHAnsi" w:cstheme="minorHAnsi"/>
                                  <w:webHidden/>
                                  <w:sz w:val="24"/>
                                  <w:szCs w:val="24"/>
                                </w:rPr>
                                <w:fldChar w:fldCharType="begin"/>
                              </w:r>
                              <w:r w:rsidR="000B187B" w:rsidRPr="00675D6A">
                                <w:rPr>
                                  <w:rFonts w:asciiTheme="minorHAnsi" w:hAnsiTheme="minorHAnsi" w:cstheme="minorHAnsi"/>
                                  <w:webHidden/>
                                  <w:sz w:val="24"/>
                                  <w:szCs w:val="24"/>
                                </w:rPr>
                                <w:instrText xml:space="preserve"> PAGEREF _Toc139313920 \h </w:instrText>
                              </w:r>
                              <w:r w:rsidR="000B187B" w:rsidRPr="00675D6A">
                                <w:rPr>
                                  <w:rFonts w:asciiTheme="minorHAnsi" w:hAnsiTheme="minorHAnsi" w:cstheme="minorHAnsi"/>
                                  <w:webHidden/>
                                  <w:sz w:val="24"/>
                                  <w:szCs w:val="24"/>
                                </w:rPr>
                              </w:r>
                              <w:r w:rsidR="000B187B"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12</w:t>
                              </w:r>
                              <w:r w:rsidR="000B187B" w:rsidRPr="00675D6A">
                                <w:rPr>
                                  <w:rFonts w:asciiTheme="minorHAnsi" w:hAnsiTheme="minorHAnsi" w:cstheme="minorHAnsi"/>
                                  <w:webHidden/>
                                  <w:sz w:val="24"/>
                                  <w:szCs w:val="24"/>
                                </w:rPr>
                                <w:fldChar w:fldCharType="end"/>
                              </w:r>
                            </w:hyperlink>
                          </w:p>
                          <w:p w14:paraId="193B5C24" w14:textId="75193B6C" w:rsidR="000B187B" w:rsidRPr="00675D6A" w:rsidRDefault="00F17F46" w:rsidP="00606144">
                            <w:pPr>
                              <w:pStyle w:val="Spistreci2"/>
                              <w:rPr>
                                <w:rFonts w:asciiTheme="minorHAnsi" w:eastAsiaTheme="minorEastAsia" w:hAnsiTheme="minorHAnsi" w:cstheme="minorHAnsi"/>
                                <w:color w:val="auto"/>
                                <w:sz w:val="24"/>
                                <w:szCs w:val="24"/>
                                <w:lang w:eastAsia="pl-PL"/>
                              </w:rPr>
                            </w:pPr>
                            <w:hyperlink w:anchor="_Toc139313921" w:history="1">
                              <w:r w:rsidR="000B187B" w:rsidRPr="00675D6A">
                                <w:rPr>
                                  <w:rStyle w:val="Hipercze"/>
                                  <w:rFonts w:asciiTheme="minorHAnsi" w:hAnsiTheme="minorHAnsi" w:cstheme="minorHAnsi"/>
                                  <w:sz w:val="24"/>
                                  <w:szCs w:val="24"/>
                                </w:rPr>
                                <w:t>4. Podsumowanie</w:t>
                              </w:r>
                              <w:r w:rsidR="000B187B" w:rsidRPr="00675D6A">
                                <w:rPr>
                                  <w:rFonts w:asciiTheme="minorHAnsi" w:hAnsiTheme="minorHAnsi" w:cstheme="minorHAnsi"/>
                                  <w:webHidden/>
                                  <w:sz w:val="24"/>
                                  <w:szCs w:val="24"/>
                                </w:rPr>
                                <w:tab/>
                              </w:r>
                              <w:r w:rsidR="000B187B" w:rsidRPr="00675D6A">
                                <w:rPr>
                                  <w:rFonts w:asciiTheme="minorHAnsi" w:hAnsiTheme="minorHAnsi" w:cstheme="minorHAnsi"/>
                                  <w:webHidden/>
                                  <w:sz w:val="24"/>
                                  <w:szCs w:val="24"/>
                                </w:rPr>
                                <w:fldChar w:fldCharType="begin"/>
                              </w:r>
                              <w:r w:rsidR="000B187B" w:rsidRPr="00675D6A">
                                <w:rPr>
                                  <w:rFonts w:asciiTheme="minorHAnsi" w:hAnsiTheme="minorHAnsi" w:cstheme="minorHAnsi"/>
                                  <w:webHidden/>
                                  <w:sz w:val="24"/>
                                  <w:szCs w:val="24"/>
                                </w:rPr>
                                <w:instrText xml:space="preserve"> PAGEREF _Toc139313921 \h </w:instrText>
                              </w:r>
                              <w:r w:rsidR="000B187B" w:rsidRPr="00675D6A">
                                <w:rPr>
                                  <w:rFonts w:asciiTheme="minorHAnsi" w:hAnsiTheme="minorHAnsi" w:cstheme="minorHAnsi"/>
                                  <w:webHidden/>
                                  <w:sz w:val="24"/>
                                  <w:szCs w:val="24"/>
                                </w:rPr>
                              </w:r>
                              <w:r w:rsidR="000B187B"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23</w:t>
                              </w:r>
                              <w:r w:rsidR="000B187B" w:rsidRPr="00675D6A">
                                <w:rPr>
                                  <w:rFonts w:asciiTheme="minorHAnsi" w:hAnsiTheme="minorHAnsi" w:cstheme="minorHAnsi"/>
                                  <w:webHidden/>
                                  <w:sz w:val="24"/>
                                  <w:szCs w:val="24"/>
                                </w:rPr>
                                <w:fldChar w:fldCharType="end"/>
                              </w:r>
                            </w:hyperlink>
                          </w:p>
                          <w:p w14:paraId="56D9C19E" w14:textId="74AA85C5" w:rsidR="00675D6A" w:rsidRDefault="000B187B" w:rsidP="00675D6A">
                            <w:pPr>
                              <w:pStyle w:val="Spistreci2"/>
                              <w:rPr>
                                <w:rFonts w:asciiTheme="minorHAnsi" w:eastAsiaTheme="minorEastAsia" w:hAnsiTheme="minorHAnsi" w:cstheme="minorBidi"/>
                                <w:b w:val="0"/>
                                <w:caps w:val="0"/>
                                <w:noProof w:val="0"/>
                                <w:color w:val="auto"/>
                                <w:sz w:val="22"/>
                                <w:szCs w:val="22"/>
                                <w:lang w:eastAsia="pl-PL"/>
                              </w:rPr>
                            </w:pPr>
                            <w:r w:rsidRPr="00675D6A">
                              <w:rPr>
                                <w:rFonts w:asciiTheme="minorHAnsi" w:hAnsiTheme="minorHAnsi" w:cstheme="minorHAnsi"/>
                                <w:b w:val="0"/>
                                <w:bCs/>
                                <w:sz w:val="24"/>
                                <w:szCs w:val="24"/>
                              </w:rPr>
                              <w:fldChar w:fldCharType="end"/>
                            </w:r>
                            <w:r w:rsidRPr="0077580E">
                              <w:rPr>
                                <w:rFonts w:asciiTheme="minorHAnsi" w:hAnsiTheme="minorHAnsi" w:cstheme="minorHAnsi"/>
                              </w:rPr>
                              <w:fldChar w:fldCharType="begin"/>
                            </w:r>
                            <w:r w:rsidRPr="0077580E">
                              <w:rPr>
                                <w:rFonts w:asciiTheme="minorHAnsi" w:hAnsiTheme="minorHAnsi" w:cstheme="minorHAnsi"/>
                              </w:rPr>
                              <w:instrText xml:space="preserve"> TOC \o "1-3" \h \z \u </w:instrText>
                            </w:r>
                            <w:r w:rsidRPr="0077580E">
                              <w:rPr>
                                <w:rFonts w:asciiTheme="minorHAnsi" w:hAnsiTheme="minorHAnsi" w:cstheme="minorHAnsi"/>
                              </w:rPr>
                              <w:fldChar w:fldCharType="separate"/>
                            </w:r>
                          </w:p>
                          <w:p w14:paraId="14DB05E0" w14:textId="2C9E7ACC" w:rsidR="000B187B" w:rsidRPr="00651661" w:rsidRDefault="000B187B" w:rsidP="00830FCF">
                            <w:r w:rsidRPr="0077580E">
                              <w:rPr>
                                <w:rFonts w:asciiTheme="minorHAnsi" w:hAnsiTheme="minorHAnsi" w:cstheme="minorHAnsi"/>
                                <w:b/>
                                <w:bCs/>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F8EEC" id="Pole tekstowe 449" o:spid="_x0000_s1029" type="#_x0000_t202" alt="Tytuł: Spis treści — opis: Spis zawierający tytuły i strony rozdziałów." style="position:absolute;left:0;text-align:left;margin-left:0;margin-top:48.35pt;width:563.25pt;height:312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" fillcolor="#c00000" stroked="f" strokeweight=".5pt">
                <v:textbox>
                  <w:txbxContent>
                    <w:p w14:paraId="3870AE11" w14:textId="77777777" w:rsidR="000B187B" w:rsidRDefault="000B187B" w:rsidP="00E96D3D">
                      <w:pPr>
                        <w:suppressLineNumbers/>
                        <w:suppressAutoHyphens/>
                        <w:ind w:left="1276" w:right="2015" w:hanging="425"/>
                        <w:rPr>
                          <w:b/>
                          <w:caps/>
                          <w:color w:val="FFFFFF" w:themeColor="background1"/>
                          <w:sz w:val="30"/>
                          <w:szCs w:val="30"/>
                        </w:rPr>
                      </w:pPr>
                    </w:p>
                    <w:p w14:paraId="24845920" w14:textId="77777777" w:rsidR="000B187B" w:rsidRPr="0077580E" w:rsidRDefault="000B187B" w:rsidP="0077580E">
                      <w:pPr>
                        <w:pStyle w:val="Spistreci1"/>
                      </w:pPr>
                      <w:r w:rsidRPr="0077580E">
                        <w:t>SPIS TREŚCI</w:t>
                      </w:r>
                    </w:p>
                    <w:p w14:paraId="045BE6E9" w14:textId="77777777" w:rsidR="000B187B" w:rsidRPr="0077580E" w:rsidRDefault="000B187B" w:rsidP="0077580E">
                      <w:pPr>
                        <w:pStyle w:val="Spistreci1"/>
                      </w:pPr>
                    </w:p>
                    <w:p w14:paraId="54B63AA8" w14:textId="77777777" w:rsidR="000B187B" w:rsidRPr="0077580E" w:rsidRDefault="000B187B" w:rsidP="0077580E">
                      <w:pPr>
                        <w:pStyle w:val="Spistreci1"/>
                      </w:pPr>
                    </w:p>
                    <w:p w14:paraId="195655C1" w14:textId="11DC16EF" w:rsidR="000B187B" w:rsidRPr="00675D6A" w:rsidRDefault="000B187B" w:rsidP="00606144">
                      <w:pPr>
                        <w:pStyle w:val="Spistreci2"/>
                        <w:rPr>
                          <w:rFonts w:asciiTheme="minorHAnsi" w:eastAsiaTheme="minorEastAsia" w:hAnsiTheme="minorHAnsi" w:cstheme="minorHAnsi"/>
                          <w:color w:val="auto"/>
                          <w:sz w:val="24"/>
                          <w:szCs w:val="24"/>
                          <w:lang w:eastAsia="pl-PL"/>
                        </w:rPr>
                      </w:pPr>
                      <w:r w:rsidRPr="00675D6A">
                        <w:rPr>
                          <w:rFonts w:asciiTheme="minorHAnsi" w:hAnsiTheme="minorHAnsi" w:cstheme="minorHAnsi"/>
                          <w:sz w:val="24"/>
                          <w:szCs w:val="24"/>
                        </w:rPr>
                        <w:fldChar w:fldCharType="begin"/>
                      </w:r>
                      <w:r w:rsidRPr="00675D6A">
                        <w:rPr>
                          <w:rFonts w:asciiTheme="minorHAnsi" w:hAnsiTheme="minorHAnsi" w:cstheme="minorHAnsi"/>
                          <w:sz w:val="24"/>
                          <w:szCs w:val="24"/>
                        </w:rPr>
                        <w:instrText xml:space="preserve"> TOC \o "1-3" \h \z \u </w:instrText>
                      </w:r>
                      <w:r w:rsidRPr="00675D6A">
                        <w:rPr>
                          <w:rFonts w:asciiTheme="minorHAnsi" w:hAnsiTheme="minorHAnsi" w:cstheme="minorHAnsi"/>
                          <w:sz w:val="24"/>
                          <w:szCs w:val="24"/>
                        </w:rPr>
                        <w:fldChar w:fldCharType="separate"/>
                      </w:r>
                      <w:hyperlink w:anchor="_Toc139313915" w:history="1">
                        <w:r w:rsidRPr="00675D6A">
                          <w:rPr>
                            <w:rStyle w:val="Hipercze"/>
                            <w:rFonts w:asciiTheme="minorHAnsi" w:hAnsiTheme="minorHAnsi" w:cstheme="minorHAnsi"/>
                            <w:sz w:val="24"/>
                            <w:szCs w:val="24"/>
                          </w:rPr>
                          <w:t>1. PODSTAWA PRAWNA</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_Toc139313915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2</w:t>
                        </w:r>
                        <w:r w:rsidRPr="00675D6A">
                          <w:rPr>
                            <w:rFonts w:asciiTheme="minorHAnsi" w:hAnsiTheme="minorHAnsi" w:cstheme="minorHAnsi"/>
                            <w:webHidden/>
                            <w:sz w:val="24"/>
                            <w:szCs w:val="24"/>
                          </w:rPr>
                          <w:fldChar w:fldCharType="end"/>
                        </w:r>
                      </w:hyperlink>
                    </w:p>
                    <w:p w14:paraId="20247EB8" w14:textId="7B8F18D4" w:rsidR="000B187B" w:rsidRPr="00675D6A" w:rsidRDefault="000B187B" w:rsidP="00606144">
                      <w:pPr>
                        <w:pStyle w:val="Spistreci2"/>
                        <w:rPr>
                          <w:rFonts w:asciiTheme="minorHAnsi" w:eastAsiaTheme="minorEastAsia" w:hAnsiTheme="minorHAnsi" w:cstheme="minorHAnsi"/>
                          <w:color w:val="auto"/>
                          <w:sz w:val="24"/>
                          <w:szCs w:val="24"/>
                          <w:lang w:eastAsia="pl-PL"/>
                        </w:rPr>
                      </w:pPr>
                      <w:hyperlink w:anchor="_Toc139313916" w:history="1">
                        <w:r w:rsidRPr="00675D6A">
                          <w:rPr>
                            <w:rStyle w:val="Hipercze"/>
                            <w:rFonts w:asciiTheme="minorHAnsi" w:hAnsiTheme="minorHAnsi" w:cstheme="minorHAnsi"/>
                            <w:sz w:val="24"/>
                            <w:szCs w:val="24"/>
                          </w:rPr>
                          <w:t>2. Sposób przeprowadzania konsultacji społecznych</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_Toc139313916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5</w:t>
                        </w:r>
                        <w:r w:rsidRPr="00675D6A">
                          <w:rPr>
                            <w:rFonts w:asciiTheme="minorHAnsi" w:hAnsiTheme="minorHAnsi" w:cstheme="minorHAnsi"/>
                            <w:webHidden/>
                            <w:sz w:val="24"/>
                            <w:szCs w:val="24"/>
                          </w:rPr>
                          <w:fldChar w:fldCharType="end"/>
                        </w:r>
                      </w:hyperlink>
                    </w:p>
                    <w:p w14:paraId="331E15C3" w14:textId="1231429E" w:rsidR="000B187B" w:rsidRPr="00675D6A" w:rsidRDefault="000B187B" w:rsidP="00606144">
                      <w:pPr>
                        <w:pStyle w:val="Spistreci2"/>
                        <w:rPr>
                          <w:rFonts w:asciiTheme="minorHAnsi" w:eastAsiaTheme="minorEastAsia" w:hAnsiTheme="minorHAnsi" w:cstheme="minorHAnsi"/>
                          <w:color w:val="auto"/>
                          <w:sz w:val="24"/>
                          <w:szCs w:val="24"/>
                          <w:lang w:eastAsia="pl-PL"/>
                        </w:rPr>
                      </w:pPr>
                      <w:hyperlink w:anchor="_Toc139313917" w:history="1">
                        <w:r w:rsidRPr="00675D6A">
                          <w:rPr>
                            <w:rStyle w:val="Hipercze"/>
                            <w:rFonts w:asciiTheme="minorHAnsi" w:hAnsiTheme="minorHAnsi" w:cstheme="minorHAnsi"/>
                            <w:sz w:val="24"/>
                            <w:szCs w:val="24"/>
                          </w:rPr>
                          <w:t>3. przebieg i wyniki procesu konsultacji</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_Toc139313917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8</w:t>
                        </w:r>
                        <w:r w:rsidRPr="00675D6A">
                          <w:rPr>
                            <w:rFonts w:asciiTheme="minorHAnsi" w:hAnsiTheme="minorHAnsi" w:cstheme="minorHAnsi"/>
                            <w:webHidden/>
                            <w:sz w:val="24"/>
                            <w:szCs w:val="24"/>
                          </w:rPr>
                          <w:fldChar w:fldCharType="end"/>
                        </w:r>
                      </w:hyperlink>
                    </w:p>
                    <w:p w14:paraId="2435A72B" w14:textId="2F82A187" w:rsidR="000B187B" w:rsidRPr="00675D6A" w:rsidRDefault="000B187B" w:rsidP="00606144">
                      <w:pPr>
                        <w:pStyle w:val="Spistreci2"/>
                        <w:rPr>
                          <w:rFonts w:asciiTheme="minorHAnsi" w:eastAsiaTheme="minorEastAsia" w:hAnsiTheme="minorHAnsi" w:cstheme="minorHAnsi"/>
                          <w:color w:val="auto"/>
                          <w:sz w:val="24"/>
                          <w:szCs w:val="24"/>
                          <w:lang w:eastAsia="pl-PL"/>
                        </w:rPr>
                      </w:pPr>
                      <w:hyperlink w:anchor="_Toc139313918" w:history="1">
                        <w:r w:rsidRPr="00675D6A">
                          <w:rPr>
                            <w:rStyle w:val="Hipercze"/>
                            <w:rFonts w:asciiTheme="minorHAnsi" w:hAnsiTheme="minorHAnsi" w:cstheme="minorHAnsi"/>
                            <w:sz w:val="24"/>
                            <w:szCs w:val="24"/>
                          </w:rPr>
                          <w:t>3.1 Anonimowa ankieta online</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_Toc139313918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8</w:t>
                        </w:r>
                        <w:r w:rsidRPr="00675D6A">
                          <w:rPr>
                            <w:rFonts w:asciiTheme="minorHAnsi" w:hAnsiTheme="minorHAnsi" w:cstheme="minorHAnsi"/>
                            <w:webHidden/>
                            <w:sz w:val="24"/>
                            <w:szCs w:val="24"/>
                          </w:rPr>
                          <w:fldChar w:fldCharType="end"/>
                        </w:r>
                      </w:hyperlink>
                    </w:p>
                    <w:p w14:paraId="395AE17B" w14:textId="7B19622D" w:rsidR="000B187B" w:rsidRPr="00675D6A" w:rsidRDefault="000B187B" w:rsidP="00606144">
                      <w:pPr>
                        <w:pStyle w:val="Spistreci2"/>
                        <w:rPr>
                          <w:rFonts w:asciiTheme="minorHAnsi" w:eastAsiaTheme="minorEastAsia" w:hAnsiTheme="minorHAnsi" w:cstheme="minorHAnsi"/>
                          <w:color w:val="auto"/>
                          <w:sz w:val="24"/>
                          <w:szCs w:val="24"/>
                          <w:lang w:eastAsia="pl-PL"/>
                        </w:rPr>
                      </w:pPr>
                      <w:hyperlink w:anchor="_Toc139313919" w:history="1">
                        <w:r w:rsidRPr="00675D6A">
                          <w:rPr>
                            <w:rStyle w:val="Hipercze"/>
                            <w:rFonts w:asciiTheme="minorHAnsi" w:hAnsiTheme="minorHAnsi" w:cstheme="minorHAnsi"/>
                            <w:sz w:val="24"/>
                            <w:szCs w:val="24"/>
                          </w:rPr>
                          <w:t>3.2 Otwarte spotkanie konsultacyjne</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_Toc139313919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9</w:t>
                        </w:r>
                        <w:r w:rsidRPr="00675D6A">
                          <w:rPr>
                            <w:rFonts w:asciiTheme="minorHAnsi" w:hAnsiTheme="minorHAnsi" w:cstheme="minorHAnsi"/>
                            <w:webHidden/>
                            <w:sz w:val="24"/>
                            <w:szCs w:val="24"/>
                          </w:rPr>
                          <w:fldChar w:fldCharType="end"/>
                        </w:r>
                      </w:hyperlink>
                    </w:p>
                    <w:p w14:paraId="6E8902BF" w14:textId="46D3BD3B" w:rsidR="000B187B" w:rsidRPr="00675D6A" w:rsidRDefault="000B187B" w:rsidP="00606144">
                      <w:pPr>
                        <w:pStyle w:val="Spistreci2"/>
                        <w:rPr>
                          <w:rFonts w:asciiTheme="minorHAnsi" w:eastAsiaTheme="minorEastAsia" w:hAnsiTheme="minorHAnsi" w:cstheme="minorHAnsi"/>
                          <w:color w:val="auto"/>
                          <w:sz w:val="24"/>
                          <w:szCs w:val="24"/>
                          <w:lang w:eastAsia="pl-PL"/>
                        </w:rPr>
                      </w:pPr>
                      <w:hyperlink w:anchor="_Toc139313920" w:history="1">
                        <w:r w:rsidRPr="00675D6A">
                          <w:rPr>
                            <w:rStyle w:val="Hipercze"/>
                            <w:rFonts w:asciiTheme="minorHAnsi" w:hAnsiTheme="minorHAnsi" w:cstheme="minorHAnsi"/>
                            <w:sz w:val="24"/>
                            <w:szCs w:val="24"/>
                          </w:rPr>
                          <w:t>3.3 Zbieranie uwag w formie papierowej</w:t>
                        </w:r>
                        <w:r w:rsidR="00675D6A" w:rsidRPr="00675D6A">
                          <w:rPr>
                            <w:rStyle w:val="Hipercze"/>
                            <w:rFonts w:asciiTheme="minorHAnsi" w:hAnsiTheme="minorHAnsi" w:cstheme="minorHAnsi"/>
                            <w:sz w:val="24"/>
                            <w:szCs w:val="24"/>
                          </w:rPr>
                          <w:t xml:space="preserve"> i pisemnej z uŻyciem formularz</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_Toc139313920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12</w:t>
                        </w:r>
                        <w:r w:rsidRPr="00675D6A">
                          <w:rPr>
                            <w:rFonts w:asciiTheme="minorHAnsi" w:hAnsiTheme="minorHAnsi" w:cstheme="minorHAnsi"/>
                            <w:webHidden/>
                            <w:sz w:val="24"/>
                            <w:szCs w:val="24"/>
                          </w:rPr>
                          <w:fldChar w:fldCharType="end"/>
                        </w:r>
                      </w:hyperlink>
                    </w:p>
                    <w:p w14:paraId="193B5C24" w14:textId="75193B6C" w:rsidR="000B187B" w:rsidRPr="00675D6A" w:rsidRDefault="000B187B" w:rsidP="00606144">
                      <w:pPr>
                        <w:pStyle w:val="Spistreci2"/>
                        <w:rPr>
                          <w:rFonts w:asciiTheme="minorHAnsi" w:eastAsiaTheme="minorEastAsia" w:hAnsiTheme="minorHAnsi" w:cstheme="minorHAnsi"/>
                          <w:color w:val="auto"/>
                          <w:sz w:val="24"/>
                          <w:szCs w:val="24"/>
                          <w:lang w:eastAsia="pl-PL"/>
                        </w:rPr>
                      </w:pPr>
                      <w:hyperlink w:anchor="_Toc139313921" w:history="1">
                        <w:r w:rsidRPr="00675D6A">
                          <w:rPr>
                            <w:rStyle w:val="Hipercze"/>
                            <w:rFonts w:asciiTheme="minorHAnsi" w:hAnsiTheme="minorHAnsi" w:cstheme="minorHAnsi"/>
                            <w:sz w:val="24"/>
                            <w:szCs w:val="24"/>
                          </w:rPr>
                          <w:t>4. Podsumowanie</w:t>
                        </w:r>
                        <w:r w:rsidRPr="00675D6A">
                          <w:rPr>
                            <w:rFonts w:asciiTheme="minorHAnsi" w:hAnsiTheme="minorHAnsi" w:cstheme="minorHAnsi"/>
                            <w:webHidden/>
                            <w:sz w:val="24"/>
                            <w:szCs w:val="24"/>
                          </w:rPr>
                          <w:tab/>
                        </w:r>
                        <w:r w:rsidRPr="00675D6A">
                          <w:rPr>
                            <w:rFonts w:asciiTheme="minorHAnsi" w:hAnsiTheme="minorHAnsi" w:cstheme="minorHAnsi"/>
                            <w:webHidden/>
                            <w:sz w:val="24"/>
                            <w:szCs w:val="24"/>
                          </w:rPr>
                          <w:fldChar w:fldCharType="begin"/>
                        </w:r>
                        <w:r w:rsidRPr="00675D6A">
                          <w:rPr>
                            <w:rFonts w:asciiTheme="minorHAnsi" w:hAnsiTheme="minorHAnsi" w:cstheme="minorHAnsi"/>
                            <w:webHidden/>
                            <w:sz w:val="24"/>
                            <w:szCs w:val="24"/>
                          </w:rPr>
                          <w:instrText xml:space="preserve"> PAGEREF _Toc139313921 \h </w:instrText>
                        </w:r>
                        <w:r w:rsidRPr="00675D6A">
                          <w:rPr>
                            <w:rFonts w:asciiTheme="minorHAnsi" w:hAnsiTheme="minorHAnsi" w:cstheme="minorHAnsi"/>
                            <w:webHidden/>
                            <w:sz w:val="24"/>
                            <w:szCs w:val="24"/>
                          </w:rPr>
                        </w:r>
                        <w:r w:rsidRPr="00675D6A">
                          <w:rPr>
                            <w:rFonts w:asciiTheme="minorHAnsi" w:hAnsiTheme="minorHAnsi" w:cstheme="minorHAnsi"/>
                            <w:webHidden/>
                            <w:sz w:val="24"/>
                            <w:szCs w:val="24"/>
                          </w:rPr>
                          <w:fldChar w:fldCharType="separate"/>
                        </w:r>
                        <w:r w:rsidR="00675D6A" w:rsidRPr="00675D6A">
                          <w:rPr>
                            <w:rFonts w:asciiTheme="minorHAnsi" w:hAnsiTheme="minorHAnsi" w:cstheme="minorHAnsi"/>
                            <w:webHidden/>
                            <w:sz w:val="24"/>
                            <w:szCs w:val="24"/>
                          </w:rPr>
                          <w:t>23</w:t>
                        </w:r>
                        <w:r w:rsidRPr="00675D6A">
                          <w:rPr>
                            <w:rFonts w:asciiTheme="minorHAnsi" w:hAnsiTheme="minorHAnsi" w:cstheme="minorHAnsi"/>
                            <w:webHidden/>
                            <w:sz w:val="24"/>
                            <w:szCs w:val="24"/>
                          </w:rPr>
                          <w:fldChar w:fldCharType="end"/>
                        </w:r>
                      </w:hyperlink>
                    </w:p>
                    <w:p w14:paraId="56D9C19E" w14:textId="74AA85C5" w:rsidR="00675D6A" w:rsidRDefault="000B187B" w:rsidP="00675D6A">
                      <w:pPr>
                        <w:pStyle w:val="Spistreci2"/>
                        <w:rPr>
                          <w:rFonts w:asciiTheme="minorHAnsi" w:eastAsiaTheme="minorEastAsia" w:hAnsiTheme="minorHAnsi" w:cstheme="minorBidi"/>
                          <w:b w:val="0"/>
                          <w:caps w:val="0"/>
                          <w:noProof w:val="0"/>
                          <w:color w:val="auto"/>
                          <w:sz w:val="22"/>
                          <w:szCs w:val="22"/>
                          <w:lang w:eastAsia="pl-PL"/>
                        </w:rPr>
                      </w:pPr>
                      <w:r w:rsidRPr="00675D6A">
                        <w:rPr>
                          <w:rFonts w:asciiTheme="minorHAnsi" w:hAnsiTheme="minorHAnsi" w:cstheme="minorHAnsi"/>
                          <w:b w:val="0"/>
                          <w:bCs/>
                          <w:sz w:val="24"/>
                          <w:szCs w:val="24"/>
                        </w:rPr>
                        <w:fldChar w:fldCharType="end"/>
                      </w:r>
                      <w:r w:rsidRPr="0077580E">
                        <w:rPr>
                          <w:rFonts w:asciiTheme="minorHAnsi" w:hAnsiTheme="minorHAnsi" w:cstheme="minorHAnsi"/>
                        </w:rPr>
                        <w:fldChar w:fldCharType="begin"/>
                      </w:r>
                      <w:r w:rsidRPr="0077580E">
                        <w:rPr>
                          <w:rFonts w:asciiTheme="minorHAnsi" w:hAnsiTheme="minorHAnsi" w:cstheme="minorHAnsi"/>
                        </w:rPr>
                        <w:instrText xml:space="preserve"> TOC \o "1-3" \h \z \u </w:instrText>
                      </w:r>
                      <w:r w:rsidRPr="0077580E">
                        <w:rPr>
                          <w:rFonts w:asciiTheme="minorHAnsi" w:hAnsiTheme="minorHAnsi" w:cstheme="minorHAnsi"/>
                        </w:rPr>
                        <w:fldChar w:fldCharType="separate"/>
                      </w:r>
                    </w:p>
                    <w:p w14:paraId="14DB05E0" w14:textId="2C9E7ACC" w:rsidR="000B187B" w:rsidRPr="00651661" w:rsidRDefault="000B187B" w:rsidP="00830FCF">
                      <w:r w:rsidRPr="0077580E">
                        <w:rPr>
                          <w:rFonts w:asciiTheme="minorHAnsi" w:hAnsiTheme="minorHAnsi" w:cstheme="minorHAnsi"/>
                          <w:b/>
                          <w:bCs/>
                          <w:color w:val="FFFFFF" w:themeColor="background1"/>
                        </w:rPr>
                        <w:fldChar w:fldCharType="end"/>
                      </w:r>
                    </w:p>
                  </w:txbxContent>
                </v:textbox>
                <w10:wrap type="through" anchorx="margin"/>
              </v:shape>
            </w:pict>
          </mc:Fallback>
        </mc:AlternateContent>
      </w:r>
      <w:bookmarkStart w:id="2" w:name="_Toc139265749"/>
      <w:bookmarkStart w:id="3" w:name="_Toc139313915"/>
      <w:r w:rsidR="00A241CB" w:rsidRPr="0077580E">
        <w:t xml:space="preserve">1. </w:t>
      </w:r>
      <w:r w:rsidR="00245C82" w:rsidRPr="0077580E">
        <w:t>PODSTAWA PRAWNA</w:t>
      </w:r>
      <w:bookmarkStart w:id="4" w:name="_Toc24473494"/>
      <w:bookmarkStart w:id="5" w:name="_Toc83987214"/>
      <w:bookmarkStart w:id="6" w:name="_Toc84425892"/>
      <w:bookmarkEnd w:id="2"/>
      <w:bookmarkEnd w:id="3"/>
    </w:p>
    <w:p w14:paraId="3644218E" w14:textId="77777777" w:rsidR="00830FCF" w:rsidRDefault="00830FCF" w:rsidP="006366DE">
      <w:pPr>
        <w:jc w:val="left"/>
        <w:rPr>
          <w:rFonts w:asciiTheme="minorHAnsi" w:hAnsiTheme="minorHAnsi" w:cstheme="minorHAnsi"/>
          <w:color w:val="000000" w:themeColor="text1"/>
          <w:shd w:val="clear" w:color="auto" w:fill="FFFFFF"/>
        </w:rPr>
        <w:sectPr w:rsidR="00830FCF" w:rsidSect="002F01D4">
          <w:headerReference w:type="first" r:id="rId20"/>
          <w:footerReference w:type="first" r:id="rId21"/>
          <w:pgSz w:w="11906" w:h="16838"/>
          <w:pgMar w:top="1418" w:right="1418" w:bottom="1843" w:left="1418" w:header="709" w:footer="709" w:gutter="0"/>
          <w:cols w:space="708"/>
          <w:titlePg/>
          <w:docGrid w:linePitch="360"/>
        </w:sectPr>
      </w:pPr>
    </w:p>
    <w:p w14:paraId="021DCF22" w14:textId="6F84BC0C" w:rsidR="00987019" w:rsidRPr="00987019" w:rsidRDefault="00987019" w:rsidP="00987019">
      <w:pPr>
        <w:pStyle w:val="Nagwek2"/>
        <w:rPr>
          <w:rFonts w:asciiTheme="minorHAnsi" w:hAnsiTheme="minorHAnsi" w:cstheme="minorHAnsi"/>
          <w:color w:val="000000" w:themeColor="text1"/>
          <w:sz w:val="28"/>
          <w:shd w:val="clear" w:color="auto" w:fill="FFFFFF"/>
        </w:rPr>
      </w:pPr>
      <w:r w:rsidRPr="00987019">
        <w:rPr>
          <w:rFonts w:asciiTheme="minorHAnsi" w:hAnsiTheme="minorHAnsi" w:cstheme="minorHAnsi"/>
          <w:color w:val="000000" w:themeColor="text1"/>
          <w:sz w:val="28"/>
          <w:shd w:val="clear" w:color="auto" w:fill="FFFFFF"/>
        </w:rPr>
        <w:lastRenderedPageBreak/>
        <w:t>1. PODSTAWA PRAWNA</w:t>
      </w:r>
    </w:p>
    <w:p w14:paraId="4B27FDA2" w14:textId="53F8929F" w:rsidR="00D124B0" w:rsidRPr="0077580E" w:rsidRDefault="00D124B0" w:rsidP="006366DE">
      <w:pPr>
        <w:jc w:val="left"/>
        <w:rPr>
          <w:rFonts w:asciiTheme="minorHAnsi" w:hAnsiTheme="minorHAnsi" w:cstheme="minorHAnsi"/>
          <w:color w:val="000000" w:themeColor="text1"/>
        </w:rPr>
      </w:pPr>
      <w:r w:rsidRPr="0077580E">
        <w:rPr>
          <w:rFonts w:asciiTheme="minorHAnsi" w:hAnsiTheme="minorHAnsi" w:cstheme="minorHAnsi"/>
          <w:color w:val="000000" w:themeColor="text1"/>
          <w:shd w:val="clear" w:color="auto" w:fill="FFFFFF"/>
        </w:rPr>
        <w:t>Miast</w:t>
      </w:r>
      <w:r w:rsidR="00DA2E7C" w:rsidRPr="0077580E">
        <w:rPr>
          <w:rFonts w:asciiTheme="minorHAnsi" w:hAnsiTheme="minorHAnsi" w:cstheme="minorHAnsi"/>
          <w:color w:val="000000" w:themeColor="text1"/>
          <w:shd w:val="clear" w:color="auto" w:fill="FFFFFF"/>
        </w:rPr>
        <w:t>o</w:t>
      </w:r>
      <w:r w:rsidRPr="0077580E">
        <w:rPr>
          <w:rFonts w:asciiTheme="minorHAnsi" w:hAnsiTheme="minorHAnsi" w:cstheme="minorHAnsi"/>
          <w:color w:val="000000" w:themeColor="text1"/>
          <w:shd w:val="clear" w:color="auto" w:fill="FFFFFF"/>
        </w:rPr>
        <w:t xml:space="preserve"> Białystok przystąpił</w:t>
      </w:r>
      <w:r w:rsidR="00000B20" w:rsidRPr="0077580E">
        <w:rPr>
          <w:rFonts w:asciiTheme="minorHAnsi" w:hAnsiTheme="minorHAnsi" w:cstheme="minorHAnsi"/>
          <w:color w:val="000000" w:themeColor="text1"/>
          <w:shd w:val="clear" w:color="auto" w:fill="FFFFFF"/>
        </w:rPr>
        <w:t>o</w:t>
      </w:r>
      <w:r w:rsidRPr="0077580E">
        <w:rPr>
          <w:rFonts w:asciiTheme="minorHAnsi" w:hAnsiTheme="minorHAnsi" w:cstheme="minorHAnsi"/>
          <w:color w:val="000000" w:themeColor="text1"/>
          <w:shd w:val="clear" w:color="auto" w:fill="FFFFFF"/>
        </w:rPr>
        <w:t xml:space="preserve"> do opracowania Gminnego Programu Rewitalizacji </w:t>
      </w:r>
      <w:r w:rsidR="00A55C64" w:rsidRPr="0077580E">
        <w:rPr>
          <w:rFonts w:asciiTheme="minorHAnsi" w:hAnsiTheme="minorHAnsi" w:cstheme="minorHAnsi"/>
          <w:color w:val="000000" w:themeColor="text1"/>
          <w:shd w:val="clear" w:color="auto" w:fill="FFFFFF"/>
        </w:rPr>
        <w:t>M</w:t>
      </w:r>
      <w:r w:rsidRPr="0077580E">
        <w:rPr>
          <w:rFonts w:asciiTheme="minorHAnsi" w:hAnsiTheme="minorHAnsi" w:cstheme="minorHAnsi"/>
          <w:color w:val="000000" w:themeColor="text1"/>
          <w:shd w:val="clear" w:color="auto" w:fill="FFFFFF"/>
        </w:rPr>
        <w:t xml:space="preserve">iasta Białegostoku na lata 2024-2034 (GPRB 2034) ze względu na potrzebę kontynuacji rewitalizacji po 2023 roku (poprzedni </w:t>
      </w:r>
      <w:r w:rsidR="001B3286" w:rsidRPr="0077580E">
        <w:rPr>
          <w:rFonts w:asciiTheme="minorHAnsi" w:hAnsiTheme="minorHAnsi" w:cstheme="minorHAnsi"/>
          <w:color w:val="000000" w:themeColor="text1"/>
          <w:shd w:val="clear" w:color="auto" w:fill="FFFFFF"/>
        </w:rPr>
        <w:t>p</w:t>
      </w:r>
      <w:r w:rsidRPr="0077580E">
        <w:rPr>
          <w:rFonts w:asciiTheme="minorHAnsi" w:hAnsiTheme="minorHAnsi" w:cstheme="minorHAnsi"/>
          <w:color w:val="000000" w:themeColor="text1"/>
          <w:shd w:val="clear" w:color="auto" w:fill="FFFFFF"/>
        </w:rPr>
        <w:t xml:space="preserve">rogram obejmował lata 2017-2023) oraz ze względu na zapisy Ustawy z dnia 9 października 2015 </w:t>
      </w:r>
      <w:r w:rsidR="00BE2816" w:rsidRPr="0077580E">
        <w:rPr>
          <w:rFonts w:asciiTheme="minorHAnsi" w:hAnsiTheme="minorHAnsi" w:cstheme="minorHAnsi"/>
          <w:color w:val="000000" w:themeColor="text1"/>
          <w:shd w:val="clear" w:color="auto" w:fill="FFFFFF"/>
        </w:rPr>
        <w:t xml:space="preserve">r. </w:t>
      </w:r>
      <w:r w:rsidRPr="0077580E">
        <w:rPr>
          <w:rFonts w:asciiTheme="minorHAnsi" w:hAnsiTheme="minorHAnsi" w:cstheme="minorHAnsi"/>
          <w:color w:val="000000" w:themeColor="text1"/>
          <w:shd w:val="clear" w:color="auto" w:fill="FFFFFF"/>
        </w:rPr>
        <w:t xml:space="preserve">o rewitalizacji </w:t>
      </w:r>
      <w:r w:rsidRPr="0077580E">
        <w:rPr>
          <w:rFonts w:asciiTheme="minorHAnsi" w:hAnsiTheme="minorHAnsi" w:cstheme="minorHAnsi"/>
        </w:rPr>
        <w:t>(tj. Dz.U. 2021 poz. 485</w:t>
      </w:r>
      <w:r w:rsidR="00000B20" w:rsidRPr="0077580E">
        <w:rPr>
          <w:rFonts w:asciiTheme="minorHAnsi" w:hAnsiTheme="minorHAnsi" w:cstheme="minorHAnsi"/>
        </w:rPr>
        <w:t xml:space="preserve"> ze zm.</w:t>
      </w:r>
      <w:r w:rsidRPr="0077580E">
        <w:rPr>
          <w:rFonts w:asciiTheme="minorHAnsi" w:hAnsiTheme="minorHAnsi" w:cstheme="minorHAnsi"/>
        </w:rPr>
        <w:t>) (ustawa o</w:t>
      </w:r>
      <w:r w:rsidR="004B07C2" w:rsidRPr="0077580E">
        <w:rPr>
          <w:rFonts w:asciiTheme="minorHAnsi" w:hAnsiTheme="minorHAnsi" w:cstheme="minorHAnsi"/>
        </w:rPr>
        <w:t> </w:t>
      </w:r>
      <w:r w:rsidRPr="0077580E">
        <w:rPr>
          <w:rFonts w:asciiTheme="minorHAnsi" w:hAnsiTheme="minorHAnsi" w:cstheme="minorHAnsi"/>
        </w:rPr>
        <w:t>rewitalizacji, ustawa), tj. w oparciu o gminny program rewitalizacji (GPR).</w:t>
      </w:r>
      <w:r w:rsidRPr="0077580E">
        <w:rPr>
          <w:rFonts w:asciiTheme="minorHAnsi" w:hAnsiTheme="minorHAnsi" w:cstheme="minorHAnsi"/>
          <w:color w:val="000000" w:themeColor="text1"/>
        </w:rPr>
        <w:t xml:space="preserve"> </w:t>
      </w:r>
      <w:r w:rsidRPr="0077580E">
        <w:rPr>
          <w:rFonts w:asciiTheme="minorHAnsi" w:hAnsiTheme="minorHAnsi" w:cstheme="minorHAnsi"/>
        </w:rPr>
        <w:t>Według powyższej ustawy, pierwszą czynnością poprzedzającą przygotowanie GPR jest podjęcie uchwały w</w:t>
      </w:r>
      <w:r w:rsidR="001B3286" w:rsidRPr="0077580E">
        <w:rPr>
          <w:rFonts w:asciiTheme="minorHAnsi" w:hAnsiTheme="minorHAnsi" w:cstheme="minorHAnsi"/>
        </w:rPr>
        <w:t> </w:t>
      </w:r>
      <w:r w:rsidRPr="0077580E">
        <w:rPr>
          <w:rFonts w:asciiTheme="minorHAnsi" w:hAnsiTheme="minorHAnsi" w:cstheme="minorHAnsi"/>
        </w:rPr>
        <w:t>sprawie wyznaczenia obszaru zdegradowanego i obszaru rewitalizacji. Opracowan</w:t>
      </w:r>
      <w:r w:rsidR="001B3286" w:rsidRPr="0077580E">
        <w:rPr>
          <w:rFonts w:asciiTheme="minorHAnsi" w:hAnsiTheme="minorHAnsi" w:cstheme="minorHAnsi"/>
        </w:rPr>
        <w:t>o</w:t>
      </w:r>
      <w:r w:rsidRPr="0077580E">
        <w:rPr>
          <w:rFonts w:asciiTheme="minorHAnsi" w:hAnsiTheme="minorHAnsi" w:cstheme="minorHAnsi"/>
        </w:rPr>
        <w:t xml:space="preserve"> więc dokument pt.</w:t>
      </w:r>
      <w:r w:rsidRPr="0077580E">
        <w:rPr>
          <w:rFonts w:asciiTheme="minorHAnsi" w:hAnsiTheme="minorHAnsi" w:cstheme="minorHAnsi"/>
          <w:i/>
          <w:iCs/>
        </w:rPr>
        <w:t xml:space="preserve"> Diagnoza służąca wyznaczeniu obszaru zdegradowanego i obszaru rewitalizacji </w:t>
      </w:r>
      <w:r w:rsidR="00D0757F" w:rsidRPr="0077580E">
        <w:rPr>
          <w:rFonts w:asciiTheme="minorHAnsi" w:hAnsiTheme="minorHAnsi" w:cstheme="minorHAnsi"/>
          <w:i/>
          <w:iCs/>
        </w:rPr>
        <w:t>miasta Białegostoku</w:t>
      </w:r>
      <w:r w:rsidR="00852111" w:rsidRPr="0077580E">
        <w:rPr>
          <w:rFonts w:asciiTheme="minorHAnsi" w:hAnsiTheme="minorHAnsi" w:cstheme="minorHAnsi"/>
          <w:i/>
          <w:iCs/>
        </w:rPr>
        <w:t xml:space="preserve">, </w:t>
      </w:r>
      <w:r w:rsidR="00852111" w:rsidRPr="0077580E">
        <w:rPr>
          <w:rFonts w:asciiTheme="minorHAnsi" w:hAnsiTheme="minorHAnsi" w:cstheme="minorHAnsi"/>
          <w:iCs/>
        </w:rPr>
        <w:t>który potwierdził spełnienie przesłanek ustawy w zakresie występowania kryzysu</w:t>
      </w:r>
      <w:r w:rsidR="0097228A" w:rsidRPr="0077580E">
        <w:rPr>
          <w:rFonts w:asciiTheme="minorHAnsi" w:hAnsiTheme="minorHAnsi" w:cstheme="minorHAnsi"/>
          <w:iCs/>
        </w:rPr>
        <w:t xml:space="preserve"> na terenie miasta</w:t>
      </w:r>
      <w:r w:rsidR="00852111" w:rsidRPr="0077580E">
        <w:rPr>
          <w:rFonts w:asciiTheme="minorHAnsi" w:hAnsiTheme="minorHAnsi" w:cstheme="minorHAnsi"/>
          <w:iCs/>
        </w:rPr>
        <w:t xml:space="preserve">, o którym mowa w art. 9 ust. 1, </w:t>
      </w:r>
      <w:r w:rsidR="0097228A" w:rsidRPr="0077580E">
        <w:rPr>
          <w:rFonts w:asciiTheme="minorHAnsi" w:hAnsiTheme="minorHAnsi" w:cstheme="minorHAnsi"/>
          <w:iCs/>
        </w:rPr>
        <w:t xml:space="preserve">uzasadniając tym samym </w:t>
      </w:r>
      <w:r w:rsidR="0097228A" w:rsidRPr="0077580E">
        <w:rPr>
          <w:rFonts w:asciiTheme="minorHAnsi" w:hAnsiTheme="minorHAnsi" w:cstheme="minorHAnsi"/>
        </w:rPr>
        <w:t xml:space="preserve">przygotowanie </w:t>
      </w:r>
      <w:r w:rsidRPr="0077580E">
        <w:rPr>
          <w:rFonts w:asciiTheme="minorHAnsi" w:hAnsiTheme="minorHAnsi" w:cstheme="minorHAnsi"/>
        </w:rPr>
        <w:t>projekt</w:t>
      </w:r>
      <w:r w:rsidR="0097228A" w:rsidRPr="0077580E">
        <w:rPr>
          <w:rFonts w:asciiTheme="minorHAnsi" w:hAnsiTheme="minorHAnsi" w:cstheme="minorHAnsi"/>
        </w:rPr>
        <w:t>u</w:t>
      </w:r>
      <w:r w:rsidRPr="0077580E">
        <w:rPr>
          <w:rFonts w:asciiTheme="minorHAnsi" w:hAnsiTheme="minorHAnsi" w:cstheme="minorHAnsi"/>
        </w:rPr>
        <w:t xml:space="preserve"> uchwały w sprawie wyznaczenia obszaru zdegradowanego i obszaru rewitalizacji (załącznik nr 1 </w:t>
      </w:r>
      <w:r w:rsidR="0097228A" w:rsidRPr="0077580E">
        <w:rPr>
          <w:rFonts w:asciiTheme="minorHAnsi" w:hAnsiTheme="minorHAnsi" w:cstheme="minorHAnsi"/>
        </w:rPr>
        <w:t>do raportu</w:t>
      </w:r>
      <w:r w:rsidRPr="0077580E">
        <w:rPr>
          <w:rFonts w:asciiTheme="minorHAnsi" w:hAnsiTheme="minorHAnsi" w:cstheme="minorHAnsi"/>
        </w:rPr>
        <w:t>).</w:t>
      </w:r>
    </w:p>
    <w:p w14:paraId="583A0E56" w14:textId="77777777" w:rsidR="00D124B0" w:rsidRPr="0077580E" w:rsidRDefault="00D124B0" w:rsidP="006366DE">
      <w:pPr>
        <w:jc w:val="left"/>
        <w:rPr>
          <w:rFonts w:asciiTheme="minorHAnsi" w:hAnsiTheme="minorHAnsi" w:cstheme="minorHAnsi"/>
        </w:rPr>
      </w:pPr>
    </w:p>
    <w:p w14:paraId="4644D4F4" w14:textId="7D769E9F" w:rsidR="00D124B0" w:rsidRPr="0077580E" w:rsidRDefault="00D124B0" w:rsidP="006366DE">
      <w:pPr>
        <w:spacing w:after="240"/>
        <w:jc w:val="left"/>
        <w:rPr>
          <w:rFonts w:asciiTheme="minorHAnsi" w:hAnsiTheme="minorHAnsi" w:cstheme="minorHAnsi"/>
        </w:rPr>
      </w:pPr>
      <w:r w:rsidRPr="0077580E">
        <w:rPr>
          <w:rFonts w:asciiTheme="minorHAnsi" w:hAnsiTheme="minorHAnsi" w:cstheme="minorHAnsi"/>
        </w:rPr>
        <w:t xml:space="preserve">Wedle art. 3. ust. 1 ustawy </w:t>
      </w:r>
      <w:r w:rsidRPr="0077580E">
        <w:rPr>
          <w:rFonts w:asciiTheme="minorHAnsi" w:hAnsiTheme="minorHAnsi" w:cstheme="minorHAnsi"/>
          <w:i/>
          <w:iCs/>
        </w:rPr>
        <w:t>„przygotowanie, koordynowanie i tworzenie warunków do prowadzenia rewitalizacji, a także jej prowadzenie w zakresie właściwości gminy, stanowią jej zadania własne”.</w:t>
      </w:r>
      <w:r w:rsidRPr="0077580E">
        <w:rPr>
          <w:rFonts w:asciiTheme="minorHAnsi" w:hAnsiTheme="minorHAnsi" w:cstheme="minorHAnsi"/>
        </w:rPr>
        <w:t xml:space="preserve"> Zgodnie z art. 3. ust. 2 pkt 1 ustawy zadanie to gmina realizuje „</w:t>
      </w:r>
      <w:r w:rsidRPr="0077580E">
        <w:rPr>
          <w:rFonts w:asciiTheme="minorHAnsi" w:hAnsiTheme="minorHAnsi" w:cstheme="minorHAnsi"/>
          <w:i/>
          <w:iCs/>
        </w:rPr>
        <w:t>w sposób jawny i przejrzysty, z zapewnieniem aktywnego udziału interesariuszy na każdym etapie (partycypacja społeczna)</w:t>
      </w:r>
      <w:r w:rsidRPr="0077580E">
        <w:rPr>
          <w:rFonts w:asciiTheme="minorHAnsi" w:hAnsiTheme="minorHAnsi" w:cstheme="minorHAnsi"/>
        </w:rPr>
        <w:t>”</w:t>
      </w:r>
      <w:r w:rsidR="001B3286" w:rsidRPr="0077580E">
        <w:rPr>
          <w:rFonts w:asciiTheme="minorHAnsi" w:hAnsiTheme="minorHAnsi" w:cstheme="minorHAnsi"/>
        </w:rPr>
        <w:t>.</w:t>
      </w:r>
    </w:p>
    <w:p w14:paraId="59AA7B11" w14:textId="62A47BC8" w:rsidR="00D124B0" w:rsidRPr="0077580E" w:rsidRDefault="00D124B0" w:rsidP="006366DE">
      <w:pPr>
        <w:spacing w:after="240"/>
        <w:jc w:val="left"/>
        <w:rPr>
          <w:rFonts w:asciiTheme="minorHAnsi" w:hAnsiTheme="minorHAnsi" w:cstheme="minorHAnsi"/>
        </w:rPr>
      </w:pPr>
      <w:r w:rsidRPr="0077580E">
        <w:rPr>
          <w:rFonts w:asciiTheme="minorHAnsi" w:hAnsiTheme="minorHAnsi" w:cstheme="minorHAnsi"/>
        </w:rPr>
        <w:t>W ramach partycypacji społecznej realizacja, prowadzenie i ocena rewitalizacji polega</w:t>
      </w:r>
      <w:r w:rsidR="001B3286" w:rsidRPr="0077580E">
        <w:rPr>
          <w:rFonts w:asciiTheme="minorHAnsi" w:hAnsiTheme="minorHAnsi" w:cstheme="minorHAnsi"/>
        </w:rPr>
        <w:t xml:space="preserve"> </w:t>
      </w:r>
      <w:r w:rsidRPr="0077580E">
        <w:rPr>
          <w:rFonts w:asciiTheme="minorHAnsi" w:hAnsiTheme="minorHAnsi" w:cstheme="minorHAnsi"/>
        </w:rPr>
        <w:t xml:space="preserve">przede wszystkim na (art. 5 ust.2):  </w:t>
      </w:r>
    </w:p>
    <w:p w14:paraId="7C4020A0" w14:textId="77777777" w:rsidR="00D124B0" w:rsidRPr="0077580E" w:rsidRDefault="00D124B0" w:rsidP="006366DE">
      <w:pPr>
        <w:pStyle w:val="Akapitzlist"/>
        <w:numPr>
          <w:ilvl w:val="0"/>
          <w:numId w:val="2"/>
        </w:numPr>
        <w:spacing w:after="160"/>
        <w:jc w:val="left"/>
        <w:rPr>
          <w:rFonts w:asciiTheme="minorHAnsi" w:hAnsiTheme="minorHAnsi" w:cstheme="minorHAnsi"/>
          <w:i/>
          <w:iCs/>
        </w:rPr>
      </w:pPr>
      <w:r w:rsidRPr="0077580E">
        <w:rPr>
          <w:rFonts w:asciiTheme="minorHAnsi" w:hAnsiTheme="minorHAnsi" w:cstheme="minorHAnsi"/>
          <w:i/>
          <w:iCs/>
        </w:rPr>
        <w:t>„poznaniu potrzeb i oczekiwań interesariuszy oraz dążeniu do spójności planowanych działań z tymi potrzebami i oczekiwaniami;</w:t>
      </w:r>
    </w:p>
    <w:p w14:paraId="43309814" w14:textId="77777777" w:rsidR="00D124B0" w:rsidRPr="0077580E" w:rsidRDefault="00D124B0" w:rsidP="006366DE">
      <w:pPr>
        <w:pStyle w:val="Akapitzlist"/>
        <w:numPr>
          <w:ilvl w:val="0"/>
          <w:numId w:val="2"/>
        </w:numPr>
        <w:spacing w:after="160"/>
        <w:jc w:val="left"/>
        <w:rPr>
          <w:rFonts w:asciiTheme="minorHAnsi" w:hAnsiTheme="minorHAnsi" w:cstheme="minorHAnsi"/>
          <w:i/>
          <w:iCs/>
        </w:rPr>
      </w:pPr>
      <w:r w:rsidRPr="0077580E">
        <w:rPr>
          <w:rFonts w:asciiTheme="minorHAnsi" w:hAnsiTheme="minorHAnsi" w:cstheme="minorHAnsi"/>
          <w:i/>
          <w:iCs/>
        </w:rPr>
        <w:t>prowadzeniu, skierowanych do interesariuszy, działań edukacyjnych i informacyjnych o procesie rewitalizacji, w tym o istocie, celach, zasadach prowadzenia rewitalizacji, wynikających z ustawy, oraz o przebiegu tego procesu;</w:t>
      </w:r>
    </w:p>
    <w:p w14:paraId="3A471E25" w14:textId="77777777" w:rsidR="00D124B0" w:rsidRPr="0077580E" w:rsidRDefault="00D124B0" w:rsidP="006366DE">
      <w:pPr>
        <w:pStyle w:val="Akapitzlist"/>
        <w:numPr>
          <w:ilvl w:val="0"/>
          <w:numId w:val="2"/>
        </w:numPr>
        <w:spacing w:after="160"/>
        <w:jc w:val="left"/>
        <w:rPr>
          <w:rFonts w:asciiTheme="minorHAnsi" w:hAnsiTheme="minorHAnsi" w:cstheme="minorHAnsi"/>
          <w:i/>
          <w:iCs/>
        </w:rPr>
      </w:pPr>
      <w:r w:rsidRPr="0077580E">
        <w:rPr>
          <w:rFonts w:asciiTheme="minorHAnsi" w:hAnsiTheme="minorHAnsi" w:cstheme="minorHAnsi"/>
          <w:i/>
          <w:iCs/>
        </w:rPr>
        <w:t>inicjowaniu, umożliwianiu i wspieraniu działań służących rozwijaniu dialogu między interesariuszami oraz ich integracji wokół rewitalizacji;</w:t>
      </w:r>
    </w:p>
    <w:p w14:paraId="555C33FA" w14:textId="77777777" w:rsidR="00D124B0" w:rsidRPr="0077580E" w:rsidRDefault="00D124B0" w:rsidP="006366DE">
      <w:pPr>
        <w:pStyle w:val="Akapitzlist"/>
        <w:numPr>
          <w:ilvl w:val="0"/>
          <w:numId w:val="2"/>
        </w:numPr>
        <w:spacing w:after="160"/>
        <w:jc w:val="left"/>
        <w:rPr>
          <w:rFonts w:asciiTheme="minorHAnsi" w:hAnsiTheme="minorHAnsi" w:cstheme="minorHAnsi"/>
          <w:i/>
          <w:iCs/>
        </w:rPr>
      </w:pPr>
      <w:r w:rsidRPr="0077580E">
        <w:rPr>
          <w:rFonts w:asciiTheme="minorHAnsi" w:hAnsiTheme="minorHAnsi" w:cstheme="minorHAnsi"/>
          <w:i/>
          <w:iCs/>
        </w:rPr>
        <w:t>zapewnieniu udziału interesariuszy w przygotowaniu dokumentów dotyczących rewitalizacji, w szczególności gminnego programu rewitalizacji;</w:t>
      </w:r>
    </w:p>
    <w:p w14:paraId="4D42E30C" w14:textId="77777777" w:rsidR="00D124B0" w:rsidRPr="0077580E" w:rsidRDefault="00D124B0" w:rsidP="006366DE">
      <w:pPr>
        <w:pStyle w:val="Akapitzlist"/>
        <w:numPr>
          <w:ilvl w:val="0"/>
          <w:numId w:val="2"/>
        </w:numPr>
        <w:spacing w:after="160"/>
        <w:jc w:val="left"/>
        <w:rPr>
          <w:rFonts w:asciiTheme="minorHAnsi" w:hAnsiTheme="minorHAnsi" w:cstheme="minorHAnsi"/>
          <w:i/>
          <w:iCs/>
        </w:rPr>
      </w:pPr>
      <w:r w:rsidRPr="0077580E">
        <w:rPr>
          <w:rFonts w:asciiTheme="minorHAnsi" w:hAnsiTheme="minorHAnsi" w:cstheme="minorHAnsi"/>
          <w:i/>
          <w:iCs/>
        </w:rPr>
        <w:t>wspieraniu inicjatyw zmierzających do zwiększania udziału interesariuszy w przygotowaniu i realizacji gminnego programu rewitalizacji;</w:t>
      </w:r>
    </w:p>
    <w:p w14:paraId="1A0D2C69" w14:textId="7C159392" w:rsidR="00D124B0" w:rsidRPr="0077580E" w:rsidRDefault="00D124B0" w:rsidP="006366DE">
      <w:pPr>
        <w:pStyle w:val="Akapitzlist"/>
        <w:numPr>
          <w:ilvl w:val="0"/>
          <w:numId w:val="2"/>
        </w:numPr>
        <w:spacing w:after="240"/>
        <w:jc w:val="left"/>
        <w:rPr>
          <w:rFonts w:asciiTheme="minorHAnsi" w:hAnsiTheme="minorHAnsi" w:cstheme="minorHAnsi"/>
          <w:i/>
          <w:iCs/>
        </w:rPr>
      </w:pPr>
      <w:r w:rsidRPr="0077580E">
        <w:rPr>
          <w:rFonts w:asciiTheme="minorHAnsi" w:hAnsiTheme="minorHAnsi" w:cstheme="minorHAnsi"/>
          <w:i/>
          <w:iCs/>
        </w:rPr>
        <w:t>zapewnieniu w czasie przygotowania, prowadzenia i oceny rewitalizacji możliwości wypowiedzenia się przez interesariuszy”</w:t>
      </w:r>
      <w:r w:rsidR="001B3286" w:rsidRPr="0077580E">
        <w:rPr>
          <w:rFonts w:asciiTheme="minorHAnsi" w:hAnsiTheme="minorHAnsi" w:cstheme="minorHAnsi"/>
          <w:i/>
          <w:iCs/>
        </w:rPr>
        <w:t>.</w:t>
      </w:r>
    </w:p>
    <w:p w14:paraId="066D84F3" w14:textId="77777777" w:rsidR="00D124B0" w:rsidRPr="0077580E" w:rsidRDefault="00D124B0" w:rsidP="006366DE">
      <w:pPr>
        <w:spacing w:after="240"/>
        <w:jc w:val="left"/>
        <w:rPr>
          <w:rFonts w:asciiTheme="minorHAnsi" w:hAnsiTheme="minorHAnsi" w:cstheme="minorHAnsi"/>
        </w:rPr>
      </w:pPr>
      <w:r w:rsidRPr="0077580E">
        <w:rPr>
          <w:rFonts w:asciiTheme="minorHAnsi" w:hAnsiTheme="minorHAnsi" w:cstheme="minorHAnsi"/>
        </w:rPr>
        <w:t>Art. 2. ust. 2 ustawy określa, że interesariuszami rewitalizacji są:</w:t>
      </w:r>
    </w:p>
    <w:p w14:paraId="329218B9" w14:textId="7072E998" w:rsidR="00D124B0" w:rsidRPr="0077580E" w:rsidRDefault="00D124B0" w:rsidP="006366DE">
      <w:pPr>
        <w:pStyle w:val="Akapitzlist"/>
        <w:numPr>
          <w:ilvl w:val="0"/>
          <w:numId w:val="3"/>
        </w:numPr>
        <w:jc w:val="left"/>
        <w:rPr>
          <w:rFonts w:asciiTheme="minorHAnsi" w:hAnsiTheme="minorHAnsi" w:cstheme="minorHAnsi"/>
          <w:i/>
          <w:iCs/>
        </w:rPr>
      </w:pPr>
      <w:r w:rsidRPr="0077580E">
        <w:rPr>
          <w:rFonts w:asciiTheme="minorHAnsi" w:hAnsiTheme="minorHAnsi" w:cstheme="minorHAnsi"/>
          <w:i/>
          <w:iCs/>
        </w:rPr>
        <w:t xml:space="preserve">mieszkańcy obszaru rewitalizacji oraz właściciele, użytkownicy wieczyści nieruchomości i podmioty zarządzające nieruchomościami znajdującymi się na tym obszarze, w tym spółdzielnie mieszkaniowe, wspólnoty mieszkaniowe, społeczne inicjatywy mieszkaniowe, towarzystwa budownictwa społecznego oraz członkowie kooperatywy mieszkaniowej współdziałający w celu realizacji na obszarze rewitalizacji inwestycji mieszkaniowej w </w:t>
      </w:r>
      <w:r w:rsidRPr="0077580E">
        <w:rPr>
          <w:rFonts w:asciiTheme="minorHAnsi" w:hAnsiTheme="minorHAnsi" w:cstheme="minorHAnsi"/>
          <w:i/>
          <w:iCs/>
        </w:rPr>
        <w:lastRenderedPageBreak/>
        <w:t>rozumieniu art. 2 ust. 1 ustawy z dnia 4 listopada 2022 r. o kooperatywach mieszkaniowych oraz zasadach zbywania nieruchomości należących do gminnego zasobu nieruchomości w celu wsparcia realizacji inwestycji mieszkaniowych (Dz.U. 2023 poz. 28);</w:t>
      </w:r>
    </w:p>
    <w:p w14:paraId="29CB3EC2" w14:textId="77777777" w:rsidR="00D124B0" w:rsidRPr="0077580E" w:rsidRDefault="00D124B0" w:rsidP="006366DE">
      <w:pPr>
        <w:pStyle w:val="Akapitzlist"/>
        <w:numPr>
          <w:ilvl w:val="0"/>
          <w:numId w:val="3"/>
        </w:numPr>
        <w:jc w:val="left"/>
        <w:rPr>
          <w:rFonts w:asciiTheme="minorHAnsi" w:hAnsiTheme="minorHAnsi" w:cstheme="minorHAnsi"/>
          <w:i/>
          <w:iCs/>
        </w:rPr>
      </w:pPr>
      <w:r w:rsidRPr="0077580E">
        <w:rPr>
          <w:rFonts w:asciiTheme="minorHAnsi" w:hAnsiTheme="minorHAnsi" w:cstheme="minorHAnsi"/>
          <w:i/>
          <w:iCs/>
        </w:rPr>
        <w:t>mieszkańcy gminy inni niż wymienieni w pkt 1;</w:t>
      </w:r>
    </w:p>
    <w:p w14:paraId="7533723D" w14:textId="77777777" w:rsidR="00D124B0" w:rsidRPr="0077580E" w:rsidRDefault="00D124B0" w:rsidP="006366DE">
      <w:pPr>
        <w:pStyle w:val="Akapitzlist"/>
        <w:numPr>
          <w:ilvl w:val="0"/>
          <w:numId w:val="3"/>
        </w:numPr>
        <w:jc w:val="left"/>
        <w:rPr>
          <w:rFonts w:asciiTheme="minorHAnsi" w:hAnsiTheme="minorHAnsi" w:cstheme="minorHAnsi"/>
          <w:i/>
          <w:iCs/>
        </w:rPr>
      </w:pPr>
      <w:r w:rsidRPr="0077580E">
        <w:rPr>
          <w:rFonts w:asciiTheme="minorHAnsi" w:hAnsiTheme="minorHAnsi" w:cstheme="minorHAnsi"/>
          <w:i/>
          <w:iCs/>
        </w:rPr>
        <w:t>podmioty prowadzące lub zamierzające prowadzić na obszarze gminy działalność gospodarczą;</w:t>
      </w:r>
    </w:p>
    <w:p w14:paraId="51B27F3A" w14:textId="77777777" w:rsidR="00D124B0" w:rsidRPr="0077580E" w:rsidRDefault="00D124B0" w:rsidP="006366DE">
      <w:pPr>
        <w:pStyle w:val="Akapitzlist"/>
        <w:numPr>
          <w:ilvl w:val="0"/>
          <w:numId w:val="3"/>
        </w:numPr>
        <w:jc w:val="left"/>
        <w:rPr>
          <w:rFonts w:asciiTheme="minorHAnsi" w:hAnsiTheme="minorHAnsi" w:cstheme="minorHAnsi"/>
          <w:i/>
          <w:iCs/>
        </w:rPr>
      </w:pPr>
      <w:r w:rsidRPr="0077580E">
        <w:rPr>
          <w:rFonts w:asciiTheme="minorHAnsi" w:hAnsiTheme="minorHAnsi" w:cstheme="minorHAnsi"/>
          <w:i/>
          <w:iCs/>
        </w:rPr>
        <w:t>podmioty prowadzące lub zamierzające prowadzić na obszarze gminy działalność społeczną, w tym organizacje pozarządowe i grupy nieformalne;</w:t>
      </w:r>
    </w:p>
    <w:p w14:paraId="47C7B1A8" w14:textId="77777777" w:rsidR="00D124B0" w:rsidRPr="0077580E" w:rsidRDefault="00D124B0" w:rsidP="006366DE">
      <w:pPr>
        <w:pStyle w:val="Akapitzlist"/>
        <w:numPr>
          <w:ilvl w:val="0"/>
          <w:numId w:val="3"/>
        </w:numPr>
        <w:jc w:val="left"/>
        <w:rPr>
          <w:rFonts w:asciiTheme="minorHAnsi" w:hAnsiTheme="minorHAnsi" w:cstheme="minorHAnsi"/>
          <w:i/>
          <w:iCs/>
        </w:rPr>
      </w:pPr>
      <w:r w:rsidRPr="0077580E">
        <w:rPr>
          <w:rFonts w:asciiTheme="minorHAnsi" w:hAnsiTheme="minorHAnsi" w:cstheme="minorHAnsi"/>
          <w:i/>
          <w:iCs/>
        </w:rPr>
        <w:t>jednostki samorządu terytorialnego i ich jednostki organizacyjne;</w:t>
      </w:r>
    </w:p>
    <w:p w14:paraId="52F74ED9" w14:textId="77777777" w:rsidR="00D124B0" w:rsidRPr="0077580E" w:rsidRDefault="00D124B0" w:rsidP="006366DE">
      <w:pPr>
        <w:pStyle w:val="Akapitzlist"/>
        <w:numPr>
          <w:ilvl w:val="0"/>
          <w:numId w:val="3"/>
        </w:numPr>
        <w:jc w:val="left"/>
        <w:rPr>
          <w:rFonts w:asciiTheme="minorHAnsi" w:hAnsiTheme="minorHAnsi" w:cstheme="minorHAnsi"/>
          <w:i/>
          <w:iCs/>
        </w:rPr>
      </w:pPr>
      <w:r w:rsidRPr="0077580E">
        <w:rPr>
          <w:rFonts w:asciiTheme="minorHAnsi" w:hAnsiTheme="minorHAnsi" w:cstheme="minorHAnsi"/>
          <w:i/>
          <w:iCs/>
        </w:rPr>
        <w:t>organy władzy publicznej;</w:t>
      </w:r>
    </w:p>
    <w:p w14:paraId="7498CC58" w14:textId="2D5CD04D" w:rsidR="00D124B0" w:rsidRPr="0077580E" w:rsidRDefault="00D124B0" w:rsidP="006366DE">
      <w:pPr>
        <w:pStyle w:val="Akapitzlist"/>
        <w:numPr>
          <w:ilvl w:val="0"/>
          <w:numId w:val="3"/>
        </w:numPr>
        <w:jc w:val="left"/>
        <w:rPr>
          <w:rFonts w:asciiTheme="minorHAnsi" w:hAnsiTheme="minorHAnsi" w:cstheme="minorHAnsi"/>
          <w:i/>
          <w:iCs/>
        </w:rPr>
      </w:pPr>
      <w:r w:rsidRPr="0077580E">
        <w:rPr>
          <w:rFonts w:asciiTheme="minorHAnsi" w:hAnsiTheme="minorHAnsi" w:cstheme="minorHAnsi"/>
          <w:i/>
          <w:iCs/>
        </w:rPr>
        <w:t>podmioty, inne niż wymienione w pkt 6, realizujące na obszarze rewitalizacji uprawnienia Skarbu Państwa”</w:t>
      </w:r>
      <w:r w:rsidR="001B3286" w:rsidRPr="0077580E">
        <w:rPr>
          <w:rFonts w:asciiTheme="minorHAnsi" w:hAnsiTheme="minorHAnsi" w:cstheme="minorHAnsi"/>
          <w:i/>
          <w:iCs/>
        </w:rPr>
        <w:t>.</w:t>
      </w:r>
    </w:p>
    <w:p w14:paraId="24E4534B" w14:textId="77777777" w:rsidR="00D124B0" w:rsidRPr="0077580E" w:rsidRDefault="00D124B0" w:rsidP="006366DE">
      <w:pPr>
        <w:jc w:val="left"/>
        <w:rPr>
          <w:rFonts w:asciiTheme="minorHAnsi" w:hAnsiTheme="minorHAnsi" w:cstheme="minorHAnsi"/>
        </w:rPr>
      </w:pPr>
    </w:p>
    <w:p w14:paraId="5B7BD2FC" w14:textId="00519232" w:rsidR="008D103B" w:rsidRPr="0077580E" w:rsidRDefault="00D124B0" w:rsidP="006366DE">
      <w:pPr>
        <w:jc w:val="left"/>
        <w:rPr>
          <w:rFonts w:asciiTheme="minorHAnsi" w:hAnsiTheme="minorHAnsi" w:cstheme="minorHAnsi"/>
        </w:rPr>
      </w:pPr>
      <w:r w:rsidRPr="0077580E">
        <w:rPr>
          <w:rFonts w:asciiTheme="minorHAnsi" w:hAnsiTheme="minorHAnsi" w:cstheme="minorHAnsi"/>
        </w:rPr>
        <w:t>Konsultacje społeczne projektu uchwały w sprawie wyznaczenia obszaru zdegradowanego i</w:t>
      </w:r>
      <w:r w:rsidR="00D428E2">
        <w:rPr>
          <w:rFonts w:asciiTheme="minorHAnsi" w:hAnsiTheme="minorHAnsi" w:cstheme="minorHAnsi"/>
        </w:rPr>
        <w:t xml:space="preserve"> </w:t>
      </w:r>
      <w:r w:rsidRPr="0077580E">
        <w:rPr>
          <w:rFonts w:asciiTheme="minorHAnsi" w:hAnsiTheme="minorHAnsi" w:cstheme="minorHAnsi"/>
        </w:rPr>
        <w:t>rewitalizacji</w:t>
      </w:r>
      <w:r w:rsidR="00A55C64" w:rsidRPr="0077580E">
        <w:rPr>
          <w:rFonts w:asciiTheme="minorHAnsi" w:hAnsiTheme="minorHAnsi" w:cstheme="minorHAnsi"/>
        </w:rPr>
        <w:t xml:space="preserve"> </w:t>
      </w:r>
      <w:r w:rsidR="00211CC4" w:rsidRPr="0077580E">
        <w:rPr>
          <w:rFonts w:asciiTheme="minorHAnsi" w:hAnsiTheme="minorHAnsi" w:cstheme="minorHAnsi"/>
        </w:rPr>
        <w:t>m</w:t>
      </w:r>
      <w:r w:rsidRPr="0077580E">
        <w:rPr>
          <w:rFonts w:asciiTheme="minorHAnsi" w:hAnsiTheme="minorHAnsi" w:cstheme="minorHAnsi"/>
        </w:rPr>
        <w:t>iasta Biał</w:t>
      </w:r>
      <w:r w:rsidR="00BE2816" w:rsidRPr="0077580E">
        <w:rPr>
          <w:rFonts w:asciiTheme="minorHAnsi" w:hAnsiTheme="minorHAnsi" w:cstheme="minorHAnsi"/>
        </w:rPr>
        <w:t>ego</w:t>
      </w:r>
      <w:r w:rsidRPr="0077580E">
        <w:rPr>
          <w:rFonts w:asciiTheme="minorHAnsi" w:hAnsiTheme="minorHAnsi" w:cstheme="minorHAnsi"/>
        </w:rPr>
        <w:t>stok</w:t>
      </w:r>
      <w:r w:rsidR="00A55C64" w:rsidRPr="0077580E">
        <w:rPr>
          <w:rFonts w:asciiTheme="minorHAnsi" w:hAnsiTheme="minorHAnsi" w:cstheme="minorHAnsi"/>
        </w:rPr>
        <w:t>u</w:t>
      </w:r>
      <w:r w:rsidRPr="0077580E">
        <w:rPr>
          <w:rFonts w:asciiTheme="minorHAnsi" w:hAnsiTheme="minorHAnsi" w:cstheme="minorHAnsi"/>
        </w:rPr>
        <w:t xml:space="preserve"> przeprowadzono na podstawie</w:t>
      </w:r>
      <w:r w:rsidR="008D103B" w:rsidRPr="0077580E">
        <w:rPr>
          <w:rFonts w:asciiTheme="minorHAnsi" w:hAnsiTheme="minorHAnsi" w:cstheme="minorHAnsi"/>
        </w:rPr>
        <w:t>:</w:t>
      </w:r>
    </w:p>
    <w:p w14:paraId="42202A4B" w14:textId="15599592" w:rsidR="008D103B" w:rsidRPr="0077580E" w:rsidRDefault="00D124B0" w:rsidP="006366DE">
      <w:pPr>
        <w:pStyle w:val="Akapitzlist"/>
        <w:numPr>
          <w:ilvl w:val="0"/>
          <w:numId w:val="16"/>
        </w:numPr>
        <w:jc w:val="left"/>
        <w:rPr>
          <w:rFonts w:asciiTheme="minorHAnsi" w:hAnsiTheme="minorHAnsi" w:cstheme="minorHAnsi"/>
        </w:rPr>
      </w:pPr>
      <w:r w:rsidRPr="0077580E">
        <w:rPr>
          <w:rFonts w:asciiTheme="minorHAnsi" w:hAnsiTheme="minorHAnsi" w:cstheme="minorHAnsi"/>
        </w:rPr>
        <w:t>art. 5a ust. 1</w:t>
      </w:r>
      <w:r w:rsidR="00586C5E" w:rsidRPr="0077580E">
        <w:rPr>
          <w:rFonts w:asciiTheme="minorHAnsi" w:hAnsiTheme="minorHAnsi" w:cstheme="minorHAnsi"/>
        </w:rPr>
        <w:t xml:space="preserve"> </w:t>
      </w:r>
      <w:r w:rsidR="008324F0" w:rsidRPr="0077580E">
        <w:rPr>
          <w:rFonts w:asciiTheme="minorHAnsi" w:hAnsiTheme="minorHAnsi" w:cstheme="minorHAnsi"/>
        </w:rPr>
        <w:t xml:space="preserve">w związku z </w:t>
      </w:r>
      <w:r w:rsidRPr="0077580E">
        <w:rPr>
          <w:rFonts w:asciiTheme="minorHAnsi" w:hAnsiTheme="minorHAnsi" w:cstheme="minorHAnsi"/>
        </w:rPr>
        <w:t>art. 30 ust. 2 pkt 1 ustawy z dnia 8 marca 1990 r. o samorządzie gminnym (Dz.U. 2023 poz. 40 ze zm</w:t>
      </w:r>
      <w:r w:rsidR="005620E9" w:rsidRPr="0077580E">
        <w:rPr>
          <w:rFonts w:asciiTheme="minorHAnsi" w:hAnsiTheme="minorHAnsi" w:cstheme="minorHAnsi"/>
        </w:rPr>
        <w:t>.</w:t>
      </w:r>
      <w:r w:rsidRPr="0077580E">
        <w:rPr>
          <w:rFonts w:asciiTheme="minorHAnsi" w:hAnsiTheme="minorHAnsi" w:cstheme="minorHAnsi"/>
        </w:rPr>
        <w:t>)</w:t>
      </w:r>
      <w:r w:rsidR="00586C5E" w:rsidRPr="0077580E">
        <w:rPr>
          <w:rFonts w:asciiTheme="minorHAnsi" w:hAnsiTheme="minorHAnsi" w:cstheme="minorHAnsi"/>
        </w:rPr>
        <w:t xml:space="preserve">, </w:t>
      </w:r>
    </w:p>
    <w:p w14:paraId="5D3F588D" w14:textId="4EA916CD" w:rsidR="008D103B" w:rsidRPr="0077580E" w:rsidRDefault="00D124B0" w:rsidP="006366DE">
      <w:pPr>
        <w:pStyle w:val="Akapitzlist"/>
        <w:numPr>
          <w:ilvl w:val="0"/>
          <w:numId w:val="16"/>
        </w:numPr>
        <w:jc w:val="left"/>
        <w:rPr>
          <w:rFonts w:asciiTheme="minorHAnsi" w:hAnsiTheme="minorHAnsi" w:cstheme="minorHAnsi"/>
        </w:rPr>
      </w:pPr>
      <w:r w:rsidRPr="0077580E">
        <w:rPr>
          <w:rFonts w:asciiTheme="minorHAnsi" w:hAnsiTheme="minorHAnsi" w:cstheme="minorHAnsi"/>
        </w:rPr>
        <w:t>art. 6 i art. 11 ust. 3 ustawy z dnia 9 października 2015 r. o rewitalizacji (Dz.U.</w:t>
      </w:r>
      <w:r w:rsidR="005620E9" w:rsidRPr="0077580E">
        <w:rPr>
          <w:rFonts w:asciiTheme="minorHAnsi" w:hAnsiTheme="minorHAnsi" w:cstheme="minorHAnsi"/>
        </w:rPr>
        <w:t xml:space="preserve"> </w:t>
      </w:r>
      <w:r w:rsidRPr="0077580E">
        <w:rPr>
          <w:rFonts w:asciiTheme="minorHAnsi" w:hAnsiTheme="minorHAnsi" w:cstheme="minorHAnsi"/>
        </w:rPr>
        <w:t>2021 poz. 485 ze zm.)</w:t>
      </w:r>
      <w:r w:rsidRPr="0077580E">
        <w:rPr>
          <w:rFonts w:asciiTheme="minorHAnsi" w:hAnsiTheme="minorHAnsi" w:cstheme="minorHAnsi"/>
          <w:bCs/>
        </w:rPr>
        <w:t xml:space="preserve">, </w:t>
      </w:r>
    </w:p>
    <w:p w14:paraId="3CC00A30" w14:textId="3C40040A" w:rsidR="008D103B" w:rsidRPr="0077580E" w:rsidRDefault="00D124B0" w:rsidP="006366DE">
      <w:pPr>
        <w:pStyle w:val="Akapitzlist"/>
        <w:numPr>
          <w:ilvl w:val="0"/>
          <w:numId w:val="16"/>
        </w:numPr>
        <w:jc w:val="left"/>
        <w:rPr>
          <w:rFonts w:asciiTheme="minorHAnsi" w:hAnsiTheme="minorHAnsi" w:cstheme="minorHAnsi"/>
        </w:rPr>
      </w:pPr>
      <w:r w:rsidRPr="0077580E">
        <w:rPr>
          <w:rFonts w:asciiTheme="minorHAnsi" w:hAnsiTheme="minorHAnsi" w:cstheme="minorHAnsi"/>
        </w:rPr>
        <w:t xml:space="preserve">§ 3 uchwały </w:t>
      </w:r>
      <w:r w:rsidR="005620E9" w:rsidRPr="0077580E">
        <w:rPr>
          <w:rFonts w:asciiTheme="minorHAnsi" w:hAnsiTheme="minorHAnsi" w:cstheme="minorHAnsi"/>
        </w:rPr>
        <w:t>n</w:t>
      </w:r>
      <w:r w:rsidRPr="0077580E">
        <w:rPr>
          <w:rFonts w:asciiTheme="minorHAnsi" w:hAnsiTheme="minorHAnsi" w:cstheme="minorHAnsi"/>
        </w:rPr>
        <w:t>r LX/800/10 Rady Mi</w:t>
      </w:r>
      <w:r w:rsidR="00DA2E7C" w:rsidRPr="0077580E">
        <w:rPr>
          <w:rFonts w:asciiTheme="minorHAnsi" w:hAnsiTheme="minorHAnsi" w:cstheme="minorHAnsi"/>
        </w:rPr>
        <w:t>asta</w:t>
      </w:r>
      <w:r w:rsidRPr="0077580E">
        <w:rPr>
          <w:rFonts w:asciiTheme="minorHAnsi" w:hAnsiTheme="minorHAnsi" w:cstheme="minorHAnsi"/>
        </w:rPr>
        <w:t xml:space="preserve"> Biał</w:t>
      </w:r>
      <w:r w:rsidR="00BE2816" w:rsidRPr="0077580E">
        <w:rPr>
          <w:rFonts w:asciiTheme="minorHAnsi" w:hAnsiTheme="minorHAnsi" w:cstheme="minorHAnsi"/>
        </w:rPr>
        <w:t>y</w:t>
      </w:r>
      <w:r w:rsidRPr="0077580E">
        <w:rPr>
          <w:rFonts w:asciiTheme="minorHAnsi" w:hAnsiTheme="minorHAnsi" w:cstheme="minorHAnsi"/>
        </w:rPr>
        <w:t>stok z dnia 25 października 2010 r. w sprawie zasad i trybu przeprowadzenia konsultacji społecznych z</w:t>
      </w:r>
      <w:r w:rsidR="005620E9" w:rsidRPr="0077580E">
        <w:rPr>
          <w:rFonts w:asciiTheme="minorHAnsi" w:hAnsiTheme="minorHAnsi" w:cstheme="minorHAnsi"/>
        </w:rPr>
        <w:t> </w:t>
      </w:r>
      <w:r w:rsidRPr="0077580E">
        <w:rPr>
          <w:rFonts w:asciiTheme="minorHAnsi" w:hAnsiTheme="minorHAnsi" w:cstheme="minorHAnsi"/>
        </w:rPr>
        <w:t>organizacjami pozarządowymi i innymi podmiotami prowadzącymi działalność w zakresie pożytku publicznego projektów aktów prawa miejscowego w dziedzinach dotyczących działalności statutowej organizacji pozarządowych (Dz.</w:t>
      </w:r>
      <w:r w:rsidR="00D70FCF" w:rsidRPr="0077580E">
        <w:rPr>
          <w:rFonts w:asciiTheme="minorHAnsi" w:hAnsiTheme="minorHAnsi" w:cstheme="minorHAnsi"/>
        </w:rPr>
        <w:t xml:space="preserve"> </w:t>
      </w:r>
      <w:r w:rsidRPr="0077580E">
        <w:rPr>
          <w:rFonts w:asciiTheme="minorHAnsi" w:hAnsiTheme="minorHAnsi" w:cstheme="minorHAnsi"/>
        </w:rPr>
        <w:t xml:space="preserve">Urz. Woj. Podl. 2010 </w:t>
      </w:r>
      <w:r w:rsidR="005620E9" w:rsidRPr="0077580E">
        <w:rPr>
          <w:rFonts w:asciiTheme="minorHAnsi" w:hAnsiTheme="minorHAnsi" w:cstheme="minorHAnsi"/>
        </w:rPr>
        <w:t>n</w:t>
      </w:r>
      <w:r w:rsidRPr="0077580E">
        <w:rPr>
          <w:rFonts w:asciiTheme="minorHAnsi" w:hAnsiTheme="minorHAnsi" w:cstheme="minorHAnsi"/>
        </w:rPr>
        <w:t>r 282 poz. 3597)</w:t>
      </w:r>
      <w:r w:rsidR="003F2BBB" w:rsidRPr="0077580E">
        <w:rPr>
          <w:rFonts w:asciiTheme="minorHAnsi" w:hAnsiTheme="minorHAnsi" w:cstheme="minorHAnsi"/>
        </w:rPr>
        <w:t>.</w:t>
      </w:r>
      <w:r w:rsidRPr="0077580E">
        <w:rPr>
          <w:rFonts w:asciiTheme="minorHAnsi" w:hAnsiTheme="minorHAnsi" w:cstheme="minorHAnsi"/>
        </w:rPr>
        <w:t xml:space="preserve"> </w:t>
      </w:r>
    </w:p>
    <w:p w14:paraId="4A72FD39" w14:textId="77777777" w:rsidR="00D124B0" w:rsidRPr="0077580E" w:rsidRDefault="00D124B0" w:rsidP="006366DE">
      <w:pPr>
        <w:jc w:val="left"/>
        <w:rPr>
          <w:rFonts w:asciiTheme="minorHAnsi" w:hAnsiTheme="minorHAnsi" w:cstheme="minorHAnsi"/>
        </w:rPr>
      </w:pPr>
    </w:p>
    <w:p w14:paraId="396695D4" w14:textId="051D584C" w:rsidR="00D124B0" w:rsidRPr="0077580E" w:rsidRDefault="002373B1" w:rsidP="006366DE">
      <w:pPr>
        <w:jc w:val="left"/>
        <w:rPr>
          <w:rFonts w:asciiTheme="minorHAnsi" w:hAnsiTheme="minorHAnsi" w:cstheme="minorHAnsi"/>
        </w:rPr>
      </w:pPr>
      <w:r w:rsidRPr="0077580E">
        <w:rPr>
          <w:rFonts w:asciiTheme="minorHAnsi" w:hAnsiTheme="minorHAnsi" w:cstheme="minorHAnsi"/>
        </w:rPr>
        <w:t xml:space="preserve">12 maja 2023 r. </w:t>
      </w:r>
      <w:r w:rsidR="002C22F0" w:rsidRPr="0077580E">
        <w:rPr>
          <w:rFonts w:asciiTheme="minorHAnsi" w:hAnsiTheme="minorHAnsi" w:cstheme="minorHAnsi"/>
        </w:rPr>
        <w:t xml:space="preserve">Prezydent </w:t>
      </w:r>
      <w:r w:rsidR="00FE442C" w:rsidRPr="0077580E">
        <w:rPr>
          <w:rFonts w:asciiTheme="minorHAnsi" w:hAnsiTheme="minorHAnsi" w:cstheme="minorHAnsi"/>
        </w:rPr>
        <w:t xml:space="preserve">Miasta </w:t>
      </w:r>
      <w:r w:rsidR="002C22F0" w:rsidRPr="0077580E">
        <w:rPr>
          <w:rFonts w:asciiTheme="minorHAnsi" w:hAnsiTheme="minorHAnsi" w:cstheme="minorHAnsi"/>
        </w:rPr>
        <w:t xml:space="preserve">Białegostoku </w:t>
      </w:r>
      <w:r w:rsidRPr="0077580E">
        <w:rPr>
          <w:rFonts w:asciiTheme="minorHAnsi" w:hAnsiTheme="minorHAnsi" w:cstheme="minorHAnsi"/>
        </w:rPr>
        <w:t>wyd</w:t>
      </w:r>
      <w:r w:rsidR="002C22F0" w:rsidRPr="0077580E">
        <w:rPr>
          <w:rFonts w:asciiTheme="minorHAnsi" w:hAnsiTheme="minorHAnsi" w:cstheme="minorHAnsi"/>
        </w:rPr>
        <w:t xml:space="preserve">ał </w:t>
      </w:r>
      <w:r w:rsidRPr="0077580E">
        <w:rPr>
          <w:rFonts w:asciiTheme="minorHAnsi" w:hAnsiTheme="minorHAnsi" w:cstheme="minorHAnsi"/>
        </w:rPr>
        <w:t xml:space="preserve">Zarządzenie nr 410/23 </w:t>
      </w:r>
      <w:r w:rsidR="00ED36FA" w:rsidRPr="0077580E">
        <w:rPr>
          <w:rFonts w:asciiTheme="minorHAnsi" w:hAnsiTheme="minorHAnsi" w:cstheme="minorHAnsi"/>
        </w:rPr>
        <w:t xml:space="preserve">w sprawie </w:t>
      </w:r>
      <w:r w:rsidRPr="0077580E">
        <w:rPr>
          <w:rFonts w:asciiTheme="minorHAnsi" w:hAnsiTheme="minorHAnsi" w:cstheme="minorHAnsi"/>
        </w:rPr>
        <w:t xml:space="preserve">przeprowadzenia konsultacji społecznych na terenie </w:t>
      </w:r>
      <w:r w:rsidR="002C22F0" w:rsidRPr="0077580E">
        <w:rPr>
          <w:rFonts w:asciiTheme="minorHAnsi" w:hAnsiTheme="minorHAnsi" w:cstheme="minorHAnsi"/>
        </w:rPr>
        <w:t>m</w:t>
      </w:r>
      <w:r w:rsidRPr="0077580E">
        <w:rPr>
          <w:rFonts w:asciiTheme="minorHAnsi" w:hAnsiTheme="minorHAnsi" w:cstheme="minorHAnsi"/>
        </w:rPr>
        <w:t xml:space="preserve">iasta </w:t>
      </w:r>
      <w:r w:rsidR="00763B81" w:rsidRPr="0077580E">
        <w:rPr>
          <w:rFonts w:asciiTheme="minorHAnsi" w:hAnsiTheme="minorHAnsi" w:cstheme="minorHAnsi"/>
        </w:rPr>
        <w:t xml:space="preserve">Białegostoku </w:t>
      </w:r>
      <w:r w:rsidRPr="0077580E">
        <w:rPr>
          <w:rFonts w:asciiTheme="minorHAnsi" w:hAnsiTheme="minorHAnsi" w:cstheme="minorHAnsi"/>
        </w:rPr>
        <w:t>w celu zebrania uwag, opinii i</w:t>
      </w:r>
      <w:r w:rsidR="005620E9" w:rsidRPr="0077580E">
        <w:rPr>
          <w:rFonts w:asciiTheme="minorHAnsi" w:hAnsiTheme="minorHAnsi" w:cstheme="minorHAnsi"/>
        </w:rPr>
        <w:t> </w:t>
      </w:r>
      <w:r w:rsidRPr="0077580E">
        <w:rPr>
          <w:rFonts w:asciiTheme="minorHAnsi" w:hAnsiTheme="minorHAnsi" w:cstheme="minorHAnsi"/>
        </w:rPr>
        <w:t xml:space="preserve">propozycji dotyczących projektu uchwały w sprawie wyznaczenia obszaru zdegradowanego i obszaru rewitalizacji </w:t>
      </w:r>
      <w:r w:rsidR="00ED36FA" w:rsidRPr="0077580E">
        <w:rPr>
          <w:rFonts w:asciiTheme="minorHAnsi" w:hAnsiTheme="minorHAnsi" w:cstheme="minorHAnsi"/>
        </w:rPr>
        <w:t>m</w:t>
      </w:r>
      <w:r w:rsidRPr="0077580E">
        <w:rPr>
          <w:rFonts w:asciiTheme="minorHAnsi" w:hAnsiTheme="minorHAnsi" w:cstheme="minorHAnsi"/>
        </w:rPr>
        <w:t>iasta Białegostoku</w:t>
      </w:r>
      <w:r w:rsidR="0023632D" w:rsidRPr="0077580E">
        <w:rPr>
          <w:rFonts w:asciiTheme="minorHAnsi" w:hAnsiTheme="minorHAnsi" w:cstheme="minorHAnsi"/>
        </w:rPr>
        <w:t xml:space="preserve"> (załącznik nr </w:t>
      </w:r>
      <w:r w:rsidR="00405239" w:rsidRPr="0077580E">
        <w:rPr>
          <w:rFonts w:asciiTheme="minorHAnsi" w:hAnsiTheme="minorHAnsi" w:cstheme="minorHAnsi"/>
        </w:rPr>
        <w:t>2</w:t>
      </w:r>
      <w:r w:rsidR="0023632D" w:rsidRPr="0077580E">
        <w:rPr>
          <w:rFonts w:asciiTheme="minorHAnsi" w:hAnsiTheme="minorHAnsi" w:cstheme="minorHAnsi"/>
        </w:rPr>
        <w:t xml:space="preserve"> </w:t>
      </w:r>
      <w:r w:rsidR="000940BB" w:rsidRPr="0077580E">
        <w:rPr>
          <w:rFonts w:asciiTheme="minorHAnsi" w:hAnsiTheme="minorHAnsi" w:cstheme="minorHAnsi"/>
        </w:rPr>
        <w:t>do raportu</w:t>
      </w:r>
      <w:r w:rsidR="0023632D" w:rsidRPr="0077580E">
        <w:rPr>
          <w:rFonts w:asciiTheme="minorHAnsi" w:hAnsiTheme="minorHAnsi" w:cstheme="minorHAnsi"/>
        </w:rPr>
        <w:t>)</w:t>
      </w:r>
      <w:r w:rsidRPr="0077580E">
        <w:rPr>
          <w:rFonts w:asciiTheme="minorHAnsi" w:hAnsiTheme="minorHAnsi" w:cstheme="minorHAnsi"/>
        </w:rPr>
        <w:t>.</w:t>
      </w:r>
      <w:r w:rsidR="004B2507" w:rsidRPr="0077580E">
        <w:rPr>
          <w:rFonts w:asciiTheme="minorHAnsi" w:hAnsiTheme="minorHAnsi" w:cstheme="minorHAnsi"/>
        </w:rPr>
        <w:t xml:space="preserve"> </w:t>
      </w:r>
      <w:r w:rsidR="00D124B0" w:rsidRPr="0077580E">
        <w:rPr>
          <w:rFonts w:asciiTheme="minorHAnsi" w:hAnsiTheme="minorHAnsi" w:cstheme="minorHAnsi"/>
        </w:rPr>
        <w:t xml:space="preserve">Obwieszczenie Prezydenta Miasta Białegostoku o konsultacjach projektu uchwały w sprawie wyznaczenia obszaru zdegradowanego i obszaru rewitalizacji </w:t>
      </w:r>
      <w:r w:rsidR="00763B81" w:rsidRPr="0077580E">
        <w:rPr>
          <w:rFonts w:asciiTheme="minorHAnsi" w:hAnsiTheme="minorHAnsi" w:cstheme="minorHAnsi"/>
        </w:rPr>
        <w:t>m</w:t>
      </w:r>
      <w:r w:rsidR="00D124B0" w:rsidRPr="0077580E">
        <w:rPr>
          <w:rFonts w:asciiTheme="minorHAnsi" w:hAnsiTheme="minorHAnsi" w:cstheme="minorHAnsi"/>
        </w:rPr>
        <w:t>iasta Białegostoku z dnia 12</w:t>
      </w:r>
      <w:r w:rsidR="005620E9" w:rsidRPr="0077580E">
        <w:rPr>
          <w:rFonts w:asciiTheme="minorHAnsi" w:hAnsiTheme="minorHAnsi" w:cstheme="minorHAnsi"/>
        </w:rPr>
        <w:t> </w:t>
      </w:r>
      <w:r w:rsidR="00D124B0" w:rsidRPr="0077580E">
        <w:rPr>
          <w:rFonts w:asciiTheme="minorHAnsi" w:hAnsiTheme="minorHAnsi" w:cstheme="minorHAnsi"/>
        </w:rPr>
        <w:t xml:space="preserve">maja 2023 r. </w:t>
      </w:r>
      <w:r w:rsidR="000940BB" w:rsidRPr="0077580E">
        <w:rPr>
          <w:rFonts w:asciiTheme="minorHAnsi" w:hAnsiTheme="minorHAnsi" w:cstheme="minorHAnsi"/>
        </w:rPr>
        <w:t xml:space="preserve">zostało opublikowane </w:t>
      </w:r>
      <w:r w:rsidR="00D124B0" w:rsidRPr="0077580E">
        <w:rPr>
          <w:rFonts w:asciiTheme="minorHAnsi" w:hAnsiTheme="minorHAnsi" w:cstheme="minorHAnsi"/>
        </w:rPr>
        <w:t xml:space="preserve">w Biuletynie Informacji Publicznej </w:t>
      </w:r>
      <w:r w:rsidR="000940BB" w:rsidRPr="0077580E">
        <w:rPr>
          <w:rFonts w:asciiTheme="minorHAnsi" w:hAnsiTheme="minorHAnsi" w:cstheme="minorHAnsi"/>
        </w:rPr>
        <w:t xml:space="preserve">w dniu </w:t>
      </w:r>
      <w:r w:rsidR="00D124B0" w:rsidRPr="0077580E">
        <w:rPr>
          <w:rFonts w:asciiTheme="minorHAnsi" w:hAnsiTheme="minorHAnsi" w:cstheme="minorHAnsi"/>
        </w:rPr>
        <w:t xml:space="preserve">15 maja 2023 r. Wedle Obwieszczenia, do udziału w </w:t>
      </w:r>
      <w:r w:rsidR="00D428E2">
        <w:rPr>
          <w:rFonts w:asciiTheme="minorHAnsi" w:hAnsiTheme="minorHAnsi" w:cstheme="minorHAnsi"/>
        </w:rPr>
        <w:t>konsultacjach uprawnieni byli:</w:t>
      </w:r>
    </w:p>
    <w:p w14:paraId="2F8EAD93" w14:textId="77777777"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„mieszkańcy Białegostoku;</w:t>
      </w:r>
    </w:p>
    <w:p w14:paraId="0FA5A5CA" w14:textId="3D1C8A19"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lokalni partnerzy społeczni, w tym z organizacje pozarządowe oraz podmioty, o których mowa w art. 3 ust. 3 ustawy z dnia 24 kwietnia 2003 roku o działalności pożytku publicznego i o wolontariacie (Dz.U. 2023 poz. 571) prowadzące działalność na rzecz mieszkańców Białegostoku;</w:t>
      </w:r>
    </w:p>
    <w:p w14:paraId="60D5F180" w14:textId="16EE0053"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 xml:space="preserve">mieszkańcy obszaru rewitalizacji oraz właściciele, użytkownicy wieczyści nieruchomości i podmioty zarządzające nieruchomościami znajdującymi się na tym obszarze, w tym spółdzielnie mieszkaniowe, wspólnoty mieszkaniowe, społeczne inicjatywy mieszkaniowe, towarzystwa budownictwa społecznego oraz członkowie kooperatywy mieszkaniowej współdziałający w celu realizacji na obszarze rewitalizacji inwestycji mieszkaniowej w </w:t>
      </w:r>
      <w:r w:rsidRPr="0077580E">
        <w:rPr>
          <w:rFonts w:asciiTheme="minorHAnsi" w:hAnsiTheme="minorHAnsi" w:cstheme="minorHAnsi"/>
          <w:i/>
          <w:iCs/>
        </w:rPr>
        <w:lastRenderedPageBreak/>
        <w:t>rozumieniu art. 2 ust. 1 ustawy z dnia 4 listopada 2022 r. o kooperatywach mieszkaniowych oraz zasadach zbywania nieruchomości należących do gminnego zasobu nieruchomości w celu wsparcia realizacji inwestycji mies</w:t>
      </w:r>
      <w:r w:rsidR="00D428E2">
        <w:rPr>
          <w:rFonts w:asciiTheme="minorHAnsi" w:hAnsiTheme="minorHAnsi" w:cstheme="minorHAnsi"/>
          <w:i/>
          <w:iCs/>
        </w:rPr>
        <w:t>zkaniowych (Dz.U. 2023 poz. 28);</w:t>
      </w:r>
    </w:p>
    <w:p w14:paraId="0A9EA168" w14:textId="77777777"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podmioty prowadzące lub zamierzające prowadzić na obszarze miasta działalność gospodarczą;</w:t>
      </w:r>
    </w:p>
    <w:p w14:paraId="02A2C776" w14:textId="77777777"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podmioty prowadzące lub zamierzające prowadzić na obszarze miasta działalność społeczną, w tym organizacje pozarządowe i grupy nieformalne;</w:t>
      </w:r>
    </w:p>
    <w:p w14:paraId="39CAA194" w14:textId="77777777"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jednostki samorządu terytorialnego i ich jednostki organizacyjne;</w:t>
      </w:r>
    </w:p>
    <w:p w14:paraId="2DA58EF3" w14:textId="77777777"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organy władzy publicznej;</w:t>
      </w:r>
    </w:p>
    <w:p w14:paraId="4369C523" w14:textId="5798B0E5" w:rsidR="00D124B0" w:rsidRPr="0077580E" w:rsidRDefault="00D124B0" w:rsidP="006366DE">
      <w:pPr>
        <w:numPr>
          <w:ilvl w:val="0"/>
          <w:numId w:val="4"/>
        </w:numPr>
        <w:suppressAutoHyphens/>
        <w:jc w:val="left"/>
        <w:rPr>
          <w:rFonts w:asciiTheme="minorHAnsi" w:hAnsiTheme="minorHAnsi" w:cstheme="minorHAnsi"/>
          <w:i/>
          <w:iCs/>
        </w:rPr>
      </w:pPr>
      <w:r w:rsidRPr="0077580E">
        <w:rPr>
          <w:rFonts w:asciiTheme="minorHAnsi" w:hAnsiTheme="minorHAnsi" w:cstheme="minorHAnsi"/>
          <w:i/>
          <w:iCs/>
        </w:rPr>
        <w:t>podmioty, inne niż wymienione w pkt 7, realizujące na obszarze rewitalizacji uprawnienia Skarbu Państwa”</w:t>
      </w:r>
      <w:r w:rsidR="005620E9" w:rsidRPr="0077580E">
        <w:rPr>
          <w:rFonts w:asciiTheme="minorHAnsi" w:hAnsiTheme="minorHAnsi" w:cstheme="minorHAnsi"/>
          <w:i/>
          <w:iCs/>
        </w:rPr>
        <w:t>.</w:t>
      </w:r>
    </w:p>
    <w:p w14:paraId="4F80D1AB" w14:textId="3B10FF6C" w:rsidR="00237CC2" w:rsidRPr="00D428E2" w:rsidRDefault="00237CC2" w:rsidP="006366DE">
      <w:pPr>
        <w:pStyle w:val="Nagwek2"/>
        <w:jc w:val="left"/>
        <w:rPr>
          <w:rFonts w:asciiTheme="minorHAnsi" w:hAnsiTheme="minorHAnsi" w:cstheme="minorHAnsi"/>
          <w:color w:val="000000" w:themeColor="text1"/>
          <w:sz w:val="28"/>
          <w:szCs w:val="28"/>
        </w:rPr>
      </w:pPr>
      <w:bookmarkStart w:id="7" w:name="_Toc139265750"/>
      <w:bookmarkStart w:id="8" w:name="_Toc139313916"/>
      <w:r w:rsidRPr="00D428E2">
        <w:rPr>
          <w:rFonts w:asciiTheme="minorHAnsi" w:hAnsiTheme="minorHAnsi" w:cstheme="minorHAnsi"/>
          <w:color w:val="000000" w:themeColor="text1"/>
          <w:sz w:val="28"/>
          <w:szCs w:val="28"/>
        </w:rPr>
        <w:t xml:space="preserve">2. </w:t>
      </w:r>
      <w:r w:rsidR="00D124B0" w:rsidRPr="00D428E2">
        <w:rPr>
          <w:rFonts w:asciiTheme="minorHAnsi" w:hAnsiTheme="minorHAnsi" w:cstheme="minorHAnsi"/>
          <w:color w:val="000000" w:themeColor="text1"/>
          <w:sz w:val="28"/>
          <w:szCs w:val="28"/>
        </w:rPr>
        <w:t>Sposób przeprowadzania konsultacji społecznych</w:t>
      </w:r>
      <w:bookmarkEnd w:id="7"/>
      <w:bookmarkEnd w:id="8"/>
    </w:p>
    <w:p w14:paraId="6CE83569" w14:textId="1ED82FCE" w:rsidR="00D124B0" w:rsidRPr="0077580E" w:rsidRDefault="00D124B0" w:rsidP="006366DE">
      <w:pPr>
        <w:jc w:val="left"/>
        <w:rPr>
          <w:rFonts w:asciiTheme="minorHAnsi" w:hAnsiTheme="minorHAnsi" w:cstheme="minorHAnsi"/>
        </w:rPr>
      </w:pPr>
      <w:r w:rsidRPr="0077580E">
        <w:rPr>
          <w:rFonts w:asciiTheme="minorHAnsi" w:hAnsiTheme="minorHAnsi" w:cstheme="minorHAnsi"/>
        </w:rPr>
        <w:t xml:space="preserve">Zgodnie z </w:t>
      </w:r>
      <w:r w:rsidR="00780870" w:rsidRPr="0077580E">
        <w:rPr>
          <w:rFonts w:asciiTheme="minorHAnsi" w:hAnsiTheme="minorHAnsi" w:cstheme="minorHAnsi"/>
        </w:rPr>
        <w:t xml:space="preserve">Zarządzeniem </w:t>
      </w:r>
      <w:r w:rsidR="00FE442C" w:rsidRPr="0077580E">
        <w:rPr>
          <w:rFonts w:asciiTheme="minorHAnsi" w:hAnsiTheme="minorHAnsi" w:cstheme="minorHAnsi"/>
        </w:rPr>
        <w:t xml:space="preserve">Prezydenta Miasta Białegostoku </w:t>
      </w:r>
      <w:r w:rsidR="00780870" w:rsidRPr="0077580E">
        <w:rPr>
          <w:rFonts w:asciiTheme="minorHAnsi" w:hAnsiTheme="minorHAnsi" w:cstheme="minorHAnsi"/>
        </w:rPr>
        <w:t xml:space="preserve">nr 410/23 z dnia 12 maja 2023 r. dotyczącym przeprowadzenia konsultacji społecznych </w:t>
      </w:r>
      <w:r w:rsidR="008D2C45" w:rsidRPr="0077580E">
        <w:rPr>
          <w:rFonts w:asciiTheme="minorHAnsi" w:hAnsiTheme="minorHAnsi" w:cstheme="minorHAnsi"/>
        </w:rPr>
        <w:t xml:space="preserve">projektu uchwały w sprawie </w:t>
      </w:r>
      <w:r w:rsidR="00780870" w:rsidRPr="0077580E">
        <w:rPr>
          <w:rFonts w:asciiTheme="minorHAnsi" w:hAnsiTheme="minorHAnsi" w:cstheme="minorHAnsi"/>
        </w:rPr>
        <w:t xml:space="preserve">wyznaczenia obszaru zdegradowanego i obszaru rewitalizacji </w:t>
      </w:r>
      <w:r w:rsidR="00AC2C74" w:rsidRPr="0077580E">
        <w:rPr>
          <w:rFonts w:asciiTheme="minorHAnsi" w:hAnsiTheme="minorHAnsi" w:cstheme="minorHAnsi"/>
        </w:rPr>
        <w:t xml:space="preserve">miasta </w:t>
      </w:r>
      <w:r w:rsidR="00780870" w:rsidRPr="0077580E">
        <w:rPr>
          <w:rFonts w:asciiTheme="minorHAnsi" w:hAnsiTheme="minorHAnsi" w:cstheme="minorHAnsi"/>
        </w:rPr>
        <w:t>Białegostoku</w:t>
      </w:r>
      <w:r w:rsidR="008D2C45" w:rsidRPr="0077580E">
        <w:rPr>
          <w:rFonts w:asciiTheme="minorHAnsi" w:hAnsiTheme="minorHAnsi" w:cstheme="minorHAnsi"/>
        </w:rPr>
        <w:t>,</w:t>
      </w:r>
      <w:r w:rsidRPr="0077580E">
        <w:rPr>
          <w:rFonts w:asciiTheme="minorHAnsi" w:hAnsiTheme="minorHAnsi" w:cstheme="minorHAnsi"/>
        </w:rPr>
        <w:t xml:space="preserve"> konsultacje społeczne trwały od 23 maja 2023 do 22 czerwca 2023 r. Konsultacje miały na celu poznanie i zebranie opinii, uwag oraz propozycji zmian do wyżej wymienionego projektu uchwały. O przebiegu procesu konsultacyjnego oraz o formach, w jakich </w:t>
      </w:r>
      <w:r w:rsidR="00A55C64" w:rsidRPr="0077580E">
        <w:rPr>
          <w:rFonts w:asciiTheme="minorHAnsi" w:hAnsiTheme="minorHAnsi" w:cstheme="minorHAnsi"/>
        </w:rPr>
        <w:t>miał być</w:t>
      </w:r>
      <w:r w:rsidRPr="0077580E">
        <w:rPr>
          <w:rFonts w:asciiTheme="minorHAnsi" w:hAnsiTheme="minorHAnsi" w:cstheme="minorHAnsi"/>
        </w:rPr>
        <w:t xml:space="preserve"> on prowadzony, interesariusze procesu rewitalizacji zostali powiadomieni w dniu 15</w:t>
      </w:r>
      <w:r w:rsidR="00A55C64" w:rsidRPr="0077580E">
        <w:rPr>
          <w:rFonts w:asciiTheme="minorHAnsi" w:hAnsiTheme="minorHAnsi" w:cstheme="minorHAnsi"/>
        </w:rPr>
        <w:t xml:space="preserve"> maja </w:t>
      </w:r>
      <w:r w:rsidRPr="0077580E">
        <w:rPr>
          <w:rFonts w:asciiTheme="minorHAnsi" w:hAnsiTheme="minorHAnsi" w:cstheme="minorHAnsi"/>
        </w:rPr>
        <w:t xml:space="preserve">2023 r. </w:t>
      </w:r>
      <w:r w:rsidR="00A55C64" w:rsidRPr="0077580E">
        <w:rPr>
          <w:rFonts w:asciiTheme="minorHAnsi" w:hAnsiTheme="minorHAnsi" w:cstheme="minorHAnsi"/>
        </w:rPr>
        <w:t>za pomocą</w:t>
      </w:r>
      <w:r w:rsidRPr="0077580E">
        <w:rPr>
          <w:rFonts w:asciiTheme="minorHAnsi" w:hAnsiTheme="minorHAnsi" w:cstheme="minorHAnsi"/>
        </w:rPr>
        <w:t>:</w:t>
      </w:r>
    </w:p>
    <w:p w14:paraId="308BAAAE" w14:textId="18FF989F" w:rsidR="00010FEA" w:rsidRPr="00987019" w:rsidRDefault="00D124B0" w:rsidP="006366DE">
      <w:pPr>
        <w:pStyle w:val="Akapitzlist"/>
        <w:numPr>
          <w:ilvl w:val="0"/>
          <w:numId w:val="1"/>
        </w:numPr>
        <w:jc w:val="left"/>
        <w:rPr>
          <w:rFonts w:asciiTheme="minorHAnsi" w:hAnsiTheme="minorHAnsi" w:cstheme="minorHAnsi"/>
          <w:color w:val="000000" w:themeColor="text1"/>
        </w:rPr>
      </w:pPr>
      <w:r w:rsidRPr="0077580E">
        <w:rPr>
          <w:rFonts w:asciiTheme="minorHAnsi" w:hAnsiTheme="minorHAnsi" w:cstheme="minorHAnsi"/>
        </w:rPr>
        <w:t>Obwieszczeni</w:t>
      </w:r>
      <w:r w:rsidR="00A55C64" w:rsidRPr="0077580E">
        <w:rPr>
          <w:rFonts w:asciiTheme="minorHAnsi" w:hAnsiTheme="minorHAnsi" w:cstheme="minorHAnsi"/>
        </w:rPr>
        <w:t>a</w:t>
      </w:r>
      <w:r w:rsidRPr="0077580E">
        <w:rPr>
          <w:rFonts w:asciiTheme="minorHAnsi" w:hAnsiTheme="minorHAnsi" w:cstheme="minorHAnsi"/>
        </w:rPr>
        <w:t xml:space="preserve"> Prezydenta Miasta Białegostoku o przeprowadzeniu konsultacji społecznych projektu uchwały Rady Mi</w:t>
      </w:r>
      <w:r w:rsidR="00A55C64" w:rsidRPr="0077580E">
        <w:rPr>
          <w:rFonts w:asciiTheme="minorHAnsi" w:hAnsiTheme="minorHAnsi" w:cstheme="minorHAnsi"/>
        </w:rPr>
        <w:t xml:space="preserve">asta Białystok </w:t>
      </w:r>
      <w:r w:rsidRPr="0077580E">
        <w:rPr>
          <w:rFonts w:asciiTheme="minorHAnsi" w:hAnsiTheme="minorHAnsi" w:cstheme="minorHAnsi"/>
        </w:rPr>
        <w:t>w sprawie wyznaczenia obszaru zdegradowanego i obszaru rewitalizacji umieszczone w Biuletynie Informacji Publicznej Urzędu M</w:t>
      </w:r>
      <w:r w:rsidR="00DA2E7C" w:rsidRPr="0077580E">
        <w:rPr>
          <w:rFonts w:asciiTheme="minorHAnsi" w:hAnsiTheme="minorHAnsi" w:cstheme="minorHAnsi"/>
        </w:rPr>
        <w:t>iejskiego w</w:t>
      </w:r>
      <w:r w:rsidRPr="0077580E">
        <w:rPr>
          <w:rFonts w:asciiTheme="minorHAnsi" w:hAnsiTheme="minorHAnsi" w:cstheme="minorHAnsi"/>
        </w:rPr>
        <w:t xml:space="preserve"> </w:t>
      </w:r>
      <w:r w:rsidR="00A55C64" w:rsidRPr="0077580E">
        <w:rPr>
          <w:rFonts w:asciiTheme="minorHAnsi" w:hAnsiTheme="minorHAnsi" w:cstheme="minorHAnsi"/>
        </w:rPr>
        <w:t>Biał</w:t>
      </w:r>
      <w:r w:rsidR="00DA2E7C" w:rsidRPr="0077580E">
        <w:rPr>
          <w:rFonts w:asciiTheme="minorHAnsi" w:hAnsiTheme="minorHAnsi" w:cstheme="minorHAnsi"/>
        </w:rPr>
        <w:t>ymstoku</w:t>
      </w:r>
      <w:r w:rsidRPr="00987019">
        <w:rPr>
          <w:rFonts w:asciiTheme="minorHAnsi" w:hAnsiTheme="minorHAnsi" w:cstheme="minorHAnsi"/>
          <w:color w:val="000000" w:themeColor="text1"/>
        </w:rPr>
        <w:t xml:space="preserve">: </w:t>
      </w:r>
      <w:hyperlink r:id="rId22" w:history="1">
        <w:r w:rsidR="00D428E2" w:rsidRPr="00987019">
          <w:rPr>
            <w:rStyle w:val="Hipercze"/>
            <w:rFonts w:asciiTheme="minorHAnsi" w:hAnsiTheme="minorHAnsi" w:cstheme="minorHAnsi"/>
            <w:color w:val="000000" w:themeColor="text1"/>
          </w:rPr>
          <w:t>Link do strony internetowej dotyczącej Konsultacji Społecznych Projektu Uchwały w sprawie wyznaczenia granic obszaru zdegradowanego i obszaru Rewitalizacji Miasta Białegostoku.</w:t>
        </w:r>
      </w:hyperlink>
    </w:p>
    <w:p w14:paraId="3113BD0D" w14:textId="1535D57A" w:rsidR="00D124B0" w:rsidRPr="00987019" w:rsidRDefault="00D124B0" w:rsidP="006366DE">
      <w:pPr>
        <w:pStyle w:val="Akapitzlist"/>
        <w:numPr>
          <w:ilvl w:val="0"/>
          <w:numId w:val="1"/>
        </w:numPr>
        <w:jc w:val="left"/>
        <w:rPr>
          <w:rFonts w:asciiTheme="minorHAnsi" w:hAnsiTheme="minorHAnsi" w:cstheme="minorHAnsi"/>
          <w:color w:val="000000" w:themeColor="text1"/>
        </w:rPr>
      </w:pPr>
      <w:r w:rsidRPr="00987019">
        <w:rPr>
          <w:rFonts w:asciiTheme="minorHAnsi" w:hAnsiTheme="minorHAnsi" w:cstheme="minorHAnsi"/>
          <w:color w:val="000000" w:themeColor="text1"/>
        </w:rPr>
        <w:t>ogłoszeni</w:t>
      </w:r>
      <w:r w:rsidR="00A55C64" w:rsidRPr="00987019">
        <w:rPr>
          <w:rFonts w:asciiTheme="minorHAnsi" w:hAnsiTheme="minorHAnsi" w:cstheme="minorHAnsi"/>
          <w:color w:val="000000" w:themeColor="text1"/>
        </w:rPr>
        <w:t>a</w:t>
      </w:r>
      <w:r w:rsidRPr="00987019">
        <w:rPr>
          <w:rFonts w:asciiTheme="minorHAnsi" w:hAnsiTheme="minorHAnsi" w:cstheme="minorHAnsi"/>
          <w:color w:val="000000" w:themeColor="text1"/>
        </w:rPr>
        <w:t xml:space="preserve"> w Biuletynie Informacji Publicznej Urzędu Miejskiego</w:t>
      </w:r>
      <w:r w:rsidR="00A55C64" w:rsidRPr="00987019">
        <w:rPr>
          <w:rFonts w:asciiTheme="minorHAnsi" w:hAnsiTheme="minorHAnsi" w:cstheme="minorHAnsi"/>
          <w:color w:val="000000" w:themeColor="text1"/>
        </w:rPr>
        <w:t xml:space="preserve"> </w:t>
      </w:r>
      <w:r w:rsidR="00DA2E7C" w:rsidRPr="00987019">
        <w:rPr>
          <w:rFonts w:asciiTheme="minorHAnsi" w:hAnsiTheme="minorHAnsi" w:cstheme="minorHAnsi"/>
          <w:color w:val="000000" w:themeColor="text1"/>
        </w:rPr>
        <w:t xml:space="preserve">w </w:t>
      </w:r>
      <w:r w:rsidRPr="00987019">
        <w:rPr>
          <w:rFonts w:asciiTheme="minorHAnsi" w:hAnsiTheme="minorHAnsi" w:cstheme="minorHAnsi"/>
          <w:color w:val="000000" w:themeColor="text1"/>
        </w:rPr>
        <w:t>Biał</w:t>
      </w:r>
      <w:r w:rsidR="00DA2E7C" w:rsidRPr="00987019">
        <w:rPr>
          <w:rFonts w:asciiTheme="minorHAnsi" w:hAnsiTheme="minorHAnsi" w:cstheme="minorHAnsi"/>
          <w:color w:val="000000" w:themeColor="text1"/>
        </w:rPr>
        <w:t>ymstoku</w:t>
      </w:r>
      <w:r w:rsidRPr="00987019">
        <w:rPr>
          <w:rFonts w:asciiTheme="minorHAnsi" w:hAnsiTheme="minorHAnsi" w:cstheme="minorHAnsi"/>
          <w:color w:val="000000" w:themeColor="text1"/>
        </w:rPr>
        <w:t xml:space="preserve">: </w:t>
      </w:r>
      <w:hyperlink r:id="rId23" w:history="1">
        <w:r w:rsidR="00D428E2" w:rsidRPr="00987019">
          <w:rPr>
            <w:rStyle w:val="Hipercze"/>
            <w:rFonts w:asciiTheme="minorHAnsi" w:hAnsiTheme="minorHAnsi" w:cstheme="minorHAnsi"/>
            <w:color w:val="000000" w:themeColor="text1"/>
          </w:rPr>
          <w:t>Link do strony internetowej dotyczącej Konsultacji Społecznych Projektu Uchwały w sprawie wyznaczenia granic obszaru zdegradowanego i obszaru Rewitalizacji Miasta Białegostoku.</w:t>
        </w:r>
      </w:hyperlink>
      <w:r w:rsidRPr="00987019">
        <w:rPr>
          <w:rFonts w:asciiTheme="minorHAnsi" w:hAnsiTheme="minorHAnsi" w:cstheme="minorHAnsi"/>
          <w:color w:val="000000" w:themeColor="text1"/>
        </w:rPr>
        <w:t xml:space="preserve"> </w:t>
      </w:r>
    </w:p>
    <w:p w14:paraId="5D4869CC" w14:textId="5025E09E" w:rsidR="00D124B0" w:rsidRPr="00987019" w:rsidRDefault="00D124B0" w:rsidP="006366DE">
      <w:pPr>
        <w:pStyle w:val="Akapitzlist"/>
        <w:numPr>
          <w:ilvl w:val="0"/>
          <w:numId w:val="1"/>
        </w:numPr>
        <w:jc w:val="left"/>
        <w:rPr>
          <w:rFonts w:asciiTheme="minorHAnsi" w:hAnsiTheme="minorHAnsi" w:cstheme="minorHAnsi"/>
          <w:color w:val="000000" w:themeColor="text1"/>
        </w:rPr>
      </w:pPr>
      <w:r w:rsidRPr="00987019">
        <w:rPr>
          <w:rFonts w:asciiTheme="minorHAnsi" w:hAnsiTheme="minorHAnsi" w:cstheme="minorHAnsi"/>
          <w:color w:val="000000" w:themeColor="text1"/>
        </w:rPr>
        <w:t>ogłoszeni</w:t>
      </w:r>
      <w:r w:rsidR="00A55C64" w:rsidRPr="00987019">
        <w:rPr>
          <w:rFonts w:asciiTheme="minorHAnsi" w:hAnsiTheme="minorHAnsi" w:cstheme="minorHAnsi"/>
          <w:color w:val="000000" w:themeColor="text1"/>
        </w:rPr>
        <w:t>a</w:t>
      </w:r>
      <w:r w:rsidRPr="00987019">
        <w:rPr>
          <w:rFonts w:asciiTheme="minorHAnsi" w:hAnsiTheme="minorHAnsi" w:cstheme="minorHAnsi"/>
          <w:color w:val="000000" w:themeColor="text1"/>
        </w:rPr>
        <w:t xml:space="preserve"> na stronie internetowej Miasta Białegostoku: </w:t>
      </w:r>
      <w:hyperlink r:id="rId24" w:history="1">
        <w:r w:rsidR="00D428E2" w:rsidRPr="00987019">
          <w:rPr>
            <w:rStyle w:val="Hipercze"/>
            <w:rFonts w:asciiTheme="minorHAnsi" w:hAnsiTheme="minorHAnsi" w:cstheme="minorHAnsi"/>
            <w:color w:val="000000" w:themeColor="text1"/>
          </w:rPr>
          <w:t>Link do strony internetowej miasta Białegostoku z ogłoszeniem o konsultacjach</w:t>
        </w:r>
      </w:hyperlink>
      <w:r w:rsidRPr="00987019">
        <w:rPr>
          <w:rFonts w:asciiTheme="minorHAnsi" w:hAnsiTheme="minorHAnsi" w:cstheme="minorHAnsi"/>
          <w:color w:val="000000" w:themeColor="text1"/>
        </w:rPr>
        <w:t xml:space="preserve"> </w:t>
      </w:r>
    </w:p>
    <w:p w14:paraId="770550D6" w14:textId="77777777" w:rsidR="00E22EA5" w:rsidRPr="0077580E" w:rsidRDefault="006547EF" w:rsidP="006366DE">
      <w:pPr>
        <w:pStyle w:val="Akapitzlist"/>
        <w:keepNext/>
        <w:spacing w:line="360" w:lineRule="auto"/>
        <w:ind w:left="360"/>
        <w:jc w:val="left"/>
        <w:rPr>
          <w:rFonts w:asciiTheme="minorHAnsi" w:hAnsiTheme="minorHAnsi" w:cstheme="minorHAnsi"/>
        </w:rPr>
      </w:pPr>
      <w:r w:rsidRPr="0077580E">
        <w:rPr>
          <w:rFonts w:asciiTheme="minorHAnsi" w:hAnsiTheme="minorHAnsi" w:cstheme="minorHAnsi"/>
          <w:noProof/>
          <w:lang w:eastAsia="pl-PL"/>
        </w:rPr>
        <w:lastRenderedPageBreak/>
        <w:drawing>
          <wp:inline distT="0" distB="0" distL="0" distR="0" wp14:anchorId="574B6E0D" wp14:editId="3FE70488">
            <wp:extent cx="5372100" cy="5223434"/>
            <wp:effectExtent l="0" t="0" r="0" b="0"/>
            <wp:docPr id="1173230626" name="Obraz 1" descr="Obraz zawiera Ogłoszenie o konsultacjach na stronie internetowej Miasta Białegostoku" title="Zrzut ekr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30626" name="Obraz 1" descr="Obraz zawierający tekst, drzewo, zrzut ekranu, dom&#10;&#10;Opis wygenerowany automatycznie"/>
                    <pic:cNvPicPr/>
                  </pic:nvPicPr>
                  <pic:blipFill>
                    <a:blip r:embed="rId25"/>
                    <a:stretch>
                      <a:fillRect/>
                    </a:stretch>
                  </pic:blipFill>
                  <pic:spPr>
                    <a:xfrm>
                      <a:off x="0" y="0"/>
                      <a:ext cx="5373048" cy="5224356"/>
                    </a:xfrm>
                    <a:prstGeom prst="rect">
                      <a:avLst/>
                    </a:prstGeom>
                  </pic:spPr>
                </pic:pic>
              </a:graphicData>
            </a:graphic>
          </wp:inline>
        </w:drawing>
      </w:r>
    </w:p>
    <w:p w14:paraId="4E2EAAC7" w14:textId="1183F24B" w:rsidR="006547EF" w:rsidRPr="00987019" w:rsidRDefault="00E22EA5" w:rsidP="006366DE">
      <w:pPr>
        <w:pStyle w:val="Legenda"/>
        <w:jc w:val="left"/>
        <w:rPr>
          <w:rFonts w:asciiTheme="minorHAnsi" w:hAnsiTheme="minorHAnsi" w:cstheme="minorHAnsi"/>
          <w:color w:val="000000" w:themeColor="text1"/>
          <w:sz w:val="22"/>
          <w:szCs w:val="22"/>
        </w:rPr>
      </w:pPr>
      <w:r w:rsidRPr="00987019">
        <w:rPr>
          <w:rFonts w:asciiTheme="minorHAnsi" w:hAnsiTheme="minorHAnsi" w:cstheme="minorHAnsi"/>
          <w:color w:val="000000" w:themeColor="text1"/>
          <w:sz w:val="22"/>
          <w:szCs w:val="22"/>
        </w:rPr>
        <w:t>Ogłoszenie o konsultacjach na stronie internetowej Miasta Biał</w:t>
      </w:r>
      <w:r w:rsidR="00BE2816" w:rsidRPr="00987019">
        <w:rPr>
          <w:rFonts w:asciiTheme="minorHAnsi" w:hAnsiTheme="minorHAnsi" w:cstheme="minorHAnsi"/>
          <w:color w:val="000000" w:themeColor="text1"/>
          <w:sz w:val="22"/>
          <w:szCs w:val="22"/>
        </w:rPr>
        <w:t>egostoku</w:t>
      </w:r>
    </w:p>
    <w:p w14:paraId="3E0F9B4A" w14:textId="06D917D7" w:rsidR="00D124B0" w:rsidRPr="0077580E" w:rsidRDefault="00D124B0" w:rsidP="006366DE">
      <w:pPr>
        <w:pStyle w:val="Akapitzlist"/>
        <w:numPr>
          <w:ilvl w:val="0"/>
          <w:numId w:val="1"/>
        </w:numPr>
        <w:jc w:val="left"/>
        <w:rPr>
          <w:rFonts w:asciiTheme="minorHAnsi" w:hAnsiTheme="minorHAnsi" w:cstheme="minorHAnsi"/>
        </w:rPr>
      </w:pPr>
      <w:r w:rsidRPr="0077580E">
        <w:rPr>
          <w:rFonts w:asciiTheme="minorHAnsi" w:hAnsiTheme="minorHAnsi" w:cstheme="minorHAnsi"/>
        </w:rPr>
        <w:t>ogłoszeni</w:t>
      </w:r>
      <w:r w:rsidR="002A7A1E" w:rsidRPr="0077580E">
        <w:rPr>
          <w:rFonts w:asciiTheme="minorHAnsi" w:hAnsiTheme="minorHAnsi" w:cstheme="minorHAnsi"/>
        </w:rPr>
        <w:t>a</w:t>
      </w:r>
      <w:r w:rsidRPr="0077580E">
        <w:rPr>
          <w:rFonts w:asciiTheme="minorHAnsi" w:hAnsiTheme="minorHAnsi" w:cstheme="minorHAnsi"/>
        </w:rPr>
        <w:t xml:space="preserve"> na stronie internetowej Centrum Aktywności Społecznej: </w:t>
      </w:r>
      <w:hyperlink r:id="rId26" w:history="1">
        <w:r w:rsidR="000B187B" w:rsidRPr="000B187B">
          <w:rPr>
            <w:rStyle w:val="Hipercze"/>
            <w:rFonts w:asciiTheme="minorHAnsi" w:hAnsiTheme="minorHAnsi" w:cstheme="minorHAnsi"/>
            <w:color w:val="000000" w:themeColor="text1"/>
          </w:rPr>
          <w:t xml:space="preserve">Link do strony internetowej Centrum Aktywności Społecznej dotyczącej Ogłoszenia o konsultacjach.  </w:t>
        </w:r>
      </w:hyperlink>
    </w:p>
    <w:p w14:paraId="1BD24EC6" w14:textId="171D1083" w:rsidR="00930BEB" w:rsidRPr="000B187B" w:rsidRDefault="00D124B0" w:rsidP="006366DE">
      <w:pPr>
        <w:pStyle w:val="Akapitzlist"/>
        <w:numPr>
          <w:ilvl w:val="0"/>
          <w:numId w:val="1"/>
        </w:numPr>
        <w:jc w:val="left"/>
        <w:rPr>
          <w:rFonts w:asciiTheme="minorHAnsi" w:hAnsiTheme="minorHAnsi" w:cstheme="minorHAnsi"/>
          <w:color w:val="000000" w:themeColor="text1"/>
        </w:rPr>
      </w:pPr>
      <w:r w:rsidRPr="0077580E">
        <w:rPr>
          <w:rFonts w:asciiTheme="minorHAnsi" w:hAnsiTheme="minorHAnsi" w:cstheme="minorHAnsi"/>
        </w:rPr>
        <w:t>post informacyjn</w:t>
      </w:r>
      <w:r w:rsidR="00384C1C" w:rsidRPr="0077580E">
        <w:rPr>
          <w:rFonts w:asciiTheme="minorHAnsi" w:hAnsiTheme="minorHAnsi" w:cstheme="minorHAnsi"/>
        </w:rPr>
        <w:t xml:space="preserve">y </w:t>
      </w:r>
      <w:r w:rsidRPr="0077580E">
        <w:rPr>
          <w:rFonts w:asciiTheme="minorHAnsi" w:hAnsiTheme="minorHAnsi" w:cstheme="minorHAnsi"/>
        </w:rPr>
        <w:t>na profilu Facebook Urzędu Mi</w:t>
      </w:r>
      <w:r w:rsidR="00DA2E7C" w:rsidRPr="0077580E">
        <w:rPr>
          <w:rFonts w:asciiTheme="minorHAnsi" w:hAnsiTheme="minorHAnsi" w:cstheme="minorHAnsi"/>
        </w:rPr>
        <w:t>ejskiego w</w:t>
      </w:r>
      <w:r w:rsidRPr="0077580E">
        <w:rPr>
          <w:rFonts w:asciiTheme="minorHAnsi" w:hAnsiTheme="minorHAnsi" w:cstheme="minorHAnsi"/>
        </w:rPr>
        <w:t xml:space="preserve"> Biał</w:t>
      </w:r>
      <w:r w:rsidR="00DA2E7C" w:rsidRPr="0077580E">
        <w:rPr>
          <w:rFonts w:asciiTheme="minorHAnsi" w:hAnsiTheme="minorHAnsi" w:cstheme="minorHAnsi"/>
        </w:rPr>
        <w:t>ymstoku</w:t>
      </w:r>
      <w:r w:rsidRPr="000B187B">
        <w:rPr>
          <w:rFonts w:asciiTheme="minorHAnsi" w:hAnsiTheme="minorHAnsi" w:cstheme="minorHAnsi"/>
          <w:color w:val="000000" w:themeColor="text1"/>
        </w:rPr>
        <w:t xml:space="preserve">: </w:t>
      </w:r>
      <w:hyperlink r:id="rId27" w:history="1">
        <w:r w:rsidR="000B187B" w:rsidRPr="000B187B">
          <w:rPr>
            <w:rStyle w:val="Hipercze"/>
            <w:rFonts w:asciiTheme="minorHAnsi" w:hAnsiTheme="minorHAnsi" w:cstheme="minorHAnsi"/>
            <w:color w:val="000000" w:themeColor="text1"/>
          </w:rPr>
          <w:t>Link do portalu Miasta Białystok na Facebook dotyczący Konsultacji.</w:t>
        </w:r>
      </w:hyperlink>
    </w:p>
    <w:p w14:paraId="654B93EB" w14:textId="77777777" w:rsidR="00384C1C" w:rsidRPr="0077580E" w:rsidRDefault="00384C1C" w:rsidP="006366DE">
      <w:pPr>
        <w:pStyle w:val="Akapitzlist"/>
        <w:ind w:left="0"/>
        <w:jc w:val="left"/>
        <w:rPr>
          <w:rFonts w:asciiTheme="minorHAnsi" w:hAnsiTheme="minorHAnsi" w:cstheme="minorHAnsi"/>
        </w:rPr>
      </w:pPr>
    </w:p>
    <w:p w14:paraId="7811D96F" w14:textId="77777777" w:rsidR="00384C1C" w:rsidRPr="0077580E" w:rsidRDefault="00384C1C" w:rsidP="006366DE">
      <w:pPr>
        <w:pStyle w:val="Akapitzlist"/>
        <w:ind w:left="0"/>
        <w:jc w:val="left"/>
        <w:rPr>
          <w:rFonts w:asciiTheme="minorHAnsi" w:hAnsiTheme="minorHAnsi" w:cstheme="minorHAnsi"/>
        </w:rPr>
      </w:pPr>
      <w:r w:rsidRPr="0077580E">
        <w:rPr>
          <w:rFonts w:asciiTheme="minorHAnsi" w:hAnsiTheme="minorHAnsi" w:cstheme="minorHAnsi"/>
        </w:rPr>
        <w:t xml:space="preserve">Ponadto 23 maja 2023 r. posty informacyjne pojawiły się: </w:t>
      </w:r>
    </w:p>
    <w:p w14:paraId="63AC395B" w14:textId="6E4002E2" w:rsidR="00384C1C" w:rsidRPr="00034AD3" w:rsidRDefault="00384C1C" w:rsidP="006366DE">
      <w:pPr>
        <w:pStyle w:val="Akapitzlist"/>
        <w:numPr>
          <w:ilvl w:val="0"/>
          <w:numId w:val="11"/>
        </w:numPr>
        <w:jc w:val="left"/>
        <w:rPr>
          <w:rFonts w:asciiTheme="minorHAnsi" w:hAnsiTheme="minorHAnsi" w:cstheme="minorHAnsi"/>
          <w:color w:val="000000" w:themeColor="text1"/>
        </w:rPr>
      </w:pPr>
      <w:r w:rsidRPr="0077580E">
        <w:rPr>
          <w:rFonts w:asciiTheme="minorHAnsi" w:hAnsiTheme="minorHAnsi" w:cstheme="minorHAnsi"/>
        </w:rPr>
        <w:t>na profilu Facebook Urzędu Mi</w:t>
      </w:r>
      <w:r w:rsidR="00DA2E7C" w:rsidRPr="0077580E">
        <w:rPr>
          <w:rFonts w:asciiTheme="minorHAnsi" w:hAnsiTheme="minorHAnsi" w:cstheme="minorHAnsi"/>
        </w:rPr>
        <w:t>ejskiego w</w:t>
      </w:r>
      <w:r w:rsidR="00A55C64" w:rsidRPr="0077580E">
        <w:rPr>
          <w:rFonts w:asciiTheme="minorHAnsi" w:hAnsiTheme="minorHAnsi" w:cstheme="minorHAnsi"/>
        </w:rPr>
        <w:t xml:space="preserve"> </w:t>
      </w:r>
      <w:r w:rsidRPr="0077580E">
        <w:rPr>
          <w:rFonts w:asciiTheme="minorHAnsi" w:hAnsiTheme="minorHAnsi" w:cstheme="minorHAnsi"/>
        </w:rPr>
        <w:t>Biał</w:t>
      </w:r>
      <w:r w:rsidR="00DA2E7C" w:rsidRPr="0077580E">
        <w:rPr>
          <w:rFonts w:asciiTheme="minorHAnsi" w:hAnsiTheme="minorHAnsi" w:cstheme="minorHAnsi"/>
        </w:rPr>
        <w:t>ymstoku</w:t>
      </w:r>
      <w:r w:rsidRPr="0077580E">
        <w:rPr>
          <w:rFonts w:asciiTheme="minorHAnsi" w:hAnsiTheme="minorHAnsi" w:cstheme="minorHAnsi"/>
        </w:rPr>
        <w:t xml:space="preserve">: </w:t>
      </w:r>
      <w:hyperlink r:id="rId28" w:history="1">
        <w:r w:rsidR="00034AD3" w:rsidRPr="00034AD3">
          <w:rPr>
            <w:rStyle w:val="Hipercze"/>
            <w:rFonts w:asciiTheme="minorHAnsi" w:hAnsiTheme="minorHAnsi" w:cstheme="minorHAnsi"/>
            <w:color w:val="000000" w:themeColor="text1"/>
          </w:rPr>
          <w:t>Link do portalu na profilu Facebook miasta Białystok przedstawiający plakat dotyczący ogłoszenia o konsultacjach.</w:t>
        </w:r>
      </w:hyperlink>
      <w:r w:rsidRPr="00034AD3">
        <w:rPr>
          <w:rFonts w:asciiTheme="minorHAnsi" w:hAnsiTheme="minorHAnsi" w:cstheme="minorHAnsi"/>
          <w:color w:val="000000" w:themeColor="text1"/>
        </w:rPr>
        <w:t>,</w:t>
      </w:r>
    </w:p>
    <w:p w14:paraId="2FDDB2EE" w14:textId="506D382C" w:rsidR="00AE386F" w:rsidRPr="00034AD3" w:rsidRDefault="00D124B0" w:rsidP="006366DE">
      <w:pPr>
        <w:pStyle w:val="Akapitzlist"/>
        <w:numPr>
          <w:ilvl w:val="0"/>
          <w:numId w:val="11"/>
        </w:numPr>
        <w:jc w:val="left"/>
        <w:rPr>
          <w:rFonts w:asciiTheme="minorHAnsi" w:hAnsiTheme="minorHAnsi" w:cstheme="minorHAnsi"/>
          <w:color w:val="000000" w:themeColor="text1"/>
        </w:rPr>
      </w:pPr>
      <w:r w:rsidRPr="0077580E">
        <w:rPr>
          <w:rFonts w:asciiTheme="minorHAnsi" w:hAnsiTheme="minorHAnsi" w:cstheme="minorHAnsi"/>
        </w:rPr>
        <w:t xml:space="preserve">na profilu Facebook Centrum Aktywności Społecznej: </w:t>
      </w:r>
      <w:hyperlink r:id="rId29" w:history="1">
        <w:r w:rsidR="00034AD3" w:rsidRPr="00034AD3">
          <w:rPr>
            <w:rStyle w:val="Hipercze"/>
            <w:rFonts w:asciiTheme="minorHAnsi" w:hAnsiTheme="minorHAnsi" w:cstheme="minorHAnsi"/>
            <w:color w:val="000000" w:themeColor="text1"/>
          </w:rPr>
          <w:t>Link do portalu na profilu Facebook Centrum Aktywności Społecznej przedstawiający plakat dotyczący ogłoszenia o konsultacjach.</w:t>
        </w:r>
      </w:hyperlink>
      <w:r w:rsidR="00930BEB" w:rsidRPr="00034AD3">
        <w:rPr>
          <w:rFonts w:asciiTheme="minorHAnsi" w:hAnsiTheme="minorHAnsi" w:cstheme="minorHAnsi"/>
          <w:color w:val="000000" w:themeColor="text1"/>
        </w:rPr>
        <w:t>.</w:t>
      </w:r>
      <w:r w:rsidR="00263473" w:rsidRPr="00034AD3">
        <w:rPr>
          <w:rFonts w:asciiTheme="minorHAnsi" w:hAnsiTheme="minorHAnsi" w:cstheme="minorHAnsi"/>
          <w:color w:val="000000" w:themeColor="text1"/>
        </w:rPr>
        <w:t xml:space="preserve"> </w:t>
      </w:r>
    </w:p>
    <w:p w14:paraId="070A2709" w14:textId="77777777" w:rsidR="00AE386F" w:rsidRPr="0077580E" w:rsidRDefault="00AE386F" w:rsidP="006366DE">
      <w:pPr>
        <w:pStyle w:val="Akapitzlist"/>
        <w:ind w:left="0"/>
        <w:jc w:val="left"/>
        <w:rPr>
          <w:rFonts w:asciiTheme="minorHAnsi" w:hAnsiTheme="minorHAnsi" w:cstheme="minorHAnsi"/>
        </w:rPr>
      </w:pPr>
    </w:p>
    <w:p w14:paraId="25A9B6B9" w14:textId="5D679840" w:rsidR="00AE386F" w:rsidRPr="0077580E" w:rsidRDefault="00AE386F" w:rsidP="006366DE">
      <w:pPr>
        <w:pStyle w:val="Akapitzlist"/>
        <w:ind w:left="0"/>
        <w:jc w:val="left"/>
        <w:rPr>
          <w:rFonts w:asciiTheme="minorHAnsi" w:hAnsiTheme="minorHAnsi" w:cstheme="minorHAnsi"/>
        </w:rPr>
      </w:pPr>
      <w:r w:rsidRPr="0077580E">
        <w:rPr>
          <w:rFonts w:asciiTheme="minorHAnsi" w:hAnsiTheme="minorHAnsi" w:cstheme="minorHAnsi"/>
        </w:rPr>
        <w:t xml:space="preserve">Informacje o konsultacjach pojawiły się również na różnych tablicach ogłoszeń. Konsultacje posiadały również swój plakat informacyjny, zaprezentowany poniżej:  </w:t>
      </w:r>
    </w:p>
    <w:p w14:paraId="34E6A6AF" w14:textId="77777777" w:rsidR="004D0844" w:rsidRPr="0077580E" w:rsidRDefault="003479E6" w:rsidP="006366DE">
      <w:pPr>
        <w:pStyle w:val="Akapitzlist"/>
        <w:keepNext/>
        <w:ind w:left="0"/>
        <w:jc w:val="left"/>
        <w:rPr>
          <w:rFonts w:asciiTheme="minorHAnsi" w:hAnsiTheme="minorHAnsi" w:cstheme="minorHAnsi"/>
        </w:rPr>
      </w:pPr>
      <w:r w:rsidRPr="0077580E">
        <w:rPr>
          <w:rFonts w:asciiTheme="minorHAnsi" w:hAnsiTheme="minorHAnsi" w:cstheme="minorHAnsi"/>
          <w:noProof/>
          <w:lang w:eastAsia="pl-PL"/>
        </w:rPr>
        <w:lastRenderedPageBreak/>
        <w:drawing>
          <wp:inline distT="0" distB="0" distL="0" distR="0" wp14:anchorId="017C6020" wp14:editId="396842D3">
            <wp:extent cx="3343240" cy="4724400"/>
            <wp:effectExtent l="0" t="0" r="0" b="0"/>
            <wp:docPr id="521563774" name="Obraz 1" descr="Obraz przedstawia ogłoszenie o konsultacjach Społecznych. W tle Pałac Branickich." title="Plak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63774" name="Obraz 1" descr="Obraz zawierający tekst, drzewo, zrzut ekranu, niebo&#10;&#10;Opis wygenerowany automatyczni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346281" cy="4728697"/>
                    </a:xfrm>
                    <a:prstGeom prst="rect">
                      <a:avLst/>
                    </a:prstGeom>
                  </pic:spPr>
                </pic:pic>
              </a:graphicData>
            </a:graphic>
          </wp:inline>
        </w:drawing>
      </w:r>
    </w:p>
    <w:p w14:paraId="3B5BF6DC" w14:textId="25CD0DBB" w:rsidR="00D124B0" w:rsidRPr="00034AD3" w:rsidRDefault="004D0844" w:rsidP="006366DE">
      <w:pPr>
        <w:pStyle w:val="Legenda"/>
        <w:jc w:val="left"/>
        <w:rPr>
          <w:rFonts w:asciiTheme="minorHAnsi" w:hAnsiTheme="minorHAnsi" w:cstheme="minorHAnsi"/>
          <w:color w:val="000000" w:themeColor="text1"/>
          <w:sz w:val="22"/>
          <w:szCs w:val="22"/>
        </w:rPr>
      </w:pPr>
      <w:r w:rsidRPr="00034AD3">
        <w:rPr>
          <w:rFonts w:asciiTheme="minorHAnsi" w:hAnsiTheme="minorHAnsi" w:cstheme="minorHAnsi"/>
          <w:color w:val="000000" w:themeColor="text1"/>
          <w:sz w:val="22"/>
          <w:szCs w:val="22"/>
        </w:rPr>
        <w:t>Plakat informacyjny dotyczący konsultacji społecznych</w:t>
      </w:r>
    </w:p>
    <w:p w14:paraId="104362A2" w14:textId="3286BDBE" w:rsidR="00E818DC" w:rsidRPr="0077580E" w:rsidRDefault="00022D46" w:rsidP="006366DE">
      <w:pPr>
        <w:jc w:val="left"/>
        <w:rPr>
          <w:rFonts w:asciiTheme="minorHAnsi" w:hAnsiTheme="minorHAnsi" w:cstheme="minorHAnsi"/>
        </w:rPr>
      </w:pPr>
      <w:r w:rsidRPr="0077580E">
        <w:rPr>
          <w:rFonts w:asciiTheme="minorHAnsi" w:hAnsiTheme="minorHAnsi" w:cstheme="minorHAnsi"/>
        </w:rPr>
        <w:t xml:space="preserve">Dodatkowo informacje o konsultacjach ukazały się </w:t>
      </w:r>
      <w:r w:rsidR="00CC5BB9" w:rsidRPr="0077580E">
        <w:rPr>
          <w:rFonts w:asciiTheme="minorHAnsi" w:hAnsiTheme="minorHAnsi" w:cstheme="minorHAnsi"/>
        </w:rPr>
        <w:t xml:space="preserve">(już w różnych terminach) </w:t>
      </w:r>
      <w:r w:rsidRPr="0077580E">
        <w:rPr>
          <w:rFonts w:asciiTheme="minorHAnsi" w:hAnsiTheme="minorHAnsi" w:cstheme="minorHAnsi"/>
        </w:rPr>
        <w:t>w lokalnych mediach</w:t>
      </w:r>
      <w:r w:rsidR="00E818DC" w:rsidRPr="0077580E">
        <w:rPr>
          <w:rFonts w:asciiTheme="minorHAnsi" w:hAnsiTheme="minorHAnsi" w:cstheme="minorHAnsi"/>
        </w:rPr>
        <w:t xml:space="preserve"> – na stronach internetowych: </w:t>
      </w:r>
    </w:p>
    <w:p w14:paraId="17A9FE74" w14:textId="16D9A80F" w:rsidR="00022D46" w:rsidRPr="0077580E" w:rsidRDefault="00E818DC" w:rsidP="006366DE">
      <w:pPr>
        <w:pStyle w:val="Akapitzlist"/>
        <w:numPr>
          <w:ilvl w:val="0"/>
          <w:numId w:val="10"/>
        </w:numPr>
        <w:jc w:val="left"/>
        <w:rPr>
          <w:rFonts w:asciiTheme="minorHAnsi" w:hAnsiTheme="minorHAnsi" w:cstheme="minorHAnsi"/>
        </w:rPr>
      </w:pPr>
      <w:r w:rsidRPr="0077580E">
        <w:rPr>
          <w:rFonts w:asciiTheme="minorHAnsi" w:hAnsiTheme="minorHAnsi" w:cstheme="minorHAnsi"/>
        </w:rPr>
        <w:t xml:space="preserve">Bstok.pl: </w:t>
      </w:r>
      <w:hyperlink r:id="rId31" w:history="1">
        <w:r w:rsidR="00F17F46">
          <w:rPr>
            <w:rStyle w:val="Hipercze"/>
            <w:rFonts w:asciiTheme="minorHAnsi" w:hAnsiTheme="minorHAnsi" w:cstheme="minorHAnsi"/>
            <w:color w:val="000000" w:themeColor="text1"/>
          </w:rPr>
          <w:t>link do strony internetowej bstok.pl dotyczący ogłoszenia o konsultacjach dostęp dnia 23.05.2023 rok</w:t>
        </w:r>
      </w:hyperlink>
      <w:r w:rsidR="00FE7BC6" w:rsidRPr="000455A3">
        <w:rPr>
          <w:rStyle w:val="Hipercze"/>
          <w:rFonts w:asciiTheme="minorHAnsi" w:hAnsiTheme="minorHAnsi" w:cstheme="minorHAnsi"/>
          <w:color w:val="000000" w:themeColor="text1"/>
        </w:rPr>
        <w:t>,</w:t>
      </w:r>
      <w:r w:rsidR="000455A3" w:rsidRPr="000455A3">
        <w:rPr>
          <w:rStyle w:val="Hipercze"/>
          <w:rFonts w:asciiTheme="minorHAnsi" w:hAnsiTheme="minorHAnsi" w:cstheme="minorHAnsi"/>
          <w:color w:val="000000" w:themeColor="text1"/>
        </w:rPr>
        <w:t xml:space="preserve"> </w:t>
      </w:r>
    </w:p>
    <w:p w14:paraId="599D3211" w14:textId="6E225CA0" w:rsidR="00E818DC" w:rsidRPr="00034AD3" w:rsidRDefault="00E818DC" w:rsidP="006366DE">
      <w:pPr>
        <w:pStyle w:val="Akapitzlist"/>
        <w:numPr>
          <w:ilvl w:val="0"/>
          <w:numId w:val="10"/>
        </w:numPr>
        <w:jc w:val="left"/>
        <w:rPr>
          <w:rFonts w:asciiTheme="minorHAnsi" w:hAnsiTheme="minorHAnsi" w:cstheme="minorHAnsi"/>
          <w:color w:val="000000" w:themeColor="text1"/>
        </w:rPr>
      </w:pPr>
      <w:r w:rsidRPr="0077580E">
        <w:rPr>
          <w:rFonts w:asciiTheme="minorHAnsi" w:hAnsiTheme="minorHAnsi" w:cstheme="minorHAnsi"/>
        </w:rPr>
        <w:t xml:space="preserve">Polskie Radio Białystok: </w:t>
      </w:r>
      <w:hyperlink r:id="rId32" w:history="1">
        <w:r w:rsidR="00034AD3" w:rsidRPr="00034AD3">
          <w:rPr>
            <w:rStyle w:val="Hipercze"/>
            <w:rFonts w:asciiTheme="minorHAnsi" w:hAnsiTheme="minorHAnsi" w:cstheme="minorHAnsi"/>
            <w:color w:val="000000" w:themeColor="text1"/>
          </w:rPr>
          <w:t>Link do strony radia Białystok informujący o konsultacjach społecznych</w:t>
        </w:r>
      </w:hyperlink>
    </w:p>
    <w:p w14:paraId="33575A4C" w14:textId="54EE151C" w:rsidR="00E818DC" w:rsidRPr="00034AD3" w:rsidRDefault="00E818DC" w:rsidP="006366DE">
      <w:pPr>
        <w:pStyle w:val="Akapitzlist"/>
        <w:numPr>
          <w:ilvl w:val="0"/>
          <w:numId w:val="10"/>
        </w:numPr>
        <w:jc w:val="left"/>
        <w:rPr>
          <w:rFonts w:asciiTheme="minorHAnsi" w:hAnsiTheme="minorHAnsi" w:cstheme="minorHAnsi"/>
          <w:color w:val="000000" w:themeColor="text1"/>
        </w:rPr>
      </w:pPr>
      <w:r w:rsidRPr="0077580E">
        <w:rPr>
          <w:rFonts w:asciiTheme="minorHAnsi" w:hAnsiTheme="minorHAnsi" w:cstheme="minorHAnsi"/>
        </w:rPr>
        <w:t xml:space="preserve">Białystok Online: </w:t>
      </w:r>
      <w:hyperlink r:id="rId33" w:history="1">
        <w:r w:rsidR="00034AD3" w:rsidRPr="00034AD3">
          <w:rPr>
            <w:rStyle w:val="Hipercze"/>
            <w:rFonts w:asciiTheme="minorHAnsi" w:hAnsiTheme="minorHAnsi" w:cstheme="minorHAnsi"/>
            <w:color w:val="000000" w:themeColor="text1"/>
          </w:rPr>
          <w:t>Link do strony bialystokonline, które obszary Białegostoku wymagają rewitalizacji i możliwością wyrażenia własnej opinii.</w:t>
        </w:r>
      </w:hyperlink>
      <w:r w:rsidRPr="00034AD3">
        <w:rPr>
          <w:rFonts w:asciiTheme="minorHAnsi" w:hAnsiTheme="minorHAnsi" w:cstheme="minorHAnsi"/>
          <w:color w:val="000000" w:themeColor="text1"/>
        </w:rPr>
        <w:t xml:space="preserve"> </w:t>
      </w:r>
    </w:p>
    <w:p w14:paraId="6F9364E8" w14:textId="2183ED9F" w:rsidR="00022D46" w:rsidRPr="0077580E" w:rsidRDefault="00694A1B" w:rsidP="006366DE">
      <w:pPr>
        <w:jc w:val="left"/>
        <w:rPr>
          <w:rFonts w:asciiTheme="minorHAnsi" w:hAnsiTheme="minorHAnsi" w:cstheme="minorHAnsi"/>
        </w:rPr>
      </w:pPr>
      <w:r w:rsidRPr="0077580E">
        <w:rPr>
          <w:rFonts w:asciiTheme="minorHAnsi" w:hAnsiTheme="minorHAnsi" w:cstheme="minorHAnsi"/>
        </w:rPr>
        <w:t xml:space="preserve">oraz na profilu Facebook Centrum Doradztwa Rewitalizacyjnego IRMiR: </w:t>
      </w:r>
    </w:p>
    <w:p w14:paraId="62684B0C" w14:textId="391E3A1B" w:rsidR="00EA1872" w:rsidRPr="0077580E" w:rsidRDefault="00F17F46" w:rsidP="006366DE">
      <w:pPr>
        <w:pStyle w:val="Akapitzlist"/>
        <w:numPr>
          <w:ilvl w:val="0"/>
          <w:numId w:val="12"/>
        </w:numPr>
        <w:jc w:val="left"/>
        <w:rPr>
          <w:rFonts w:asciiTheme="minorHAnsi" w:hAnsiTheme="minorHAnsi" w:cstheme="minorHAnsi"/>
        </w:rPr>
      </w:pPr>
      <w:hyperlink r:id="rId34" w:history="1">
        <w:r w:rsidR="000455A3" w:rsidRPr="000455A3">
          <w:rPr>
            <w:rStyle w:val="Hipercze"/>
            <w:rFonts w:asciiTheme="minorHAnsi" w:hAnsiTheme="minorHAnsi" w:cstheme="minorHAnsi"/>
            <w:color w:val="000000" w:themeColor="text1"/>
          </w:rPr>
          <w:t>Link do portalu Facebook Centrum Doradztwa Rewitalizacyjnego IRMiR zawierający plakat Porozmawiajmy o Białymstoku.</w:t>
        </w:r>
      </w:hyperlink>
      <w:r w:rsidR="00A95627" w:rsidRPr="000455A3">
        <w:rPr>
          <w:rFonts w:asciiTheme="minorHAnsi" w:hAnsiTheme="minorHAnsi" w:cstheme="minorHAnsi"/>
          <w:color w:val="000000" w:themeColor="text1"/>
        </w:rPr>
        <w:t>.</w:t>
      </w:r>
      <w:r w:rsidR="00CC5BB9" w:rsidRPr="0077580E">
        <w:rPr>
          <w:rFonts w:asciiTheme="minorHAnsi" w:hAnsiTheme="minorHAnsi" w:cstheme="minorHAnsi"/>
        </w:rPr>
        <w:t xml:space="preserve"> </w:t>
      </w:r>
    </w:p>
    <w:p w14:paraId="542A28C0" w14:textId="77777777" w:rsidR="00EA1872" w:rsidRPr="0077580E" w:rsidRDefault="00EA1872" w:rsidP="006366DE">
      <w:pPr>
        <w:jc w:val="left"/>
        <w:rPr>
          <w:rFonts w:asciiTheme="minorHAnsi" w:hAnsiTheme="minorHAnsi" w:cstheme="minorHAnsi"/>
        </w:rPr>
      </w:pPr>
    </w:p>
    <w:p w14:paraId="0492FE0A" w14:textId="4F20D97E" w:rsidR="00022D46" w:rsidRPr="0077580E" w:rsidRDefault="00022D46" w:rsidP="006366DE">
      <w:pPr>
        <w:jc w:val="left"/>
        <w:rPr>
          <w:rFonts w:asciiTheme="minorHAnsi" w:hAnsiTheme="minorHAnsi" w:cstheme="minorHAnsi"/>
        </w:rPr>
      </w:pPr>
      <w:r w:rsidRPr="0077580E">
        <w:rPr>
          <w:rFonts w:asciiTheme="minorHAnsi" w:hAnsiTheme="minorHAnsi" w:cstheme="minorHAnsi"/>
        </w:rPr>
        <w:t xml:space="preserve">Konsultacje społeczne były przeprowadzane </w:t>
      </w:r>
      <w:r w:rsidR="009E6772" w:rsidRPr="0077580E">
        <w:rPr>
          <w:rFonts w:asciiTheme="minorHAnsi" w:hAnsiTheme="minorHAnsi" w:cstheme="minorHAnsi"/>
        </w:rPr>
        <w:t xml:space="preserve">z użyciem </w:t>
      </w:r>
      <w:r w:rsidR="00461F1B" w:rsidRPr="0077580E">
        <w:rPr>
          <w:rFonts w:asciiTheme="minorHAnsi" w:hAnsiTheme="minorHAnsi" w:cstheme="minorHAnsi"/>
        </w:rPr>
        <w:t xml:space="preserve">trzech </w:t>
      </w:r>
      <w:r w:rsidRPr="0077580E">
        <w:rPr>
          <w:rFonts w:asciiTheme="minorHAnsi" w:hAnsiTheme="minorHAnsi" w:cstheme="minorHAnsi"/>
        </w:rPr>
        <w:t>form</w:t>
      </w:r>
      <w:r w:rsidR="00D30FF5" w:rsidRPr="0077580E">
        <w:rPr>
          <w:rFonts w:asciiTheme="minorHAnsi" w:hAnsiTheme="minorHAnsi" w:cstheme="minorHAnsi"/>
        </w:rPr>
        <w:t>, obejmujących</w:t>
      </w:r>
      <w:r w:rsidRPr="0077580E">
        <w:rPr>
          <w:rFonts w:asciiTheme="minorHAnsi" w:hAnsiTheme="minorHAnsi" w:cstheme="minorHAnsi"/>
        </w:rPr>
        <w:t>:</w:t>
      </w:r>
    </w:p>
    <w:p w14:paraId="16286C86" w14:textId="52E9E6C0" w:rsidR="00022D46" w:rsidRPr="0077580E" w:rsidRDefault="00D30FF5" w:rsidP="006366DE">
      <w:pPr>
        <w:pStyle w:val="Akapitzlist"/>
        <w:numPr>
          <w:ilvl w:val="0"/>
          <w:numId w:val="6"/>
        </w:numPr>
        <w:jc w:val="left"/>
        <w:rPr>
          <w:rFonts w:asciiTheme="minorHAnsi" w:hAnsiTheme="minorHAnsi" w:cstheme="minorHAnsi"/>
        </w:rPr>
      </w:pPr>
      <w:r w:rsidRPr="0077580E">
        <w:rPr>
          <w:rFonts w:asciiTheme="minorHAnsi" w:hAnsiTheme="minorHAnsi" w:cstheme="minorHAnsi"/>
          <w:b/>
          <w:bCs/>
        </w:rPr>
        <w:t>wypełnienie</w:t>
      </w:r>
      <w:r w:rsidR="00022D46" w:rsidRPr="0077580E">
        <w:rPr>
          <w:rFonts w:asciiTheme="minorHAnsi" w:hAnsiTheme="minorHAnsi" w:cstheme="minorHAnsi"/>
          <w:b/>
          <w:bCs/>
        </w:rPr>
        <w:t xml:space="preserve"> formularza</w:t>
      </w:r>
      <w:r w:rsidR="00022D46" w:rsidRPr="0077580E">
        <w:rPr>
          <w:rFonts w:asciiTheme="minorHAnsi" w:hAnsiTheme="minorHAnsi" w:cstheme="minorHAnsi"/>
        </w:rPr>
        <w:t xml:space="preserve"> </w:t>
      </w:r>
      <w:r w:rsidR="00022D46" w:rsidRPr="0077580E">
        <w:rPr>
          <w:rFonts w:asciiTheme="minorHAnsi" w:hAnsiTheme="minorHAnsi" w:cstheme="minorHAnsi"/>
          <w:b/>
          <w:bCs/>
        </w:rPr>
        <w:t>do zgłaszania uwag</w:t>
      </w:r>
      <w:r w:rsidR="00022D46" w:rsidRPr="0077580E">
        <w:rPr>
          <w:rFonts w:asciiTheme="minorHAnsi" w:hAnsiTheme="minorHAnsi" w:cstheme="minorHAnsi"/>
        </w:rPr>
        <w:t xml:space="preserve"> dostępnego w formie elektronicznej na stronie internetowej www.bialystok.pl oraz www.cas.bialystok.pl oraz papierowej dostępnej w punktach Urzędu Miejskiego przy ul. Słonimskiej 1, ul. Branickiego 3/5 i ul. </w:t>
      </w:r>
      <w:r w:rsidR="00851E18" w:rsidRPr="0077580E">
        <w:rPr>
          <w:rFonts w:asciiTheme="minorHAnsi" w:hAnsiTheme="minorHAnsi" w:cstheme="minorHAnsi"/>
        </w:rPr>
        <w:t>św.</w:t>
      </w:r>
      <w:r w:rsidR="00022D46" w:rsidRPr="0077580E">
        <w:rPr>
          <w:rFonts w:asciiTheme="minorHAnsi" w:hAnsiTheme="minorHAnsi" w:cstheme="minorHAnsi"/>
        </w:rPr>
        <w:t xml:space="preserve"> Rocha 3. Podpisany formularz można było złożyć w czasie trwania konsultacji:</w:t>
      </w:r>
    </w:p>
    <w:p w14:paraId="27D80E92" w14:textId="77777777" w:rsidR="00022D46" w:rsidRPr="0077580E" w:rsidRDefault="00022D46" w:rsidP="006366DE">
      <w:pPr>
        <w:pStyle w:val="Akapitzlist"/>
        <w:numPr>
          <w:ilvl w:val="0"/>
          <w:numId w:val="5"/>
        </w:numPr>
        <w:jc w:val="left"/>
        <w:rPr>
          <w:rFonts w:asciiTheme="minorHAnsi" w:hAnsiTheme="minorHAnsi" w:cstheme="minorHAnsi"/>
        </w:rPr>
      </w:pPr>
      <w:r w:rsidRPr="0077580E">
        <w:rPr>
          <w:rFonts w:asciiTheme="minorHAnsi" w:hAnsiTheme="minorHAnsi" w:cstheme="minorHAnsi"/>
        </w:rPr>
        <w:t>elektronicznie na adres e-mail: rewitalizacja@um.bialystok.pl,</w:t>
      </w:r>
    </w:p>
    <w:p w14:paraId="5B94D715" w14:textId="4B6E1A4B" w:rsidR="00022D46" w:rsidRPr="0077580E" w:rsidRDefault="00022D46" w:rsidP="006366DE">
      <w:pPr>
        <w:numPr>
          <w:ilvl w:val="0"/>
          <w:numId w:val="5"/>
        </w:numPr>
        <w:suppressAutoHyphens/>
        <w:ind w:left="709"/>
        <w:jc w:val="left"/>
        <w:rPr>
          <w:rFonts w:asciiTheme="minorHAnsi" w:hAnsiTheme="minorHAnsi" w:cstheme="minorHAnsi"/>
        </w:rPr>
      </w:pPr>
      <w:r w:rsidRPr="0077580E">
        <w:rPr>
          <w:rFonts w:asciiTheme="minorHAnsi" w:hAnsiTheme="minorHAnsi" w:cstheme="minorHAnsi"/>
        </w:rPr>
        <w:lastRenderedPageBreak/>
        <w:t>korespondencyjnie na adres: Urząd Miejski w Białymstoku, Departament Strategii i</w:t>
      </w:r>
      <w:r w:rsidR="00851E18" w:rsidRPr="0077580E">
        <w:rPr>
          <w:rFonts w:asciiTheme="minorHAnsi" w:hAnsiTheme="minorHAnsi" w:cstheme="minorHAnsi"/>
        </w:rPr>
        <w:t> </w:t>
      </w:r>
      <w:r w:rsidRPr="0077580E">
        <w:rPr>
          <w:rFonts w:asciiTheme="minorHAnsi" w:hAnsiTheme="minorHAnsi" w:cstheme="minorHAnsi"/>
        </w:rPr>
        <w:t xml:space="preserve">Rozwoju ul. Słonimska 1, 15-950 Białystok, </w:t>
      </w:r>
    </w:p>
    <w:p w14:paraId="780C1C90" w14:textId="77777777" w:rsidR="00022D46" w:rsidRPr="0077580E" w:rsidRDefault="00022D46" w:rsidP="006366DE">
      <w:pPr>
        <w:numPr>
          <w:ilvl w:val="0"/>
          <w:numId w:val="5"/>
        </w:numPr>
        <w:suppressAutoHyphens/>
        <w:spacing w:line="240" w:lineRule="auto"/>
        <w:jc w:val="left"/>
        <w:rPr>
          <w:rFonts w:asciiTheme="minorHAnsi" w:hAnsiTheme="minorHAnsi" w:cstheme="minorHAnsi"/>
        </w:rPr>
      </w:pPr>
      <w:r w:rsidRPr="0077580E">
        <w:rPr>
          <w:rFonts w:asciiTheme="minorHAnsi" w:hAnsiTheme="minorHAnsi" w:cstheme="minorHAnsi"/>
        </w:rPr>
        <w:t xml:space="preserve">osobiście poprzez złożenie do urny konsultacyjnej w jednym z wyznaczonych punktów Urzędu Miejskiego: </w:t>
      </w:r>
    </w:p>
    <w:p w14:paraId="03B0BBA6" w14:textId="77777777" w:rsidR="00022D46" w:rsidRPr="0077580E" w:rsidRDefault="00022D46" w:rsidP="006366DE">
      <w:pPr>
        <w:suppressAutoHyphens/>
        <w:spacing w:line="240" w:lineRule="auto"/>
        <w:ind w:left="720"/>
        <w:jc w:val="left"/>
        <w:rPr>
          <w:rFonts w:asciiTheme="minorHAnsi" w:hAnsiTheme="minorHAnsi" w:cstheme="minorHAnsi"/>
        </w:rPr>
      </w:pPr>
      <w:r w:rsidRPr="0077580E">
        <w:rPr>
          <w:rFonts w:asciiTheme="minorHAnsi" w:hAnsiTheme="minorHAnsi" w:cstheme="minorHAnsi"/>
        </w:rPr>
        <w:t>- budynku Urzędu Miejskiego przy ul. Słonimskiej 1,</w:t>
      </w:r>
    </w:p>
    <w:p w14:paraId="2E1B822F" w14:textId="77777777" w:rsidR="00022D46" w:rsidRPr="0077580E" w:rsidRDefault="00022D46" w:rsidP="006366DE">
      <w:pPr>
        <w:suppressAutoHyphens/>
        <w:spacing w:line="240" w:lineRule="auto"/>
        <w:ind w:left="720"/>
        <w:jc w:val="left"/>
        <w:rPr>
          <w:rFonts w:asciiTheme="minorHAnsi" w:hAnsiTheme="minorHAnsi" w:cstheme="minorHAnsi"/>
        </w:rPr>
      </w:pPr>
      <w:r w:rsidRPr="0077580E">
        <w:rPr>
          <w:rFonts w:asciiTheme="minorHAnsi" w:hAnsiTheme="minorHAnsi" w:cstheme="minorHAnsi"/>
        </w:rPr>
        <w:t>- budynku Urzędu Miejskiego przy ul. Branickiego 3/5,</w:t>
      </w:r>
    </w:p>
    <w:p w14:paraId="620094C7" w14:textId="5ACB6BEA" w:rsidR="00022D46" w:rsidRPr="0077580E" w:rsidRDefault="00022D46" w:rsidP="006366DE">
      <w:pPr>
        <w:suppressAutoHyphens/>
        <w:ind w:left="720"/>
        <w:jc w:val="left"/>
        <w:rPr>
          <w:rFonts w:asciiTheme="minorHAnsi" w:hAnsiTheme="minorHAnsi" w:cstheme="minorHAnsi"/>
        </w:rPr>
      </w:pPr>
      <w:r w:rsidRPr="0077580E">
        <w:rPr>
          <w:rFonts w:asciiTheme="minorHAnsi" w:hAnsiTheme="minorHAnsi" w:cstheme="minorHAnsi"/>
        </w:rPr>
        <w:t xml:space="preserve">- budynku Centrum Aktywności Społecznej przy ul. </w:t>
      </w:r>
      <w:r w:rsidR="00851E18" w:rsidRPr="0077580E">
        <w:rPr>
          <w:rFonts w:asciiTheme="minorHAnsi" w:hAnsiTheme="minorHAnsi" w:cstheme="minorHAnsi"/>
        </w:rPr>
        <w:t>św.</w:t>
      </w:r>
      <w:r w:rsidRPr="0077580E">
        <w:rPr>
          <w:rFonts w:asciiTheme="minorHAnsi" w:hAnsiTheme="minorHAnsi" w:cstheme="minorHAnsi"/>
        </w:rPr>
        <w:t xml:space="preserve"> Rocha 3</w:t>
      </w:r>
      <w:r w:rsidR="00073481" w:rsidRPr="0077580E">
        <w:rPr>
          <w:rFonts w:asciiTheme="minorHAnsi" w:hAnsiTheme="minorHAnsi" w:cstheme="minorHAnsi"/>
        </w:rPr>
        <w:t>;</w:t>
      </w:r>
    </w:p>
    <w:p w14:paraId="4B5887F5" w14:textId="1644CFB3" w:rsidR="00022D46" w:rsidRPr="0077580E" w:rsidRDefault="00022D46" w:rsidP="006366DE">
      <w:pPr>
        <w:pStyle w:val="Akapitzlist"/>
        <w:numPr>
          <w:ilvl w:val="0"/>
          <w:numId w:val="6"/>
        </w:numPr>
        <w:jc w:val="left"/>
        <w:rPr>
          <w:rFonts w:asciiTheme="minorHAnsi" w:hAnsiTheme="minorHAnsi" w:cstheme="minorHAnsi"/>
        </w:rPr>
      </w:pPr>
      <w:r w:rsidRPr="0077580E">
        <w:rPr>
          <w:rFonts w:asciiTheme="minorHAnsi" w:hAnsiTheme="minorHAnsi" w:cstheme="minorHAnsi"/>
          <w:b/>
          <w:bCs/>
        </w:rPr>
        <w:t>wypełnienie anonimowej ankiety online</w:t>
      </w:r>
      <w:r w:rsidRPr="0077580E">
        <w:rPr>
          <w:rFonts w:asciiTheme="minorHAnsi" w:hAnsiTheme="minorHAnsi" w:cstheme="minorHAnsi"/>
        </w:rPr>
        <w:t xml:space="preserve"> dostępnej na stronie internetowej www.bialystok.pl oraz www.cas.bialystok.pl</w:t>
      </w:r>
      <w:r w:rsidR="00073481" w:rsidRPr="0077580E">
        <w:rPr>
          <w:rFonts w:asciiTheme="minorHAnsi" w:hAnsiTheme="minorHAnsi" w:cstheme="minorHAnsi"/>
        </w:rPr>
        <w:t>;</w:t>
      </w:r>
    </w:p>
    <w:p w14:paraId="07CB4406" w14:textId="12ECB393" w:rsidR="00F01562" w:rsidRPr="0077580E" w:rsidRDefault="00022D46" w:rsidP="006366DE">
      <w:pPr>
        <w:pStyle w:val="Akapitzlist"/>
        <w:numPr>
          <w:ilvl w:val="0"/>
          <w:numId w:val="6"/>
        </w:numPr>
        <w:spacing w:after="160"/>
        <w:jc w:val="left"/>
        <w:rPr>
          <w:rFonts w:asciiTheme="minorHAnsi" w:hAnsiTheme="minorHAnsi" w:cstheme="minorHAnsi"/>
        </w:rPr>
      </w:pPr>
      <w:r w:rsidRPr="0077580E">
        <w:rPr>
          <w:rFonts w:asciiTheme="minorHAnsi" w:hAnsiTheme="minorHAnsi" w:cstheme="minorHAnsi"/>
          <w:b/>
          <w:bCs/>
        </w:rPr>
        <w:t>uczestnictwo w otwartym spotkaniu konsultacyjnym</w:t>
      </w:r>
      <w:r w:rsidRPr="0077580E">
        <w:rPr>
          <w:rFonts w:asciiTheme="minorHAnsi" w:hAnsiTheme="minorHAnsi" w:cstheme="minorHAnsi"/>
        </w:rPr>
        <w:t xml:space="preserve">, umożliwiającym omówienie metod wyznaczania proponowanego obszaru zdegradowanego i obszaru rewitalizacji. Spotkanie </w:t>
      </w:r>
      <w:r w:rsidR="00851E18" w:rsidRPr="0077580E">
        <w:rPr>
          <w:rFonts w:asciiTheme="minorHAnsi" w:hAnsiTheme="minorHAnsi" w:cstheme="minorHAnsi"/>
        </w:rPr>
        <w:t>odbyło się</w:t>
      </w:r>
      <w:r w:rsidRPr="0077580E">
        <w:rPr>
          <w:rFonts w:asciiTheme="minorHAnsi" w:hAnsiTheme="minorHAnsi" w:cstheme="minorHAnsi"/>
        </w:rPr>
        <w:t xml:space="preserve"> w dniu 1</w:t>
      </w:r>
      <w:r w:rsidR="00851E18" w:rsidRPr="0077580E">
        <w:rPr>
          <w:rFonts w:asciiTheme="minorHAnsi" w:hAnsiTheme="minorHAnsi" w:cstheme="minorHAnsi"/>
        </w:rPr>
        <w:t xml:space="preserve"> czerwca </w:t>
      </w:r>
      <w:r w:rsidRPr="0077580E">
        <w:rPr>
          <w:rFonts w:asciiTheme="minorHAnsi" w:hAnsiTheme="minorHAnsi" w:cstheme="minorHAnsi"/>
        </w:rPr>
        <w:t>2023 r. (czwartek) w godzinach od 16:30 do 18:30 w</w:t>
      </w:r>
      <w:r w:rsidR="00851E18" w:rsidRPr="0077580E">
        <w:rPr>
          <w:rFonts w:asciiTheme="minorHAnsi" w:hAnsiTheme="minorHAnsi" w:cstheme="minorHAnsi"/>
        </w:rPr>
        <w:t> </w:t>
      </w:r>
      <w:r w:rsidRPr="0077580E">
        <w:rPr>
          <w:rFonts w:asciiTheme="minorHAnsi" w:hAnsiTheme="minorHAnsi" w:cstheme="minorHAnsi"/>
        </w:rPr>
        <w:t xml:space="preserve">siedzibie Centrum Aktywności Społecznej przy ul. </w:t>
      </w:r>
      <w:r w:rsidR="00851E18" w:rsidRPr="0077580E">
        <w:rPr>
          <w:rFonts w:asciiTheme="minorHAnsi" w:hAnsiTheme="minorHAnsi" w:cstheme="minorHAnsi"/>
        </w:rPr>
        <w:t>św.</w:t>
      </w:r>
      <w:r w:rsidRPr="0077580E">
        <w:rPr>
          <w:rFonts w:asciiTheme="minorHAnsi" w:hAnsiTheme="minorHAnsi" w:cstheme="minorHAnsi"/>
        </w:rPr>
        <w:t xml:space="preserve"> Rocha 3 w Białymstoku.</w:t>
      </w:r>
    </w:p>
    <w:p w14:paraId="169A91A4" w14:textId="0089AA90" w:rsidR="00354521" w:rsidRPr="00CE569A" w:rsidRDefault="00022D46" w:rsidP="006366DE">
      <w:pPr>
        <w:jc w:val="left"/>
        <w:rPr>
          <w:rFonts w:asciiTheme="minorHAnsi" w:hAnsiTheme="minorHAnsi" w:cstheme="minorHAnsi"/>
          <w:color w:val="000000" w:themeColor="text1"/>
        </w:rPr>
      </w:pPr>
      <w:r w:rsidRPr="0077580E">
        <w:rPr>
          <w:rFonts w:asciiTheme="minorHAnsi" w:hAnsiTheme="minorHAnsi" w:cstheme="minorHAnsi"/>
        </w:rPr>
        <w:t xml:space="preserve">Projekt uchwały w sprawie wyznaczenia obszaru zdegradowanego i obszaru rewitalizacji </w:t>
      </w:r>
      <w:r w:rsidR="005A77FA" w:rsidRPr="0077580E">
        <w:rPr>
          <w:rFonts w:asciiTheme="minorHAnsi" w:hAnsiTheme="minorHAnsi" w:cstheme="minorHAnsi"/>
        </w:rPr>
        <w:t>m</w:t>
      </w:r>
      <w:r w:rsidRPr="0077580E">
        <w:rPr>
          <w:rFonts w:asciiTheme="minorHAnsi" w:hAnsiTheme="minorHAnsi" w:cstheme="minorHAnsi"/>
        </w:rPr>
        <w:t xml:space="preserve">iasta Białegostoku wraz z załącznikiem, tj. mapą w skali 1:5000 wskazującą granice tych obszarów oraz </w:t>
      </w:r>
      <w:r w:rsidR="00FD35FD" w:rsidRPr="0077580E">
        <w:rPr>
          <w:rFonts w:asciiTheme="minorHAnsi" w:hAnsiTheme="minorHAnsi" w:cstheme="minorHAnsi"/>
        </w:rPr>
        <w:t>D</w:t>
      </w:r>
      <w:r w:rsidRPr="0077580E">
        <w:rPr>
          <w:rFonts w:asciiTheme="minorHAnsi" w:hAnsiTheme="minorHAnsi" w:cstheme="minorHAnsi"/>
        </w:rPr>
        <w:t xml:space="preserve">iagnozą służącą wyznaczeniu obszaru zdegradowanego i obszaru rewitalizacji </w:t>
      </w:r>
      <w:r w:rsidR="00FD35FD" w:rsidRPr="0077580E">
        <w:rPr>
          <w:rFonts w:asciiTheme="minorHAnsi" w:hAnsiTheme="minorHAnsi" w:cstheme="minorHAnsi"/>
        </w:rPr>
        <w:t>m</w:t>
      </w:r>
      <w:r w:rsidRPr="0077580E">
        <w:rPr>
          <w:rFonts w:asciiTheme="minorHAnsi" w:hAnsiTheme="minorHAnsi" w:cstheme="minorHAnsi"/>
        </w:rPr>
        <w:t xml:space="preserve">iasta Białegostoku wraz z formularzami zgłaszania uwag i ankietą </w:t>
      </w:r>
      <w:r w:rsidR="00851E18" w:rsidRPr="0077580E">
        <w:rPr>
          <w:rFonts w:asciiTheme="minorHAnsi" w:hAnsiTheme="minorHAnsi" w:cstheme="minorHAnsi"/>
        </w:rPr>
        <w:t xml:space="preserve">zostały </w:t>
      </w:r>
      <w:r w:rsidRPr="0077580E">
        <w:rPr>
          <w:rFonts w:asciiTheme="minorHAnsi" w:hAnsiTheme="minorHAnsi" w:cstheme="minorHAnsi"/>
        </w:rPr>
        <w:t>udostępnione w czasie trwania konsultacji na stronach internetowych:</w:t>
      </w:r>
      <w:r w:rsidRPr="00CE569A">
        <w:rPr>
          <w:rFonts w:asciiTheme="minorHAnsi" w:hAnsiTheme="minorHAnsi" w:cstheme="minorHAnsi"/>
          <w:color w:val="000000" w:themeColor="text1"/>
        </w:rPr>
        <w:t xml:space="preserve"> </w:t>
      </w:r>
      <w:hyperlink r:id="rId35" w:history="1">
        <w:r w:rsidR="00CE569A" w:rsidRPr="00CE569A">
          <w:rPr>
            <w:rStyle w:val="Hipercze"/>
            <w:rFonts w:asciiTheme="minorHAnsi" w:hAnsiTheme="minorHAnsi" w:cstheme="minorHAnsi"/>
            <w:color w:val="000000" w:themeColor="text1"/>
          </w:rPr>
          <w:t>Link do strony internetowej bip.bialystok.pl</w:t>
        </w:r>
      </w:hyperlink>
      <w:r w:rsidR="00CE569A" w:rsidRPr="00CE569A">
        <w:rPr>
          <w:rFonts w:asciiTheme="minorHAnsi" w:hAnsiTheme="minorHAnsi" w:cstheme="minorHAnsi"/>
          <w:color w:val="000000" w:themeColor="text1"/>
        </w:rPr>
        <w:t xml:space="preserve">, </w:t>
      </w:r>
      <w:hyperlink r:id="rId36" w:history="1">
        <w:r w:rsidR="00CE569A" w:rsidRPr="00CE569A">
          <w:rPr>
            <w:rStyle w:val="Hipercze"/>
            <w:rFonts w:asciiTheme="minorHAnsi" w:hAnsiTheme="minorHAnsi" w:cstheme="minorHAnsi"/>
            <w:color w:val="000000" w:themeColor="text1"/>
          </w:rPr>
          <w:t>Link do strony bialystok.pl</w:t>
        </w:r>
      </w:hyperlink>
      <w:r w:rsidRPr="00CE569A">
        <w:rPr>
          <w:rFonts w:asciiTheme="minorHAnsi" w:hAnsiTheme="minorHAnsi" w:cstheme="minorHAnsi"/>
          <w:color w:val="000000" w:themeColor="text1"/>
        </w:rPr>
        <w:t xml:space="preserve"> i </w:t>
      </w:r>
      <w:hyperlink r:id="rId37" w:history="1">
        <w:r w:rsidR="00CE569A" w:rsidRPr="00CE569A">
          <w:rPr>
            <w:rStyle w:val="Hipercze"/>
            <w:rFonts w:asciiTheme="minorHAnsi" w:hAnsiTheme="minorHAnsi" w:cstheme="minorHAnsi"/>
            <w:color w:val="000000" w:themeColor="text1"/>
          </w:rPr>
          <w:t>link do strony Centrum Aktywności Społecznej</w:t>
        </w:r>
      </w:hyperlink>
      <w:r w:rsidRPr="00CE569A">
        <w:rPr>
          <w:rFonts w:asciiTheme="minorHAnsi" w:hAnsiTheme="minorHAnsi" w:cstheme="minorHAnsi"/>
          <w:color w:val="000000" w:themeColor="text1"/>
        </w:rPr>
        <w:t>, natomiast w formie papierowej były wyłożone w</w:t>
      </w:r>
      <w:r w:rsidR="00851E18" w:rsidRPr="00CE569A">
        <w:rPr>
          <w:rFonts w:asciiTheme="minorHAnsi" w:hAnsiTheme="minorHAnsi" w:cstheme="minorHAnsi"/>
          <w:color w:val="000000" w:themeColor="text1"/>
        </w:rPr>
        <w:t> </w:t>
      </w:r>
      <w:r w:rsidRPr="00CE569A">
        <w:rPr>
          <w:rFonts w:asciiTheme="minorHAnsi" w:hAnsiTheme="minorHAnsi" w:cstheme="minorHAnsi"/>
          <w:color w:val="000000" w:themeColor="text1"/>
        </w:rPr>
        <w:t xml:space="preserve">punktach Urzędu Miejskiego przy ul. Słonimskiej 1, ul. Branickiego 3/5 i ul. </w:t>
      </w:r>
      <w:r w:rsidR="00851E18" w:rsidRPr="00CE569A">
        <w:rPr>
          <w:rFonts w:asciiTheme="minorHAnsi" w:hAnsiTheme="minorHAnsi" w:cstheme="minorHAnsi"/>
          <w:color w:val="000000" w:themeColor="text1"/>
        </w:rPr>
        <w:t>św.</w:t>
      </w:r>
      <w:r w:rsidRPr="00CE569A">
        <w:rPr>
          <w:rFonts w:asciiTheme="minorHAnsi" w:hAnsiTheme="minorHAnsi" w:cstheme="minorHAnsi"/>
          <w:color w:val="000000" w:themeColor="text1"/>
        </w:rPr>
        <w:t xml:space="preserve"> Rocha 3.</w:t>
      </w:r>
    </w:p>
    <w:p w14:paraId="0E0857F9" w14:textId="22AAC31A" w:rsidR="00F61F1B" w:rsidRPr="00CE569A" w:rsidRDefault="00F61F1B" w:rsidP="006366DE">
      <w:pPr>
        <w:pStyle w:val="Nagwek2"/>
        <w:jc w:val="left"/>
        <w:rPr>
          <w:rFonts w:asciiTheme="minorHAnsi" w:hAnsiTheme="minorHAnsi" w:cstheme="minorHAnsi"/>
          <w:color w:val="000000" w:themeColor="text1"/>
          <w:sz w:val="28"/>
          <w:szCs w:val="28"/>
          <w:lang w:val="pl-PL"/>
        </w:rPr>
      </w:pPr>
      <w:bookmarkStart w:id="9" w:name="_Toc139313917"/>
      <w:bookmarkStart w:id="10" w:name="_Toc139265752"/>
      <w:r w:rsidRPr="00CE569A">
        <w:rPr>
          <w:color w:val="000000" w:themeColor="text1"/>
          <w:lang w:val="pl-PL"/>
        </w:rPr>
        <w:t>3</w:t>
      </w:r>
      <w:r w:rsidRPr="00CE569A">
        <w:rPr>
          <w:rFonts w:asciiTheme="minorHAnsi" w:hAnsiTheme="minorHAnsi" w:cstheme="minorHAnsi"/>
          <w:color w:val="000000" w:themeColor="text1"/>
          <w:sz w:val="28"/>
          <w:szCs w:val="28"/>
        </w:rPr>
        <w:t>.</w:t>
      </w:r>
      <w:r w:rsidRPr="00CE569A">
        <w:rPr>
          <w:rFonts w:asciiTheme="minorHAnsi" w:hAnsiTheme="minorHAnsi" w:cstheme="minorHAnsi"/>
          <w:color w:val="000000" w:themeColor="text1"/>
          <w:sz w:val="28"/>
          <w:szCs w:val="28"/>
          <w:lang w:val="pl-PL"/>
        </w:rPr>
        <w:t xml:space="preserve"> przebieg i wyniki procesu konsultacji</w:t>
      </w:r>
      <w:bookmarkEnd w:id="9"/>
    </w:p>
    <w:p w14:paraId="444170EC" w14:textId="760F0484" w:rsidR="00F61F1B" w:rsidRPr="00CE569A" w:rsidRDefault="00F61F1B" w:rsidP="006366DE">
      <w:pPr>
        <w:pStyle w:val="Nagwek2"/>
        <w:jc w:val="left"/>
        <w:rPr>
          <w:rFonts w:asciiTheme="minorHAnsi" w:hAnsiTheme="minorHAnsi" w:cstheme="minorHAnsi"/>
          <w:color w:val="000000" w:themeColor="text1"/>
          <w:sz w:val="28"/>
          <w:szCs w:val="28"/>
        </w:rPr>
      </w:pPr>
      <w:bookmarkStart w:id="11" w:name="_Toc139313918"/>
      <w:r w:rsidRPr="00CE569A">
        <w:rPr>
          <w:rFonts w:asciiTheme="minorHAnsi" w:hAnsiTheme="minorHAnsi" w:cstheme="minorHAnsi"/>
          <w:color w:val="000000" w:themeColor="text1"/>
          <w:sz w:val="28"/>
          <w:szCs w:val="28"/>
          <w:lang w:val="pl-PL"/>
        </w:rPr>
        <w:t>3.1</w:t>
      </w:r>
      <w:r w:rsidRPr="00CE569A">
        <w:rPr>
          <w:rFonts w:asciiTheme="minorHAnsi" w:hAnsiTheme="minorHAnsi" w:cstheme="minorHAnsi"/>
          <w:color w:val="000000" w:themeColor="text1"/>
          <w:sz w:val="28"/>
          <w:szCs w:val="28"/>
        </w:rPr>
        <w:t xml:space="preserve"> Anonimowa ankieta online</w:t>
      </w:r>
      <w:bookmarkEnd w:id="10"/>
      <w:bookmarkEnd w:id="11"/>
    </w:p>
    <w:p w14:paraId="1D95DD9C" w14:textId="714CD0AD"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W procesie konsultacyjnym uruchomiona została ankieta dla mieszkańców Białegostoku, która posłużyła poznaniu opinii publicznej dotyczącej proponowanego zasięgu obszaru zdegradowanego i obszaru rewitalizacji. Ankieta miała charakter anonimowy. Badanie przeprowadzono z użyciem formularza ankiety internetowej dostępnej na stronie internetowej: </w:t>
      </w:r>
      <w:hyperlink r:id="rId38" w:history="1">
        <w:r w:rsidR="007B533A" w:rsidRPr="007B533A">
          <w:rPr>
            <w:rStyle w:val="Hipercze"/>
            <w:rFonts w:asciiTheme="minorHAnsi" w:hAnsiTheme="minorHAnsi" w:cstheme="minorHAnsi"/>
            <w:color w:val="000000" w:themeColor="text1"/>
          </w:rPr>
          <w:t>Link do strony z formularzem do ankiety internetowej dotycząca poznaniu opinii publicznej dotyczącej proponowanego zasięgu obszaru zdegradowanego i obszaru rewitalizacji</w:t>
        </w:r>
      </w:hyperlink>
      <w:r w:rsidRPr="007B533A">
        <w:rPr>
          <w:rFonts w:asciiTheme="minorHAnsi" w:hAnsiTheme="minorHAnsi" w:cstheme="minorHAnsi"/>
          <w:color w:val="000000" w:themeColor="text1"/>
        </w:rPr>
        <w:t>. Anki</w:t>
      </w:r>
      <w:r w:rsidR="00CE569A" w:rsidRPr="007B533A">
        <w:rPr>
          <w:rFonts w:asciiTheme="minorHAnsi" w:hAnsiTheme="minorHAnsi" w:cstheme="minorHAnsi"/>
          <w:color w:val="000000" w:themeColor="text1"/>
        </w:rPr>
        <w:t>eta składała się z pię</w:t>
      </w:r>
      <w:r w:rsidR="00CE569A">
        <w:rPr>
          <w:rFonts w:asciiTheme="minorHAnsi" w:hAnsiTheme="minorHAnsi" w:cstheme="minorHAnsi"/>
        </w:rPr>
        <w:t xml:space="preserve">ciu pytań </w:t>
      </w:r>
      <w:r w:rsidRPr="0077580E">
        <w:rPr>
          <w:rFonts w:asciiTheme="minorHAnsi" w:hAnsiTheme="minorHAnsi" w:cstheme="minorHAnsi"/>
        </w:rPr>
        <w:t xml:space="preserve">zamkniętych. Łącznie zebrano 51 odpowiedzi. Wzór formularza ankiety </w:t>
      </w:r>
      <w:r w:rsidR="00B10A78" w:rsidRPr="0077580E">
        <w:rPr>
          <w:rFonts w:asciiTheme="minorHAnsi" w:hAnsiTheme="minorHAnsi" w:cstheme="minorHAnsi"/>
        </w:rPr>
        <w:t xml:space="preserve">stanowi załącznik </w:t>
      </w:r>
      <w:r w:rsidRPr="0077580E">
        <w:rPr>
          <w:rFonts w:asciiTheme="minorHAnsi" w:hAnsiTheme="minorHAnsi" w:cstheme="minorHAnsi"/>
        </w:rPr>
        <w:t>nr 5</w:t>
      </w:r>
      <w:r w:rsidR="00C83E4C" w:rsidRPr="0077580E">
        <w:rPr>
          <w:rFonts w:asciiTheme="minorHAnsi" w:hAnsiTheme="minorHAnsi" w:cstheme="minorHAnsi"/>
        </w:rPr>
        <w:t xml:space="preserve"> do raportu</w:t>
      </w:r>
      <w:r w:rsidR="002D7389">
        <w:rPr>
          <w:rFonts w:asciiTheme="minorHAnsi" w:hAnsiTheme="minorHAnsi" w:cstheme="minorHAnsi"/>
        </w:rPr>
        <w:t xml:space="preserve">. </w:t>
      </w:r>
      <w:r w:rsidRPr="0077580E">
        <w:rPr>
          <w:rFonts w:asciiTheme="minorHAnsi" w:hAnsiTheme="minorHAnsi" w:cstheme="minorHAnsi"/>
        </w:rPr>
        <w:t>Pytania wraz z rozkładem odpowiedzi zaprezentowan</w:t>
      </w:r>
      <w:r w:rsidR="00C83E4C" w:rsidRPr="0077580E">
        <w:rPr>
          <w:rFonts w:asciiTheme="minorHAnsi" w:hAnsiTheme="minorHAnsi" w:cstheme="minorHAnsi"/>
        </w:rPr>
        <w:t>o</w:t>
      </w:r>
      <w:r w:rsidRPr="0077580E">
        <w:rPr>
          <w:rFonts w:asciiTheme="minorHAnsi" w:hAnsiTheme="minorHAnsi" w:cstheme="minorHAnsi"/>
        </w:rPr>
        <w:t xml:space="preserve"> poniżej: </w:t>
      </w:r>
    </w:p>
    <w:p w14:paraId="38339DCB" w14:textId="77777777" w:rsidR="00C83E4C" w:rsidRPr="0077580E" w:rsidRDefault="00C83E4C" w:rsidP="006366DE">
      <w:pPr>
        <w:jc w:val="left"/>
        <w:rPr>
          <w:rFonts w:asciiTheme="minorHAnsi" w:hAnsiTheme="minorHAnsi" w:cstheme="minorHAnsi"/>
        </w:rPr>
      </w:pPr>
    </w:p>
    <w:p w14:paraId="19637547" w14:textId="5AB7FC0C" w:rsidR="00F61F1B" w:rsidRPr="0077580E" w:rsidRDefault="00F61F1B" w:rsidP="006366DE">
      <w:pPr>
        <w:jc w:val="left"/>
        <w:rPr>
          <w:rFonts w:asciiTheme="minorHAnsi" w:hAnsiTheme="minorHAnsi" w:cstheme="minorHAnsi"/>
          <w:i/>
          <w:iCs/>
        </w:rPr>
      </w:pPr>
      <w:r w:rsidRPr="0077580E">
        <w:rPr>
          <w:rFonts w:asciiTheme="minorHAnsi" w:hAnsiTheme="minorHAnsi" w:cstheme="minorHAnsi"/>
          <w:i/>
          <w:iCs/>
        </w:rPr>
        <w:t>1. Czy trafnie w stosunku do obserwowanej zróżnicowanej sy</w:t>
      </w:r>
      <w:r w:rsidR="002D7389">
        <w:rPr>
          <w:rFonts w:asciiTheme="minorHAnsi" w:hAnsiTheme="minorHAnsi" w:cstheme="minorHAnsi"/>
          <w:i/>
          <w:iCs/>
        </w:rPr>
        <w:t xml:space="preserve">tuacji społeczno-gospodarczej w </w:t>
      </w:r>
      <w:r w:rsidRPr="0077580E">
        <w:rPr>
          <w:rFonts w:asciiTheme="minorHAnsi" w:hAnsiTheme="minorHAnsi" w:cstheme="minorHAnsi"/>
          <w:i/>
          <w:iCs/>
        </w:rPr>
        <w:t>Białymstoku wyznaczyliśmy granice obszarów?</w:t>
      </w:r>
    </w:p>
    <w:p w14:paraId="1796E2D6" w14:textId="77777777"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Na powyższe pytanie 76,47% respondentów udzieliło odpowiedzi „tak”, a 23,53% udzieliło odpowiedzi „nie”. </w:t>
      </w:r>
    </w:p>
    <w:p w14:paraId="1288EE82" w14:textId="6CF3AA50" w:rsidR="00F61F1B" w:rsidRPr="0077580E" w:rsidRDefault="00F61F1B" w:rsidP="006366DE">
      <w:pPr>
        <w:jc w:val="left"/>
        <w:rPr>
          <w:rFonts w:asciiTheme="minorHAnsi" w:hAnsiTheme="minorHAnsi" w:cstheme="minorHAnsi"/>
          <w:i/>
          <w:iCs/>
        </w:rPr>
      </w:pPr>
      <w:r w:rsidRPr="0077580E">
        <w:rPr>
          <w:rFonts w:asciiTheme="minorHAnsi" w:hAnsiTheme="minorHAnsi" w:cstheme="minorHAnsi"/>
          <w:i/>
          <w:iCs/>
        </w:rPr>
        <w:t>2. Czy na wskazanym do objęcia rewitalizacją obszarze żyje się stos</w:t>
      </w:r>
      <w:r w:rsidR="002D7389">
        <w:rPr>
          <w:rFonts w:asciiTheme="minorHAnsi" w:hAnsiTheme="minorHAnsi" w:cstheme="minorHAnsi"/>
          <w:i/>
          <w:iCs/>
        </w:rPr>
        <w:t xml:space="preserve">unkowo gorzej niż w </w:t>
      </w:r>
      <w:r w:rsidRPr="0077580E">
        <w:rPr>
          <w:rFonts w:asciiTheme="minorHAnsi" w:hAnsiTheme="minorHAnsi" w:cstheme="minorHAnsi"/>
          <w:i/>
          <w:iCs/>
        </w:rPr>
        <w:t>innych częściach miasta?</w:t>
      </w:r>
    </w:p>
    <w:p w14:paraId="2A329EA3" w14:textId="77777777"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We wskazanym pytaniu 74,51% ankietowanych odpowiedziało „tak”, natomiast 25,49% odpowiedziało „nie”. </w:t>
      </w:r>
    </w:p>
    <w:p w14:paraId="72FC8989" w14:textId="77777777" w:rsidR="00F61F1B" w:rsidRPr="0077580E" w:rsidRDefault="00F61F1B" w:rsidP="006366DE">
      <w:pPr>
        <w:jc w:val="left"/>
        <w:rPr>
          <w:rFonts w:asciiTheme="minorHAnsi" w:hAnsiTheme="minorHAnsi" w:cstheme="minorHAnsi"/>
          <w:i/>
          <w:iCs/>
        </w:rPr>
      </w:pPr>
      <w:r w:rsidRPr="0077580E">
        <w:rPr>
          <w:rFonts w:asciiTheme="minorHAnsi" w:hAnsiTheme="minorHAnsi" w:cstheme="minorHAnsi"/>
          <w:i/>
          <w:iCs/>
        </w:rPr>
        <w:lastRenderedPageBreak/>
        <w:t>3. Czy na wskazanym do objęcia rewitalizacją obszarze zauważa się większe problemy społeczne i gospodarcze niż w innych częściach miasta?</w:t>
      </w:r>
    </w:p>
    <w:p w14:paraId="5D35410F" w14:textId="77777777"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W zaprezentowanym pytaniu 72,55% badanych odpowiedziało „tak”, a 27,45% odpowiedziało „nie”. </w:t>
      </w:r>
    </w:p>
    <w:p w14:paraId="5F0DB2B1" w14:textId="77777777" w:rsidR="00F61F1B" w:rsidRPr="0077580E" w:rsidRDefault="00F61F1B" w:rsidP="006366DE">
      <w:pPr>
        <w:jc w:val="left"/>
        <w:rPr>
          <w:rFonts w:asciiTheme="minorHAnsi" w:hAnsiTheme="minorHAnsi" w:cstheme="minorHAnsi"/>
          <w:i/>
          <w:iCs/>
        </w:rPr>
      </w:pPr>
      <w:r w:rsidRPr="0077580E">
        <w:rPr>
          <w:rFonts w:asciiTheme="minorHAnsi" w:hAnsiTheme="minorHAnsi" w:cstheme="minorHAnsi"/>
          <w:i/>
          <w:iCs/>
        </w:rPr>
        <w:t>4. Czy na wskazanym do objęcia rewitalizacją obszarze zauważa się większe problemy związane z degradacją zabudowy i przestrzeni niż w innych częściach miasta?</w:t>
      </w:r>
    </w:p>
    <w:p w14:paraId="2B8D0CC4" w14:textId="77777777"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Na powyższe pytanie 86,27% uczestników badania udzieliło odpowiedzi „tak”, a 13,73% udzieliło odpowiedzi „nie”. </w:t>
      </w:r>
    </w:p>
    <w:p w14:paraId="5D2F7439" w14:textId="77777777" w:rsidR="00F61F1B" w:rsidRPr="0077580E" w:rsidRDefault="00F61F1B" w:rsidP="006366DE">
      <w:pPr>
        <w:jc w:val="left"/>
        <w:rPr>
          <w:rFonts w:asciiTheme="minorHAnsi" w:hAnsiTheme="minorHAnsi" w:cstheme="minorHAnsi"/>
          <w:i/>
          <w:iCs/>
        </w:rPr>
      </w:pPr>
      <w:r w:rsidRPr="0077580E">
        <w:rPr>
          <w:rFonts w:asciiTheme="minorHAnsi" w:hAnsiTheme="minorHAnsi" w:cstheme="minorHAnsi"/>
          <w:i/>
          <w:iCs/>
        </w:rPr>
        <w:t>5. Czy na wskazanym do objęcia rewitalizacją obszarze zauważa się większe problemy związane z niską jakością środowiska naturalnego niż w innych częściach miasta?</w:t>
      </w:r>
    </w:p>
    <w:p w14:paraId="008A9151" w14:textId="77777777"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Na to pytanie 80,39% respondentów odpowiedziało „tak”, natomiast 19,61% odpowiedziało „nie”. </w:t>
      </w:r>
    </w:p>
    <w:p w14:paraId="5EF58566" w14:textId="77777777" w:rsidR="00F61F1B" w:rsidRPr="0077580E" w:rsidRDefault="00F61F1B" w:rsidP="006366DE">
      <w:pPr>
        <w:jc w:val="left"/>
        <w:rPr>
          <w:rFonts w:asciiTheme="minorHAnsi" w:hAnsiTheme="minorHAnsi" w:cstheme="minorHAnsi"/>
        </w:rPr>
      </w:pPr>
    </w:p>
    <w:p w14:paraId="0C0B8402" w14:textId="6CA3A74E"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Podsumowując wyniki ankiety, w każdym zadanym pytaniu ponad 70% respondentów udzieliło odpowiedzi twierdzącej na zadane pytania. Większość </w:t>
      </w:r>
      <w:r w:rsidR="00FA428B" w:rsidRPr="0077580E">
        <w:rPr>
          <w:rFonts w:asciiTheme="minorHAnsi" w:hAnsiTheme="minorHAnsi" w:cstheme="minorHAnsi"/>
        </w:rPr>
        <w:t xml:space="preserve">ankietowanych </w:t>
      </w:r>
      <w:r w:rsidRPr="0077580E">
        <w:rPr>
          <w:rFonts w:asciiTheme="minorHAnsi" w:hAnsiTheme="minorHAnsi" w:cstheme="minorHAnsi"/>
        </w:rPr>
        <w:t xml:space="preserve">zgadza się więc z wyborem granic obszarów: zdegradowanego i rewitalizacji oraz potwierdza, że we wskazanych obszarach żyje się stosunkowo gorzej oraz zauważa się większe problemy społeczne i gospodarcze niż w innych częściach miasta. Aż ponad 80% </w:t>
      </w:r>
      <w:r w:rsidR="002F02E1" w:rsidRPr="0077580E">
        <w:rPr>
          <w:rFonts w:asciiTheme="minorHAnsi" w:hAnsiTheme="minorHAnsi" w:cstheme="minorHAnsi"/>
        </w:rPr>
        <w:t xml:space="preserve">respondentów </w:t>
      </w:r>
      <w:r w:rsidRPr="0077580E">
        <w:rPr>
          <w:rFonts w:asciiTheme="minorHAnsi" w:hAnsiTheme="minorHAnsi" w:cstheme="minorHAnsi"/>
        </w:rPr>
        <w:t xml:space="preserve">zauważa </w:t>
      </w:r>
      <w:r w:rsidR="0097685C" w:rsidRPr="0077580E">
        <w:rPr>
          <w:rFonts w:asciiTheme="minorHAnsi" w:hAnsiTheme="minorHAnsi" w:cstheme="minorHAnsi"/>
        </w:rPr>
        <w:t xml:space="preserve">na tym terenie </w:t>
      </w:r>
      <w:r w:rsidRPr="0077580E">
        <w:rPr>
          <w:rFonts w:asciiTheme="minorHAnsi" w:hAnsiTheme="minorHAnsi" w:cstheme="minorHAnsi"/>
        </w:rPr>
        <w:t xml:space="preserve">większe problemy związane z degradacją zabudowy i przestrzeni oraz z niską jakością środowiska naturalnego w porównaniu z innymi częściami miasta. Należy więc uznać, że ankietowani mieszkańcy miasta </w:t>
      </w:r>
      <w:r w:rsidR="0097685C" w:rsidRPr="0077580E">
        <w:rPr>
          <w:rFonts w:asciiTheme="minorHAnsi" w:hAnsiTheme="minorHAnsi" w:cstheme="minorHAnsi"/>
        </w:rPr>
        <w:t xml:space="preserve">potwierdzają zasadność wyznaczenia </w:t>
      </w:r>
      <w:r w:rsidRPr="0077580E">
        <w:rPr>
          <w:rFonts w:asciiTheme="minorHAnsi" w:hAnsiTheme="minorHAnsi" w:cstheme="minorHAnsi"/>
        </w:rPr>
        <w:t>obszar</w:t>
      </w:r>
      <w:r w:rsidR="0097685C" w:rsidRPr="0077580E">
        <w:rPr>
          <w:rFonts w:asciiTheme="minorHAnsi" w:hAnsiTheme="minorHAnsi" w:cstheme="minorHAnsi"/>
        </w:rPr>
        <w:t>u</w:t>
      </w:r>
      <w:r w:rsidRPr="0077580E">
        <w:rPr>
          <w:rFonts w:asciiTheme="minorHAnsi" w:hAnsiTheme="minorHAnsi" w:cstheme="minorHAnsi"/>
        </w:rPr>
        <w:t xml:space="preserve"> zdegradowanego oraz rewitalizacji </w:t>
      </w:r>
      <w:r w:rsidR="0097685C" w:rsidRPr="0077580E">
        <w:rPr>
          <w:rFonts w:asciiTheme="minorHAnsi" w:hAnsiTheme="minorHAnsi" w:cstheme="minorHAnsi"/>
        </w:rPr>
        <w:t xml:space="preserve">w granicach określonych w konsultowanym projekcie uchwały. </w:t>
      </w:r>
    </w:p>
    <w:p w14:paraId="30D3F986" w14:textId="1368E0DC" w:rsidR="00F61F1B" w:rsidRPr="00401BE6" w:rsidRDefault="00E45B4A" w:rsidP="006366DE">
      <w:pPr>
        <w:pStyle w:val="Nagwek2"/>
        <w:jc w:val="left"/>
        <w:rPr>
          <w:rFonts w:asciiTheme="minorHAnsi" w:hAnsiTheme="minorHAnsi" w:cstheme="minorHAnsi"/>
          <w:color w:val="000000" w:themeColor="text1"/>
          <w:sz w:val="28"/>
          <w:szCs w:val="28"/>
        </w:rPr>
      </w:pPr>
      <w:bookmarkStart w:id="12" w:name="_Toc139265753"/>
      <w:bookmarkStart w:id="13" w:name="_Toc139313919"/>
      <w:r w:rsidRPr="00401BE6">
        <w:rPr>
          <w:rFonts w:asciiTheme="minorHAnsi" w:hAnsiTheme="minorHAnsi" w:cstheme="minorHAnsi"/>
          <w:color w:val="000000" w:themeColor="text1"/>
          <w:sz w:val="28"/>
          <w:szCs w:val="28"/>
          <w:lang w:val="pl-PL"/>
        </w:rPr>
        <w:t>3.2</w:t>
      </w:r>
      <w:r w:rsidR="00F61F1B" w:rsidRPr="00401BE6">
        <w:rPr>
          <w:rFonts w:asciiTheme="minorHAnsi" w:hAnsiTheme="minorHAnsi" w:cstheme="minorHAnsi"/>
          <w:color w:val="000000" w:themeColor="text1"/>
          <w:sz w:val="28"/>
          <w:szCs w:val="28"/>
        </w:rPr>
        <w:t xml:space="preserve"> Otwarte spotkanie konsultacyjne</w:t>
      </w:r>
      <w:bookmarkEnd w:id="12"/>
      <w:bookmarkEnd w:id="13"/>
      <w:r w:rsidR="00F61F1B" w:rsidRPr="00401BE6">
        <w:rPr>
          <w:rFonts w:asciiTheme="minorHAnsi" w:hAnsiTheme="minorHAnsi" w:cstheme="minorHAnsi"/>
          <w:color w:val="000000" w:themeColor="text1"/>
          <w:sz w:val="28"/>
          <w:szCs w:val="28"/>
        </w:rPr>
        <w:t xml:space="preserve"> </w:t>
      </w:r>
    </w:p>
    <w:p w14:paraId="4F185761" w14:textId="1B6FF82C" w:rsidR="00F61F1B" w:rsidRPr="0077580E" w:rsidRDefault="00F61F1B" w:rsidP="006366DE">
      <w:pPr>
        <w:jc w:val="left"/>
        <w:rPr>
          <w:rFonts w:asciiTheme="minorHAnsi" w:hAnsiTheme="minorHAnsi" w:cstheme="minorHAnsi"/>
        </w:rPr>
      </w:pPr>
      <w:r w:rsidRPr="0077580E">
        <w:rPr>
          <w:rFonts w:asciiTheme="minorHAnsi" w:hAnsiTheme="minorHAnsi" w:cstheme="minorHAnsi"/>
        </w:rPr>
        <w:t>Spotkanie odbyło się 1 czerwca 2023 r. w Centrum Aktywności Społecznej przy ul. św. Rocha 3 – budynku dostosowanym do potrzeb osób z niepełnosprawnością. W spotkaniu uczestniczyły 23 osoby. W pierwszej części spotkania prowadzący przedstawili prezentację, podczas której omówili przedmiot konsultacji, metodykę</w:t>
      </w:r>
      <w:r w:rsidR="00E45B4A" w:rsidRPr="0077580E">
        <w:rPr>
          <w:rFonts w:asciiTheme="minorHAnsi" w:hAnsiTheme="minorHAnsi" w:cstheme="minorHAnsi"/>
        </w:rPr>
        <w:t xml:space="preserve"> prac związanych z wyznaczeniem obszaru zdegradowanego i rewitalizacji</w:t>
      </w:r>
      <w:r w:rsidRPr="0077580E">
        <w:rPr>
          <w:rFonts w:asciiTheme="minorHAnsi" w:hAnsiTheme="minorHAnsi" w:cstheme="minorHAnsi"/>
        </w:rPr>
        <w:t xml:space="preserve">, </w:t>
      </w:r>
      <w:r w:rsidR="00E45B4A" w:rsidRPr="0077580E">
        <w:rPr>
          <w:rFonts w:asciiTheme="minorHAnsi" w:hAnsiTheme="minorHAnsi" w:cstheme="minorHAnsi"/>
        </w:rPr>
        <w:t xml:space="preserve">oraz </w:t>
      </w:r>
      <w:r w:rsidRPr="0077580E">
        <w:rPr>
          <w:rFonts w:asciiTheme="minorHAnsi" w:hAnsiTheme="minorHAnsi" w:cstheme="minorHAnsi"/>
        </w:rPr>
        <w:t xml:space="preserve">wskaźniki </w:t>
      </w:r>
      <w:r w:rsidR="00E45B4A" w:rsidRPr="0077580E">
        <w:rPr>
          <w:rFonts w:asciiTheme="minorHAnsi" w:hAnsiTheme="minorHAnsi" w:cstheme="minorHAnsi"/>
        </w:rPr>
        <w:t xml:space="preserve">użyte w badaniu </w:t>
      </w:r>
      <w:r w:rsidR="00CC319D" w:rsidRPr="0077580E">
        <w:rPr>
          <w:rFonts w:asciiTheme="minorHAnsi" w:hAnsiTheme="minorHAnsi" w:cstheme="minorHAnsi"/>
        </w:rPr>
        <w:t>diagnostycznym</w:t>
      </w:r>
      <w:r w:rsidR="00E45B4A" w:rsidRPr="0077580E">
        <w:rPr>
          <w:rFonts w:asciiTheme="minorHAnsi" w:hAnsiTheme="minorHAnsi" w:cstheme="minorHAnsi"/>
        </w:rPr>
        <w:t xml:space="preserve">. Zaprezentowano przebieg granic wyznaczonych obszarów. </w:t>
      </w:r>
      <w:r w:rsidRPr="0077580E">
        <w:rPr>
          <w:rFonts w:asciiTheme="minorHAnsi" w:hAnsiTheme="minorHAnsi" w:cstheme="minorHAnsi"/>
        </w:rPr>
        <w:t xml:space="preserve">Następnie </w:t>
      </w:r>
      <w:r w:rsidR="00CC319D" w:rsidRPr="0077580E">
        <w:rPr>
          <w:rFonts w:asciiTheme="minorHAnsi" w:hAnsiTheme="minorHAnsi" w:cstheme="minorHAnsi"/>
        </w:rPr>
        <w:t xml:space="preserve">przeprowadzono dyskusję z udziałem mieszkańców. </w:t>
      </w:r>
    </w:p>
    <w:p w14:paraId="73DD0BF0" w14:textId="77777777" w:rsidR="00F61F1B" w:rsidRPr="0077580E" w:rsidRDefault="00F61F1B" w:rsidP="006366DE">
      <w:pPr>
        <w:jc w:val="left"/>
        <w:rPr>
          <w:rFonts w:asciiTheme="minorHAnsi" w:hAnsiTheme="minorHAnsi" w:cstheme="minorHAnsi"/>
        </w:rPr>
      </w:pPr>
    </w:p>
    <w:p w14:paraId="021FDF04" w14:textId="3C75B9F0" w:rsidR="00F61F1B" w:rsidRPr="0077580E" w:rsidRDefault="00F61F1B" w:rsidP="006366DE">
      <w:pPr>
        <w:jc w:val="left"/>
        <w:rPr>
          <w:rFonts w:asciiTheme="minorHAnsi" w:hAnsiTheme="minorHAnsi" w:cstheme="minorHAnsi"/>
        </w:rPr>
      </w:pPr>
      <w:r w:rsidRPr="0077580E">
        <w:rPr>
          <w:rFonts w:asciiTheme="minorHAnsi" w:hAnsiTheme="minorHAnsi" w:cstheme="minorHAnsi"/>
        </w:rPr>
        <w:t xml:space="preserve">Celem spotkania konsultacyjnego było uzyskanie opinii mieszkańców Białegostoku na temat wyznaczonego obszaru zdegradowanego i rewitalizacji, a także szerzej zainteresowanie tematem tej polityki rozwojowej prowadzonej przez miasto. </w:t>
      </w:r>
      <w:r w:rsidR="00883651" w:rsidRPr="0077580E">
        <w:rPr>
          <w:rFonts w:asciiTheme="minorHAnsi" w:hAnsiTheme="minorHAnsi" w:cstheme="minorHAnsi"/>
        </w:rPr>
        <w:t xml:space="preserve">Dyskusja była moderowana </w:t>
      </w:r>
      <w:r w:rsidRPr="0077580E">
        <w:rPr>
          <w:rFonts w:asciiTheme="minorHAnsi" w:hAnsiTheme="minorHAnsi" w:cstheme="minorHAnsi"/>
        </w:rPr>
        <w:t xml:space="preserve">w oparciu o zasady, które zostały przedstawione uczestnikom </w:t>
      </w:r>
      <w:r w:rsidR="00883651" w:rsidRPr="0077580E">
        <w:rPr>
          <w:rFonts w:asciiTheme="minorHAnsi" w:hAnsiTheme="minorHAnsi" w:cstheme="minorHAnsi"/>
        </w:rPr>
        <w:t xml:space="preserve">spotkania, w celu ograniczenia </w:t>
      </w:r>
      <w:r w:rsidRPr="0077580E">
        <w:rPr>
          <w:rFonts w:asciiTheme="minorHAnsi" w:hAnsiTheme="minorHAnsi" w:cstheme="minorHAnsi"/>
        </w:rPr>
        <w:t>problemów komunikacyjnych.</w:t>
      </w:r>
    </w:p>
    <w:p w14:paraId="1BBB546D" w14:textId="77777777" w:rsidR="00F61F1B" w:rsidRPr="0077580E" w:rsidRDefault="00F61F1B" w:rsidP="006366DE">
      <w:pPr>
        <w:jc w:val="left"/>
        <w:rPr>
          <w:rFonts w:asciiTheme="minorHAnsi" w:hAnsiTheme="minorHAnsi" w:cstheme="minorHAnsi"/>
        </w:rPr>
      </w:pPr>
    </w:p>
    <w:p w14:paraId="438ECC6D" w14:textId="4BE0764A" w:rsidR="00401BE6" w:rsidRDefault="00F61F1B" w:rsidP="006366DE">
      <w:pPr>
        <w:jc w:val="left"/>
        <w:rPr>
          <w:rFonts w:asciiTheme="minorHAnsi" w:hAnsiTheme="minorHAnsi" w:cstheme="minorHAnsi"/>
        </w:rPr>
      </w:pPr>
      <w:r w:rsidRPr="0077580E">
        <w:rPr>
          <w:rFonts w:asciiTheme="minorHAnsi" w:hAnsiTheme="minorHAnsi" w:cstheme="minorHAnsi"/>
        </w:rPr>
        <w:t xml:space="preserve">Wśród poruszonych przez uczestników/uczestniczki zagadnień </w:t>
      </w:r>
      <w:r w:rsidR="00435AE0" w:rsidRPr="0077580E">
        <w:rPr>
          <w:rFonts w:asciiTheme="minorHAnsi" w:hAnsiTheme="minorHAnsi" w:cstheme="minorHAnsi"/>
        </w:rPr>
        <w:t xml:space="preserve">w toku dyskusji </w:t>
      </w:r>
      <w:r w:rsidR="00401BE6">
        <w:rPr>
          <w:rFonts w:asciiTheme="minorHAnsi" w:hAnsiTheme="minorHAnsi" w:cstheme="minorHAnsi"/>
        </w:rPr>
        <w:t>znalazły się:</w:t>
      </w:r>
    </w:p>
    <w:p w14:paraId="09C6FFB7" w14:textId="10DC20B0" w:rsidR="00F61F1B" w:rsidRPr="0077580E" w:rsidRDefault="00401BE6" w:rsidP="006366DE">
      <w:pPr>
        <w:jc w:val="left"/>
        <w:rPr>
          <w:rFonts w:asciiTheme="minorHAnsi" w:hAnsiTheme="minorHAnsi" w:cstheme="minorHAnsi"/>
        </w:rPr>
      </w:pPr>
      <w:r>
        <w:rPr>
          <w:rFonts w:asciiTheme="minorHAnsi" w:hAnsiTheme="minorHAnsi" w:cstheme="minorHAnsi"/>
        </w:rPr>
        <w:t>T</w:t>
      </w:r>
      <w:r w:rsidR="00435AE0" w:rsidRPr="0077580E">
        <w:rPr>
          <w:rFonts w:asciiTheme="minorHAnsi" w:hAnsiTheme="minorHAnsi" w:cstheme="minorHAnsi"/>
        </w:rPr>
        <w:t xml:space="preserve">ematy </w:t>
      </w:r>
      <w:r w:rsidR="00F61F1B" w:rsidRPr="0077580E">
        <w:rPr>
          <w:rFonts w:asciiTheme="minorHAnsi" w:hAnsiTheme="minorHAnsi" w:cstheme="minorHAnsi"/>
        </w:rPr>
        <w:t>odnoszące się do całego miasta –</w:t>
      </w:r>
    </w:p>
    <w:p w14:paraId="324CC894" w14:textId="253A7A7C"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t>kwestia</w:t>
      </w:r>
      <w:r w:rsidR="00461F1B" w:rsidRPr="0077580E">
        <w:rPr>
          <w:rFonts w:asciiTheme="minorHAnsi" w:hAnsiTheme="minorHAnsi" w:cstheme="minorHAnsi"/>
        </w:rPr>
        <w:t xml:space="preserve"> problemów z funkcjonowaniem</w:t>
      </w:r>
      <w:r w:rsidRPr="0077580E">
        <w:rPr>
          <w:rFonts w:asciiTheme="minorHAnsi" w:hAnsiTheme="minorHAnsi" w:cstheme="minorHAnsi"/>
        </w:rPr>
        <w:t xml:space="preserve"> komunikacji publicznej w Białymstoku, w szczególności </w:t>
      </w:r>
      <w:r w:rsidR="00461F1B" w:rsidRPr="0077580E">
        <w:rPr>
          <w:rFonts w:asciiTheme="minorHAnsi" w:hAnsiTheme="minorHAnsi" w:cstheme="minorHAnsi"/>
        </w:rPr>
        <w:t>autobusy</w:t>
      </w:r>
      <w:r w:rsidRPr="0077580E">
        <w:rPr>
          <w:rFonts w:asciiTheme="minorHAnsi" w:hAnsiTheme="minorHAnsi" w:cstheme="minorHAnsi"/>
        </w:rPr>
        <w:t>; system sterowania ruchem</w:t>
      </w:r>
      <w:r w:rsidR="00A46FA0" w:rsidRPr="0077580E">
        <w:rPr>
          <w:rFonts w:asciiTheme="minorHAnsi" w:hAnsiTheme="minorHAnsi" w:cstheme="minorHAnsi"/>
        </w:rPr>
        <w:t xml:space="preserve"> </w:t>
      </w:r>
      <w:r w:rsidRPr="0077580E">
        <w:rPr>
          <w:rFonts w:asciiTheme="minorHAnsi" w:hAnsiTheme="minorHAnsi" w:cstheme="minorHAnsi"/>
        </w:rPr>
        <w:t xml:space="preserve">– </w:t>
      </w:r>
      <w:r w:rsidR="00461F1B" w:rsidRPr="0077580E">
        <w:rPr>
          <w:rFonts w:asciiTheme="minorHAnsi" w:hAnsiTheme="minorHAnsi" w:cstheme="minorHAnsi"/>
        </w:rPr>
        <w:t xml:space="preserve">problemy z działaniem </w:t>
      </w:r>
      <w:r w:rsidRPr="0077580E">
        <w:rPr>
          <w:rFonts w:asciiTheme="minorHAnsi" w:hAnsiTheme="minorHAnsi" w:cstheme="minorHAnsi"/>
        </w:rPr>
        <w:t>zielon</w:t>
      </w:r>
      <w:r w:rsidR="00461F1B" w:rsidRPr="0077580E">
        <w:rPr>
          <w:rFonts w:asciiTheme="minorHAnsi" w:hAnsiTheme="minorHAnsi" w:cstheme="minorHAnsi"/>
        </w:rPr>
        <w:t>ej</w:t>
      </w:r>
      <w:r w:rsidRPr="0077580E">
        <w:rPr>
          <w:rFonts w:asciiTheme="minorHAnsi" w:hAnsiTheme="minorHAnsi" w:cstheme="minorHAnsi"/>
        </w:rPr>
        <w:t xml:space="preserve"> fal</w:t>
      </w:r>
      <w:r w:rsidR="00461F1B" w:rsidRPr="0077580E">
        <w:rPr>
          <w:rFonts w:asciiTheme="minorHAnsi" w:hAnsiTheme="minorHAnsi" w:cstheme="minorHAnsi"/>
        </w:rPr>
        <w:t>i</w:t>
      </w:r>
      <w:r w:rsidRPr="0077580E">
        <w:rPr>
          <w:rFonts w:asciiTheme="minorHAnsi" w:hAnsiTheme="minorHAnsi" w:cstheme="minorHAnsi"/>
        </w:rPr>
        <w:t>; rowery jeżdżą szybciej niż autobusy – odpowiedź: komunikacja miejs</w:t>
      </w:r>
      <w:r w:rsidR="00435AE0" w:rsidRPr="0077580E">
        <w:rPr>
          <w:rFonts w:asciiTheme="minorHAnsi" w:hAnsiTheme="minorHAnsi" w:cstheme="minorHAnsi"/>
        </w:rPr>
        <w:t>k</w:t>
      </w:r>
      <w:r w:rsidRPr="0077580E">
        <w:rPr>
          <w:rFonts w:asciiTheme="minorHAnsi" w:hAnsiTheme="minorHAnsi" w:cstheme="minorHAnsi"/>
        </w:rPr>
        <w:t xml:space="preserve">a jest elementem ogólnej strategii rozwoju miasta, a nie polityki rewitalizacyjnej, która koncentruje się na </w:t>
      </w:r>
      <w:r w:rsidR="00435AE0" w:rsidRPr="0077580E">
        <w:rPr>
          <w:rFonts w:asciiTheme="minorHAnsi" w:hAnsiTheme="minorHAnsi" w:cstheme="minorHAnsi"/>
        </w:rPr>
        <w:t xml:space="preserve">wybranych </w:t>
      </w:r>
      <w:r w:rsidRPr="0077580E">
        <w:rPr>
          <w:rFonts w:asciiTheme="minorHAnsi" w:hAnsiTheme="minorHAnsi" w:cstheme="minorHAnsi"/>
        </w:rPr>
        <w:t>fragmen</w:t>
      </w:r>
      <w:r w:rsidR="00435AE0" w:rsidRPr="0077580E">
        <w:rPr>
          <w:rFonts w:asciiTheme="minorHAnsi" w:hAnsiTheme="minorHAnsi" w:cstheme="minorHAnsi"/>
        </w:rPr>
        <w:t xml:space="preserve">tach </w:t>
      </w:r>
      <w:r w:rsidRPr="0077580E">
        <w:rPr>
          <w:rFonts w:asciiTheme="minorHAnsi" w:hAnsiTheme="minorHAnsi" w:cstheme="minorHAnsi"/>
        </w:rPr>
        <w:t>miasta – obszarze rewitalizacji;</w:t>
      </w:r>
    </w:p>
    <w:p w14:paraId="46B798FA" w14:textId="6619BF75"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lastRenderedPageBreak/>
        <w:t>kwestia niskiego poziomu bezpieczeństwa, wysok</w:t>
      </w:r>
      <w:r w:rsidR="00435AE0" w:rsidRPr="0077580E">
        <w:rPr>
          <w:rFonts w:asciiTheme="minorHAnsi" w:hAnsiTheme="minorHAnsi" w:cstheme="minorHAnsi"/>
        </w:rPr>
        <w:t xml:space="preserve">iej </w:t>
      </w:r>
      <w:r w:rsidRPr="0077580E">
        <w:rPr>
          <w:rFonts w:asciiTheme="minorHAnsi" w:hAnsiTheme="minorHAnsi" w:cstheme="minorHAnsi"/>
        </w:rPr>
        <w:t>przestępczoś</w:t>
      </w:r>
      <w:r w:rsidR="00435AE0" w:rsidRPr="0077580E">
        <w:rPr>
          <w:rFonts w:asciiTheme="minorHAnsi" w:hAnsiTheme="minorHAnsi" w:cstheme="minorHAnsi"/>
        </w:rPr>
        <w:t xml:space="preserve">ci </w:t>
      </w:r>
      <w:r w:rsidRPr="0077580E">
        <w:rPr>
          <w:rFonts w:asciiTheme="minorHAnsi" w:hAnsiTheme="minorHAnsi" w:cstheme="minorHAnsi"/>
        </w:rPr>
        <w:t xml:space="preserve">w mieście –potrzebne </w:t>
      </w:r>
      <w:r w:rsidR="002C0DD7" w:rsidRPr="0077580E">
        <w:rPr>
          <w:rFonts w:asciiTheme="minorHAnsi" w:hAnsiTheme="minorHAnsi" w:cstheme="minorHAnsi"/>
        </w:rPr>
        <w:t xml:space="preserve">są </w:t>
      </w:r>
      <w:r w:rsidRPr="0077580E">
        <w:rPr>
          <w:rFonts w:asciiTheme="minorHAnsi" w:hAnsiTheme="minorHAnsi" w:cstheme="minorHAnsi"/>
        </w:rPr>
        <w:t>działania obejmujące swoim zasięgiem całe miasto – odpowiedź: opini</w:t>
      </w:r>
      <w:r w:rsidR="002C0DD7" w:rsidRPr="0077580E">
        <w:rPr>
          <w:rFonts w:asciiTheme="minorHAnsi" w:hAnsiTheme="minorHAnsi" w:cstheme="minorHAnsi"/>
        </w:rPr>
        <w:t>a</w:t>
      </w:r>
      <w:r w:rsidRPr="0077580E">
        <w:rPr>
          <w:rFonts w:asciiTheme="minorHAnsi" w:hAnsiTheme="minorHAnsi" w:cstheme="minorHAnsi"/>
        </w:rPr>
        <w:t xml:space="preserve"> została przyjęta do wiadomości przez prowadzących; bezpieczeństwo jest elementem ogólnomiejskiej polityki,</w:t>
      </w:r>
      <w:r w:rsidR="002C0DD7" w:rsidRPr="0077580E">
        <w:rPr>
          <w:rFonts w:asciiTheme="minorHAnsi" w:hAnsiTheme="minorHAnsi" w:cstheme="minorHAnsi"/>
        </w:rPr>
        <w:t xml:space="preserve"> jak również zadaniem policji,</w:t>
      </w:r>
      <w:r w:rsidRPr="0077580E">
        <w:rPr>
          <w:rFonts w:asciiTheme="minorHAnsi" w:hAnsiTheme="minorHAnsi" w:cstheme="minorHAnsi"/>
        </w:rPr>
        <w:t xml:space="preserve"> a nie polityki rewitalizacyjnej, która koncentruje się na fragmencie miasta – obszarze rewitalizacji;</w:t>
      </w:r>
    </w:p>
    <w:p w14:paraId="0C74860A" w14:textId="277FFEE3"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t xml:space="preserve">kwestia braku udziału osób w budżecie obywatelskim - odpowiedź: </w:t>
      </w:r>
      <w:r w:rsidR="00D21449" w:rsidRPr="0077580E">
        <w:rPr>
          <w:rFonts w:asciiTheme="minorHAnsi" w:hAnsiTheme="minorHAnsi" w:cstheme="minorHAnsi"/>
        </w:rPr>
        <w:t xml:space="preserve">opinia </w:t>
      </w:r>
      <w:r w:rsidRPr="0077580E">
        <w:rPr>
          <w:rFonts w:asciiTheme="minorHAnsi" w:hAnsiTheme="minorHAnsi" w:cstheme="minorHAnsi"/>
        </w:rPr>
        <w:t>została przyjęta do wiadomości przez prowadzących;</w:t>
      </w:r>
    </w:p>
    <w:p w14:paraId="6D46F197" w14:textId="77777777" w:rsidR="00F61F1B" w:rsidRPr="0077580E" w:rsidRDefault="00F61F1B" w:rsidP="006366DE">
      <w:pPr>
        <w:pStyle w:val="Akapitzlist"/>
        <w:jc w:val="left"/>
        <w:rPr>
          <w:rFonts w:asciiTheme="minorHAnsi" w:hAnsiTheme="minorHAnsi" w:cstheme="minorHAnsi"/>
        </w:rPr>
      </w:pPr>
    </w:p>
    <w:p w14:paraId="55AF2464" w14:textId="18C01775" w:rsidR="00F61F1B" w:rsidRPr="00401BE6" w:rsidRDefault="00401BE6" w:rsidP="00401BE6">
      <w:pPr>
        <w:jc w:val="left"/>
        <w:rPr>
          <w:rFonts w:asciiTheme="minorHAnsi" w:hAnsiTheme="minorHAnsi" w:cstheme="minorHAnsi"/>
        </w:rPr>
      </w:pPr>
      <w:r w:rsidRPr="00401BE6">
        <w:rPr>
          <w:rFonts w:asciiTheme="minorHAnsi" w:hAnsiTheme="minorHAnsi" w:cstheme="minorHAnsi"/>
        </w:rPr>
        <w:t>T</w:t>
      </w:r>
      <w:r w:rsidR="00D21449" w:rsidRPr="00401BE6">
        <w:rPr>
          <w:rFonts w:asciiTheme="minorHAnsi" w:hAnsiTheme="minorHAnsi" w:cstheme="minorHAnsi"/>
        </w:rPr>
        <w:t xml:space="preserve">ematy </w:t>
      </w:r>
      <w:r w:rsidR="00F61F1B" w:rsidRPr="00401BE6">
        <w:rPr>
          <w:rFonts w:asciiTheme="minorHAnsi" w:hAnsiTheme="minorHAnsi" w:cstheme="minorHAnsi"/>
        </w:rPr>
        <w:t>odnoszące się do obszaru rewitalizacji i procesu –</w:t>
      </w:r>
    </w:p>
    <w:p w14:paraId="3B13F7F4" w14:textId="1CD7887A"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t>kwest</w:t>
      </w:r>
      <w:r w:rsidR="00E645E3" w:rsidRPr="0077580E">
        <w:rPr>
          <w:rFonts w:asciiTheme="minorHAnsi" w:hAnsiTheme="minorHAnsi" w:cstheme="minorHAnsi"/>
        </w:rPr>
        <w:t>i</w:t>
      </w:r>
      <w:r w:rsidRPr="0077580E">
        <w:rPr>
          <w:rFonts w:asciiTheme="minorHAnsi" w:hAnsiTheme="minorHAnsi" w:cstheme="minorHAnsi"/>
        </w:rPr>
        <w:t xml:space="preserve">a zieleni w centrum miasta: postulat dotyczący stworzenia deptaka na ul. Lipowej (póki co tylko jest na ul. </w:t>
      </w:r>
      <w:r w:rsidR="002F02E1" w:rsidRPr="0077580E">
        <w:rPr>
          <w:rFonts w:asciiTheme="minorHAnsi" w:hAnsiTheme="minorHAnsi" w:cstheme="minorHAnsi"/>
        </w:rPr>
        <w:t xml:space="preserve">Rynek </w:t>
      </w:r>
      <w:r w:rsidRPr="0077580E">
        <w:rPr>
          <w:rFonts w:asciiTheme="minorHAnsi" w:hAnsiTheme="minorHAnsi" w:cstheme="minorHAnsi"/>
        </w:rPr>
        <w:t xml:space="preserve">Kościuszki); kwestia wyciętych drzew przy ratuszu, co powoduje wyspę ciepła – odpowiedź: </w:t>
      </w:r>
      <w:r w:rsidR="00D21449" w:rsidRPr="0077580E">
        <w:rPr>
          <w:rFonts w:asciiTheme="minorHAnsi" w:hAnsiTheme="minorHAnsi" w:cstheme="minorHAnsi"/>
        </w:rPr>
        <w:t xml:space="preserve">opinia </w:t>
      </w:r>
      <w:r w:rsidRPr="0077580E">
        <w:rPr>
          <w:rFonts w:asciiTheme="minorHAnsi" w:hAnsiTheme="minorHAnsi" w:cstheme="minorHAnsi"/>
        </w:rPr>
        <w:t>została przyjęta do wiadomości przez prowadzących;</w:t>
      </w:r>
    </w:p>
    <w:p w14:paraId="26A7C9C0" w14:textId="77777777" w:rsidR="00DE40F8"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t xml:space="preserve">postulat stworzenia „muzeum osób chorych – na Starosielcach mieszka Kononowicz” – odpowiedź: </w:t>
      </w:r>
      <w:r w:rsidR="00DE40F8" w:rsidRPr="0077580E">
        <w:rPr>
          <w:rFonts w:asciiTheme="minorHAnsi" w:hAnsiTheme="minorHAnsi" w:cstheme="minorHAnsi"/>
        </w:rPr>
        <w:t>opinia została przyjęta do wiadomości przez prowadzących;</w:t>
      </w:r>
    </w:p>
    <w:p w14:paraId="3C0A4385" w14:textId="0C836AFE"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t>pytanie dotyczące wyboru obszaru zdegradowanego i obszaru rewitalizacji: dlaczego nie są to Bojary i Skorupy? – odpowiedź: podczas badania delimitacyjnego osiedla te nie wykazały cech zdegradowani</w:t>
      </w:r>
      <w:r w:rsidR="00DE40F8" w:rsidRPr="0077580E">
        <w:rPr>
          <w:rFonts w:asciiTheme="minorHAnsi" w:hAnsiTheme="minorHAnsi" w:cstheme="minorHAnsi"/>
        </w:rPr>
        <w:t>a, które umożliwiłoby zaliczenie</w:t>
      </w:r>
      <w:r w:rsidRPr="0077580E">
        <w:rPr>
          <w:rFonts w:asciiTheme="minorHAnsi" w:hAnsiTheme="minorHAnsi" w:cstheme="minorHAnsi"/>
        </w:rPr>
        <w:t xml:space="preserve"> ich do obszaru zdegradowanego;</w:t>
      </w:r>
    </w:p>
    <w:p w14:paraId="70CD0BBF" w14:textId="77777777" w:rsidR="00F61F1B" w:rsidRPr="0077580E" w:rsidRDefault="00F61F1B" w:rsidP="006366DE">
      <w:pPr>
        <w:pStyle w:val="Akapitzlist"/>
        <w:numPr>
          <w:ilvl w:val="0"/>
          <w:numId w:val="8"/>
        </w:numPr>
        <w:spacing w:after="160"/>
        <w:jc w:val="left"/>
        <w:rPr>
          <w:rFonts w:asciiTheme="minorHAnsi" w:hAnsiTheme="minorHAnsi" w:cstheme="minorHAnsi"/>
        </w:rPr>
      </w:pPr>
      <w:r w:rsidRPr="0077580E">
        <w:rPr>
          <w:rFonts w:asciiTheme="minorHAnsi" w:hAnsiTheme="minorHAnsi" w:cstheme="minorHAnsi"/>
        </w:rPr>
        <w:t>kwestia zabytkowego centrum, które ma niski potencjał społeczny – odpowiedź: w podniesieniu potencjału społecznego centrum powinien właśnie pomóc planowany proces rewitalizacji;</w:t>
      </w:r>
    </w:p>
    <w:p w14:paraId="054894B4" w14:textId="166241C2" w:rsidR="00F61F1B" w:rsidRPr="0077580E" w:rsidRDefault="00F61F1B" w:rsidP="006366DE">
      <w:pPr>
        <w:pStyle w:val="Akapitzlist"/>
        <w:numPr>
          <w:ilvl w:val="0"/>
          <w:numId w:val="8"/>
        </w:numPr>
        <w:spacing w:after="160"/>
        <w:jc w:val="left"/>
        <w:rPr>
          <w:rFonts w:asciiTheme="minorHAnsi" w:hAnsiTheme="minorHAnsi" w:cstheme="minorHAnsi"/>
        </w:rPr>
      </w:pPr>
      <w:r w:rsidRPr="0077580E">
        <w:rPr>
          <w:rFonts w:asciiTheme="minorHAnsi" w:hAnsiTheme="minorHAnsi" w:cstheme="minorHAnsi"/>
        </w:rPr>
        <w:t>kwestia konieczności wpisu przedsięwzięć rewitalizacyjnych do wieloletniej prognozy finansowej – pytanie: w jaki sposób WP</w:t>
      </w:r>
      <w:r w:rsidR="00DE40F8" w:rsidRPr="0077580E">
        <w:rPr>
          <w:rFonts w:asciiTheme="minorHAnsi" w:hAnsiTheme="minorHAnsi" w:cstheme="minorHAnsi"/>
        </w:rPr>
        <w:t>F</w:t>
      </w:r>
      <w:r w:rsidRPr="0077580E">
        <w:rPr>
          <w:rFonts w:asciiTheme="minorHAnsi" w:hAnsiTheme="minorHAnsi" w:cstheme="minorHAnsi"/>
        </w:rPr>
        <w:t xml:space="preserve"> ogran</w:t>
      </w:r>
      <w:r w:rsidR="00401BE6">
        <w:rPr>
          <w:rFonts w:asciiTheme="minorHAnsi" w:hAnsiTheme="minorHAnsi" w:cstheme="minorHAnsi"/>
        </w:rPr>
        <w:t xml:space="preserve">icza możliwości? Kto decyduje o </w:t>
      </w:r>
      <w:r w:rsidRPr="0077580E">
        <w:rPr>
          <w:rFonts w:asciiTheme="minorHAnsi" w:hAnsiTheme="minorHAnsi" w:cstheme="minorHAnsi"/>
        </w:rPr>
        <w:t>działaniach?  –  odpowiedź: jest to zależne od prowadzonej przez miasto polityki, zdiagnozowanych potrzeb i możliwości finansowych;</w:t>
      </w:r>
    </w:p>
    <w:p w14:paraId="4C7D69AC" w14:textId="77777777" w:rsidR="00F61F1B" w:rsidRPr="0077580E" w:rsidRDefault="00F61F1B" w:rsidP="006366DE">
      <w:pPr>
        <w:pStyle w:val="Akapitzlist"/>
        <w:numPr>
          <w:ilvl w:val="0"/>
          <w:numId w:val="8"/>
        </w:numPr>
        <w:spacing w:after="160"/>
        <w:jc w:val="left"/>
        <w:rPr>
          <w:rFonts w:asciiTheme="minorHAnsi" w:hAnsiTheme="minorHAnsi" w:cstheme="minorHAnsi"/>
        </w:rPr>
      </w:pPr>
      <w:r w:rsidRPr="0077580E">
        <w:rPr>
          <w:rFonts w:asciiTheme="minorHAnsi" w:hAnsiTheme="minorHAnsi" w:cstheme="minorHAnsi"/>
        </w:rPr>
        <w:t>pytanie dotyczące konsultacji: w jaki sposób można składać uwagi? – odpowiedź: poprzez formularz dostępny w wersji papierowej (uwaga: formularze były dostępne na Sali podczas spotkania) oraz elektronicznej – wyświetlono odpowiedni slajd zawierający szczegółowe informacje na ten temat;</w:t>
      </w:r>
    </w:p>
    <w:p w14:paraId="024BD2BD" w14:textId="77777777" w:rsidR="00F61F1B" w:rsidRPr="0077580E" w:rsidRDefault="00F61F1B" w:rsidP="006366DE">
      <w:pPr>
        <w:ind w:left="360"/>
        <w:jc w:val="left"/>
        <w:rPr>
          <w:rFonts w:asciiTheme="minorHAnsi" w:hAnsiTheme="minorHAnsi" w:cstheme="minorHAnsi"/>
        </w:rPr>
      </w:pPr>
      <w:r w:rsidRPr="0077580E">
        <w:rPr>
          <w:rFonts w:asciiTheme="minorHAnsi" w:hAnsiTheme="minorHAnsi" w:cstheme="minorHAnsi"/>
        </w:rPr>
        <w:t>Uwagi metodologiczne odnoszące się do badania delimitacyjnego –</w:t>
      </w:r>
    </w:p>
    <w:p w14:paraId="31E05BAD" w14:textId="65933F40"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t>pytanie o metodologię liczenia danych, wgląd do da</w:t>
      </w:r>
      <w:r w:rsidR="00401BE6">
        <w:rPr>
          <w:rFonts w:asciiTheme="minorHAnsi" w:hAnsiTheme="minorHAnsi" w:cstheme="minorHAnsi"/>
        </w:rPr>
        <w:t xml:space="preserve">nych – odpowiedź: metodologia i </w:t>
      </w:r>
      <w:r w:rsidRPr="0077580E">
        <w:rPr>
          <w:rFonts w:asciiTheme="minorHAnsi" w:hAnsiTheme="minorHAnsi" w:cstheme="minorHAnsi"/>
        </w:rPr>
        <w:t xml:space="preserve">dane zostały przedstawione w dokumencie </w:t>
      </w:r>
      <w:r w:rsidRPr="0077580E">
        <w:rPr>
          <w:rFonts w:asciiTheme="minorHAnsi" w:hAnsiTheme="minorHAnsi" w:cstheme="minorHAnsi"/>
          <w:i/>
          <w:iCs/>
        </w:rPr>
        <w:t xml:space="preserve">Diagnoza służąca wyznaczeniu obszaru zdegradowanego i obszaru rewitalizacji </w:t>
      </w:r>
      <w:r w:rsidR="002F02E1" w:rsidRPr="0077580E">
        <w:rPr>
          <w:rFonts w:asciiTheme="minorHAnsi" w:hAnsiTheme="minorHAnsi" w:cstheme="minorHAnsi"/>
          <w:i/>
          <w:iCs/>
        </w:rPr>
        <w:t>miasta</w:t>
      </w:r>
      <w:r w:rsidRPr="0077580E">
        <w:rPr>
          <w:rFonts w:asciiTheme="minorHAnsi" w:hAnsiTheme="minorHAnsi" w:cstheme="minorHAnsi"/>
          <w:i/>
          <w:iCs/>
        </w:rPr>
        <w:t xml:space="preserve"> Białegostoku</w:t>
      </w:r>
      <w:r w:rsidRPr="0077580E">
        <w:rPr>
          <w:rFonts w:asciiTheme="minorHAnsi" w:hAnsiTheme="minorHAnsi" w:cstheme="minorHAnsi"/>
        </w:rPr>
        <w:t>, który był udostępniany w trakcie konsultacji;</w:t>
      </w:r>
    </w:p>
    <w:p w14:paraId="0729CC7A" w14:textId="77777777"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t>ankieta online zawierała według uczestnika/uczestniczki spotkania niezrozumiałe sformułowanie, np. zielona infrastruktura czy pytanie: czy osiedla z lat 70./80. wymagają remontu; – odpowiedź: uwaga o subiektywnym charakterze została przyjęta do wiadomości przez prowadzących;</w:t>
      </w:r>
    </w:p>
    <w:p w14:paraId="69961984" w14:textId="77777777" w:rsidR="00F61F1B" w:rsidRPr="0077580E" w:rsidRDefault="00F61F1B" w:rsidP="006366DE">
      <w:pPr>
        <w:pStyle w:val="Akapitzlist"/>
        <w:numPr>
          <w:ilvl w:val="0"/>
          <w:numId w:val="8"/>
        </w:numPr>
        <w:spacing w:after="160"/>
        <w:jc w:val="left"/>
        <w:rPr>
          <w:rFonts w:asciiTheme="minorHAnsi" w:hAnsiTheme="minorHAnsi" w:cstheme="minorHAnsi"/>
        </w:rPr>
      </w:pPr>
      <w:r w:rsidRPr="0077580E">
        <w:rPr>
          <w:rFonts w:asciiTheme="minorHAnsi" w:hAnsiTheme="minorHAnsi" w:cstheme="minorHAnsi"/>
        </w:rPr>
        <w:t>kwestia wskaźnika: liczba uczniów bez promocji na 1000 os. – odpowiedź: wyjaśnienie sposobu wyliczenia tego wskaźnika – na potrzeby diagnozy delimitacyjnej została przeprowadzona analiza danych adresowych uczniów, a nie miejsca usytuowania szkoły; wskaźnik z wyliczeniem na 1000 os. (a nie w ogólnej liczbie uczniów) został skonstruowany tak samo jak pozostałe wskaźniki – ujednolicenie wskaźników daje bardziej jednorodny obraz zjawisk i umożliwia ich porównywanie;</w:t>
      </w:r>
    </w:p>
    <w:p w14:paraId="3E5DDBCF" w14:textId="0CB5D878" w:rsidR="00F61F1B" w:rsidRPr="0077580E" w:rsidRDefault="00F61F1B" w:rsidP="006366DE">
      <w:pPr>
        <w:pStyle w:val="Akapitzlist"/>
        <w:numPr>
          <w:ilvl w:val="0"/>
          <w:numId w:val="9"/>
        </w:numPr>
        <w:spacing w:after="160"/>
        <w:jc w:val="left"/>
        <w:rPr>
          <w:rFonts w:asciiTheme="minorHAnsi" w:hAnsiTheme="minorHAnsi" w:cstheme="minorHAnsi"/>
        </w:rPr>
      </w:pPr>
      <w:r w:rsidRPr="0077580E">
        <w:rPr>
          <w:rFonts w:asciiTheme="minorHAnsi" w:hAnsiTheme="minorHAnsi" w:cstheme="minorHAnsi"/>
        </w:rPr>
        <w:lastRenderedPageBreak/>
        <w:t>kwestia wskaźnika: sugestia</w:t>
      </w:r>
      <w:r w:rsidR="00461F1B" w:rsidRPr="0077580E">
        <w:rPr>
          <w:rFonts w:asciiTheme="minorHAnsi" w:hAnsiTheme="minorHAnsi" w:cstheme="minorHAnsi"/>
        </w:rPr>
        <w:t>, aby</w:t>
      </w:r>
      <w:r w:rsidRPr="0077580E">
        <w:rPr>
          <w:rFonts w:asciiTheme="minorHAnsi" w:hAnsiTheme="minorHAnsi" w:cstheme="minorHAnsi"/>
        </w:rPr>
        <w:t xml:space="preserve"> usunąć wskaźnik związany z kartą seniora</w:t>
      </w:r>
      <w:r w:rsidR="00461F1B" w:rsidRPr="0077580E">
        <w:rPr>
          <w:rFonts w:asciiTheme="minorHAnsi" w:hAnsiTheme="minorHAnsi" w:cstheme="minorHAnsi"/>
        </w:rPr>
        <w:t>,</w:t>
      </w:r>
      <w:r w:rsidRPr="0077580E">
        <w:rPr>
          <w:rFonts w:asciiTheme="minorHAnsi" w:hAnsiTheme="minorHAnsi" w:cstheme="minorHAnsi"/>
        </w:rPr>
        <w:t xml:space="preserve"> należy przyjrzeć się, dlaczego ludzie nie korzystają z karty seniora – odpowiedź: uwaga o charakterze opinii została przyjęta do wiadomości przez prowadzących;</w:t>
      </w:r>
    </w:p>
    <w:p w14:paraId="31C65B88" w14:textId="77777777" w:rsidR="00F61F1B" w:rsidRPr="0077580E" w:rsidRDefault="00F61F1B" w:rsidP="006366DE">
      <w:pPr>
        <w:pStyle w:val="Akapitzlist"/>
        <w:numPr>
          <w:ilvl w:val="0"/>
          <w:numId w:val="8"/>
        </w:numPr>
        <w:spacing w:after="160"/>
        <w:jc w:val="left"/>
        <w:rPr>
          <w:rFonts w:asciiTheme="minorHAnsi" w:hAnsiTheme="minorHAnsi" w:cstheme="minorHAnsi"/>
        </w:rPr>
      </w:pPr>
      <w:r w:rsidRPr="0077580E">
        <w:rPr>
          <w:rFonts w:asciiTheme="minorHAnsi" w:hAnsiTheme="minorHAnsi" w:cstheme="minorHAnsi"/>
        </w:rPr>
        <w:t>kwestia wskaźnika: czy organizacje pozarządowe były wyłaniane w oparciu o adres organizacji? Pole działania organizacji jest trudno mierzalne – odpowiedź: wyjaśnienie sposobu wyliczenia tego wskaźnika – organizacje pozarządowe były badane w oparciu o adres siedziby – inne podejście nie było możliwe.</w:t>
      </w:r>
    </w:p>
    <w:p w14:paraId="1B890E64" w14:textId="77777777" w:rsidR="00F61F1B" w:rsidRPr="0077580E" w:rsidRDefault="00F61F1B" w:rsidP="006366DE">
      <w:pPr>
        <w:jc w:val="left"/>
        <w:rPr>
          <w:rFonts w:asciiTheme="minorHAnsi" w:hAnsiTheme="minorHAnsi" w:cstheme="minorHAnsi"/>
        </w:rPr>
      </w:pPr>
    </w:p>
    <w:p w14:paraId="756A92B6" w14:textId="44C45D72" w:rsidR="00F61F1B" w:rsidRPr="0077580E" w:rsidRDefault="00B60CDA" w:rsidP="006366DE">
      <w:pPr>
        <w:jc w:val="left"/>
        <w:rPr>
          <w:rFonts w:asciiTheme="minorHAnsi" w:hAnsiTheme="minorHAnsi" w:cstheme="minorHAnsi"/>
        </w:rPr>
      </w:pPr>
      <w:r w:rsidRPr="0077580E">
        <w:rPr>
          <w:rFonts w:asciiTheme="minorHAnsi" w:hAnsiTheme="minorHAnsi" w:cstheme="minorHAnsi"/>
        </w:rPr>
        <w:t xml:space="preserve">Na tym spotkanie zakończono. </w:t>
      </w:r>
    </w:p>
    <w:p w14:paraId="42963655" w14:textId="77777777" w:rsidR="00F61F1B" w:rsidRPr="00F01562" w:rsidRDefault="00F61F1B" w:rsidP="006366DE">
      <w:pPr>
        <w:jc w:val="left"/>
        <w:sectPr w:rsidR="00F61F1B" w:rsidRPr="00F01562" w:rsidSect="002F01D4">
          <w:pgSz w:w="11906" w:h="16838"/>
          <w:pgMar w:top="1418" w:right="1418" w:bottom="1843" w:left="1418" w:header="709" w:footer="709" w:gutter="0"/>
          <w:cols w:space="708"/>
          <w:titlePg/>
          <w:docGrid w:linePitch="360"/>
        </w:sectPr>
      </w:pPr>
    </w:p>
    <w:p w14:paraId="25A6FCDF" w14:textId="55C17861" w:rsidR="008763C6" w:rsidRPr="00401BE6" w:rsidRDefault="00B60CDA" w:rsidP="006366DE">
      <w:pPr>
        <w:pStyle w:val="Nagwek2"/>
        <w:jc w:val="left"/>
        <w:rPr>
          <w:rFonts w:asciiTheme="minorHAnsi" w:hAnsiTheme="minorHAnsi" w:cstheme="minorHAnsi"/>
          <w:color w:val="000000" w:themeColor="text1"/>
          <w:sz w:val="28"/>
          <w:szCs w:val="28"/>
        </w:rPr>
      </w:pPr>
      <w:bookmarkStart w:id="14" w:name="_Toc139265751"/>
      <w:bookmarkStart w:id="15" w:name="_Toc139313920"/>
      <w:bookmarkEnd w:id="4"/>
      <w:bookmarkEnd w:id="5"/>
      <w:bookmarkEnd w:id="6"/>
      <w:r w:rsidRPr="00401BE6">
        <w:rPr>
          <w:rFonts w:asciiTheme="minorHAnsi" w:hAnsiTheme="minorHAnsi" w:cstheme="minorHAnsi"/>
          <w:color w:val="000000" w:themeColor="text1"/>
          <w:sz w:val="28"/>
          <w:szCs w:val="28"/>
          <w:lang w:val="pl-PL"/>
        </w:rPr>
        <w:lastRenderedPageBreak/>
        <w:t>3.3</w:t>
      </w:r>
      <w:r w:rsidR="00BF1A79" w:rsidRPr="00401BE6">
        <w:rPr>
          <w:rFonts w:asciiTheme="minorHAnsi" w:hAnsiTheme="minorHAnsi" w:cstheme="minorHAnsi"/>
          <w:color w:val="000000" w:themeColor="text1"/>
          <w:sz w:val="28"/>
          <w:szCs w:val="28"/>
        </w:rPr>
        <w:t xml:space="preserve"> Zbieranie uwag w formie papierowej i pisemnej </w:t>
      </w:r>
      <w:r w:rsidRPr="00401BE6">
        <w:rPr>
          <w:rFonts w:asciiTheme="minorHAnsi" w:hAnsiTheme="minorHAnsi" w:cstheme="minorHAnsi"/>
          <w:color w:val="000000" w:themeColor="text1"/>
          <w:sz w:val="28"/>
          <w:szCs w:val="28"/>
          <w:lang w:val="pl-PL"/>
        </w:rPr>
        <w:t>z uŻyciem</w:t>
      </w:r>
      <w:r w:rsidR="00BF1A79" w:rsidRPr="00401BE6">
        <w:rPr>
          <w:rFonts w:asciiTheme="minorHAnsi" w:hAnsiTheme="minorHAnsi" w:cstheme="minorHAnsi"/>
          <w:color w:val="000000" w:themeColor="text1"/>
          <w:sz w:val="28"/>
          <w:szCs w:val="28"/>
        </w:rPr>
        <w:t xml:space="preserve"> formularz</w:t>
      </w:r>
      <w:bookmarkEnd w:id="14"/>
      <w:r w:rsidRPr="00401BE6">
        <w:rPr>
          <w:rFonts w:asciiTheme="minorHAnsi" w:hAnsiTheme="minorHAnsi" w:cstheme="minorHAnsi"/>
          <w:color w:val="000000" w:themeColor="text1"/>
          <w:sz w:val="28"/>
          <w:szCs w:val="28"/>
          <w:lang w:val="pl-PL"/>
        </w:rPr>
        <w:t>a</w:t>
      </w:r>
      <w:bookmarkEnd w:id="15"/>
    </w:p>
    <w:p w14:paraId="39CB26F2" w14:textId="122A968A" w:rsidR="009E5E3D" w:rsidRPr="0077580E" w:rsidRDefault="005C3520" w:rsidP="006366DE">
      <w:pPr>
        <w:pStyle w:val="v1msoplaintext"/>
        <w:rPr>
          <w:rFonts w:asciiTheme="minorHAnsi" w:hAnsiTheme="minorHAnsi" w:cstheme="minorHAnsi"/>
          <w:color w:val="000000" w:themeColor="text1"/>
          <w:sz w:val="22"/>
          <w:szCs w:val="22"/>
        </w:rPr>
      </w:pPr>
      <w:r w:rsidRPr="0077580E">
        <w:rPr>
          <w:rFonts w:asciiTheme="minorHAnsi" w:hAnsiTheme="minorHAnsi" w:cstheme="minorHAnsi"/>
          <w:sz w:val="22"/>
          <w:szCs w:val="22"/>
        </w:rPr>
        <w:t>Mieszkańcy Białegostoku mogli wziąć udział w konsultacjach</w:t>
      </w:r>
      <w:r w:rsidR="00177C35" w:rsidRPr="0077580E">
        <w:rPr>
          <w:rFonts w:asciiTheme="minorHAnsi" w:hAnsiTheme="minorHAnsi" w:cstheme="minorHAnsi"/>
          <w:sz w:val="22"/>
          <w:szCs w:val="22"/>
        </w:rPr>
        <w:t>,</w:t>
      </w:r>
      <w:r w:rsidRPr="0077580E">
        <w:rPr>
          <w:rFonts w:asciiTheme="minorHAnsi" w:hAnsiTheme="minorHAnsi" w:cstheme="minorHAnsi"/>
          <w:sz w:val="22"/>
          <w:szCs w:val="22"/>
        </w:rPr>
        <w:t xml:space="preserve"> wypełniając formularz do zgłaszania uwag dostępny w formie elektronicznej</w:t>
      </w:r>
      <w:r w:rsidR="00352F6D" w:rsidRPr="0077580E">
        <w:rPr>
          <w:rFonts w:asciiTheme="minorHAnsi" w:hAnsiTheme="minorHAnsi" w:cstheme="minorHAnsi"/>
          <w:sz w:val="22"/>
          <w:szCs w:val="22"/>
        </w:rPr>
        <w:t xml:space="preserve"> oraz papierowej</w:t>
      </w:r>
      <w:r w:rsidRPr="0077580E">
        <w:rPr>
          <w:rFonts w:asciiTheme="minorHAnsi" w:hAnsiTheme="minorHAnsi" w:cstheme="minorHAnsi"/>
          <w:sz w:val="22"/>
          <w:szCs w:val="22"/>
        </w:rPr>
        <w:t xml:space="preserve">. Dostępne były dwie wersje formularza: </w:t>
      </w:r>
      <w:r w:rsidR="00075B97" w:rsidRPr="0077580E">
        <w:rPr>
          <w:rFonts w:asciiTheme="minorHAnsi" w:hAnsiTheme="minorHAnsi" w:cstheme="minorHAnsi"/>
          <w:sz w:val="22"/>
          <w:szCs w:val="22"/>
        </w:rPr>
        <w:t xml:space="preserve">dla mieszkańców </w:t>
      </w:r>
      <w:r w:rsidR="00177C35" w:rsidRPr="0077580E">
        <w:rPr>
          <w:rFonts w:asciiTheme="minorHAnsi" w:hAnsiTheme="minorHAnsi" w:cstheme="minorHAnsi"/>
          <w:sz w:val="22"/>
          <w:szCs w:val="22"/>
        </w:rPr>
        <w:t>i</w:t>
      </w:r>
      <w:r w:rsidR="00075B97" w:rsidRPr="0077580E">
        <w:rPr>
          <w:rFonts w:asciiTheme="minorHAnsi" w:hAnsiTheme="minorHAnsi" w:cstheme="minorHAnsi"/>
          <w:sz w:val="22"/>
          <w:szCs w:val="22"/>
        </w:rPr>
        <w:t xml:space="preserve"> dla podmiotów (załączniki nr </w:t>
      </w:r>
      <w:r w:rsidR="006D7B46" w:rsidRPr="0077580E">
        <w:rPr>
          <w:rFonts w:asciiTheme="minorHAnsi" w:hAnsiTheme="minorHAnsi" w:cstheme="minorHAnsi"/>
          <w:sz w:val="22"/>
          <w:szCs w:val="22"/>
        </w:rPr>
        <w:t>3</w:t>
      </w:r>
      <w:r w:rsidR="00075B97" w:rsidRPr="0077580E">
        <w:rPr>
          <w:rFonts w:asciiTheme="minorHAnsi" w:hAnsiTheme="minorHAnsi" w:cstheme="minorHAnsi"/>
          <w:sz w:val="22"/>
          <w:szCs w:val="22"/>
        </w:rPr>
        <w:t xml:space="preserve"> i </w:t>
      </w:r>
      <w:r w:rsidR="006D7B46" w:rsidRPr="0077580E">
        <w:rPr>
          <w:rFonts w:asciiTheme="minorHAnsi" w:hAnsiTheme="minorHAnsi" w:cstheme="minorHAnsi"/>
          <w:sz w:val="22"/>
          <w:szCs w:val="22"/>
        </w:rPr>
        <w:t>4</w:t>
      </w:r>
      <w:r w:rsidR="00075B97" w:rsidRPr="0077580E">
        <w:rPr>
          <w:rFonts w:asciiTheme="minorHAnsi" w:hAnsiTheme="minorHAnsi" w:cstheme="minorHAnsi"/>
          <w:sz w:val="22"/>
          <w:szCs w:val="22"/>
        </w:rPr>
        <w:t xml:space="preserve"> </w:t>
      </w:r>
      <w:r w:rsidR="00352F6D" w:rsidRPr="0077580E">
        <w:rPr>
          <w:rFonts w:asciiTheme="minorHAnsi" w:hAnsiTheme="minorHAnsi" w:cstheme="minorHAnsi"/>
          <w:sz w:val="22"/>
          <w:szCs w:val="22"/>
        </w:rPr>
        <w:t>do raportu</w:t>
      </w:r>
      <w:r w:rsidR="00DA5136" w:rsidRPr="0077580E">
        <w:rPr>
          <w:rFonts w:asciiTheme="minorHAnsi" w:hAnsiTheme="minorHAnsi" w:cstheme="minorHAnsi"/>
          <w:sz w:val="22"/>
          <w:szCs w:val="22"/>
        </w:rPr>
        <w:t xml:space="preserve">). </w:t>
      </w:r>
      <w:r w:rsidR="00AB5C68" w:rsidRPr="0077580E">
        <w:rPr>
          <w:rFonts w:asciiTheme="minorHAnsi" w:hAnsiTheme="minorHAnsi" w:cstheme="minorHAnsi"/>
          <w:sz w:val="22"/>
          <w:szCs w:val="22"/>
        </w:rPr>
        <w:t>Wpłynęły 4 formularze:</w:t>
      </w:r>
      <w:r w:rsidR="004F0CC2" w:rsidRPr="0077580E">
        <w:rPr>
          <w:rFonts w:asciiTheme="minorHAnsi" w:hAnsiTheme="minorHAnsi" w:cstheme="minorHAnsi"/>
          <w:sz w:val="22"/>
          <w:szCs w:val="22"/>
        </w:rPr>
        <w:t xml:space="preserve"> </w:t>
      </w:r>
      <w:r w:rsidR="00AB5C68" w:rsidRPr="0077580E">
        <w:rPr>
          <w:rFonts w:asciiTheme="minorHAnsi" w:hAnsiTheme="minorHAnsi" w:cstheme="minorHAnsi"/>
          <w:color w:val="000000"/>
          <w:sz w:val="22"/>
          <w:szCs w:val="22"/>
        </w:rPr>
        <w:t>1 od osoby fizycznej oraz 3 od podmiotó</w:t>
      </w:r>
      <w:r w:rsidR="009E5E3D" w:rsidRPr="0077580E">
        <w:rPr>
          <w:rFonts w:asciiTheme="minorHAnsi" w:hAnsiTheme="minorHAnsi" w:cstheme="minorHAnsi"/>
          <w:color w:val="000000"/>
          <w:sz w:val="22"/>
          <w:szCs w:val="22"/>
        </w:rPr>
        <w:t>w</w:t>
      </w:r>
      <w:r w:rsidR="00AB5C68" w:rsidRPr="0077580E">
        <w:rPr>
          <w:rFonts w:asciiTheme="minorHAnsi" w:hAnsiTheme="minorHAnsi" w:cstheme="minorHAnsi"/>
          <w:color w:val="000000"/>
          <w:sz w:val="22"/>
          <w:szCs w:val="22"/>
        </w:rPr>
        <w:t xml:space="preserve">. </w:t>
      </w:r>
      <w:r w:rsidR="00AB5C68" w:rsidRPr="0077580E">
        <w:rPr>
          <w:rFonts w:asciiTheme="minorHAnsi" w:hAnsiTheme="minorHAnsi" w:cstheme="minorHAnsi"/>
          <w:sz w:val="22"/>
          <w:szCs w:val="22"/>
        </w:rPr>
        <w:t xml:space="preserve">W sumie w formularzach znalazło się </w:t>
      </w:r>
      <w:r w:rsidR="009E5E3D" w:rsidRPr="0077580E">
        <w:rPr>
          <w:rFonts w:asciiTheme="minorHAnsi" w:hAnsiTheme="minorHAnsi" w:cstheme="minorHAnsi"/>
          <w:sz w:val="22"/>
          <w:szCs w:val="22"/>
        </w:rPr>
        <w:t>13</w:t>
      </w:r>
      <w:r w:rsidR="00AB5C68" w:rsidRPr="0077580E">
        <w:rPr>
          <w:rFonts w:asciiTheme="minorHAnsi" w:hAnsiTheme="minorHAnsi" w:cstheme="minorHAnsi"/>
          <w:sz w:val="22"/>
          <w:szCs w:val="22"/>
        </w:rPr>
        <w:t xml:space="preserve"> uwag</w:t>
      </w:r>
      <w:r w:rsidR="009E5E3D" w:rsidRPr="0077580E">
        <w:rPr>
          <w:rFonts w:asciiTheme="minorHAnsi" w:hAnsiTheme="minorHAnsi" w:cstheme="minorHAnsi"/>
          <w:sz w:val="22"/>
          <w:szCs w:val="22"/>
        </w:rPr>
        <w:t xml:space="preserve"> </w:t>
      </w:r>
      <w:r w:rsidR="009E5E3D" w:rsidRPr="0077580E">
        <w:rPr>
          <w:rFonts w:asciiTheme="minorHAnsi" w:hAnsiTheme="minorHAnsi" w:cstheme="minorHAnsi"/>
          <w:color w:val="000000" w:themeColor="text1"/>
          <w:sz w:val="22"/>
          <w:szCs w:val="22"/>
        </w:rPr>
        <w:t>– podmioty Białostocka Rada Seniorów, Ośrodek Wspierania Organizacji Pozarządowych oraz Stowarzyszenie Edukacji Kulturalnej WIDOK wypełniły osobne formularze zgłoszeniowe, zawierające 4 tak samo brzmiące uwagi.</w:t>
      </w:r>
    </w:p>
    <w:tbl>
      <w:tblPr>
        <w:tblStyle w:val="Tabela-Siatka"/>
        <w:tblW w:w="5000" w:type="pct"/>
        <w:tblLook w:val="04A0" w:firstRow="1" w:lastRow="0" w:firstColumn="1" w:lastColumn="0" w:noHBand="0" w:noVBand="1"/>
      </w:tblPr>
      <w:tblGrid>
        <w:gridCol w:w="619"/>
        <w:gridCol w:w="1865"/>
        <w:gridCol w:w="2037"/>
        <w:gridCol w:w="3157"/>
        <w:gridCol w:w="3157"/>
        <w:gridCol w:w="3157"/>
      </w:tblGrid>
      <w:tr w:rsidR="00401BE6" w:rsidRPr="00401BE6" w14:paraId="32DE43EF" w14:textId="77777777" w:rsidTr="00401BE6">
        <w:trPr>
          <w:trHeight w:val="1829"/>
          <w:tblHeader/>
        </w:trPr>
        <w:tc>
          <w:tcPr>
            <w:tcW w:w="221" w:type="pct"/>
            <w:shd w:val="clear" w:color="auto" w:fill="F2F2F2" w:themeFill="background1" w:themeFillShade="F2"/>
            <w:vAlign w:val="center"/>
          </w:tcPr>
          <w:p w14:paraId="0C8A543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Lp.</w:t>
            </w:r>
          </w:p>
        </w:tc>
        <w:tc>
          <w:tcPr>
            <w:tcW w:w="666" w:type="pct"/>
            <w:shd w:val="clear" w:color="auto" w:fill="F2F2F2" w:themeFill="background1" w:themeFillShade="F2"/>
            <w:vAlign w:val="center"/>
          </w:tcPr>
          <w:p w14:paraId="31CE15B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Zgłaszający</w:t>
            </w:r>
          </w:p>
        </w:tc>
        <w:tc>
          <w:tcPr>
            <w:tcW w:w="728" w:type="pct"/>
            <w:shd w:val="clear" w:color="auto" w:fill="F2F2F2" w:themeFill="background1" w:themeFillShade="F2"/>
            <w:vAlign w:val="center"/>
          </w:tcPr>
          <w:p w14:paraId="4A24668C" w14:textId="1E5DFF66"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Część dokumentu (nr paragrafu i nr ustępu projektu uchwały lub nr rozdziału i strony w diagnozie, do którego odnosi się uwaga</w:t>
            </w:r>
          </w:p>
        </w:tc>
        <w:tc>
          <w:tcPr>
            <w:tcW w:w="1128" w:type="pct"/>
            <w:shd w:val="clear" w:color="auto" w:fill="F2F2F2" w:themeFill="background1" w:themeFillShade="F2"/>
            <w:vAlign w:val="center"/>
          </w:tcPr>
          <w:p w14:paraId="717EEADD"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Propozycja zapisu</w:t>
            </w:r>
          </w:p>
        </w:tc>
        <w:tc>
          <w:tcPr>
            <w:tcW w:w="1128" w:type="pct"/>
            <w:shd w:val="clear" w:color="auto" w:fill="F2F2F2" w:themeFill="background1" w:themeFillShade="F2"/>
            <w:vAlign w:val="center"/>
          </w:tcPr>
          <w:p w14:paraId="2D05109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Uzasadnienie</w:t>
            </w:r>
          </w:p>
        </w:tc>
        <w:tc>
          <w:tcPr>
            <w:tcW w:w="1128" w:type="pct"/>
            <w:shd w:val="clear" w:color="auto" w:fill="F2F2F2" w:themeFill="background1" w:themeFillShade="F2"/>
            <w:vAlign w:val="center"/>
          </w:tcPr>
          <w:p w14:paraId="7DD015B9" w14:textId="3A92B123"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Sposób uwzględnienia uwagi</w:t>
            </w:r>
          </w:p>
        </w:tc>
      </w:tr>
      <w:tr w:rsidR="00401BE6" w:rsidRPr="00401BE6" w14:paraId="2F6DF8FE" w14:textId="77777777" w:rsidTr="00401BE6">
        <w:tc>
          <w:tcPr>
            <w:tcW w:w="221" w:type="pct"/>
            <w:shd w:val="clear" w:color="auto" w:fill="F2F2F2" w:themeFill="background1" w:themeFillShade="F2"/>
            <w:vAlign w:val="center"/>
          </w:tcPr>
          <w:p w14:paraId="13E0E6B1"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1.</w:t>
            </w:r>
          </w:p>
        </w:tc>
        <w:tc>
          <w:tcPr>
            <w:tcW w:w="666" w:type="pct"/>
            <w:vAlign w:val="center"/>
          </w:tcPr>
          <w:p w14:paraId="35FED6FD"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Osoba fizyczna</w:t>
            </w:r>
          </w:p>
        </w:tc>
        <w:tc>
          <w:tcPr>
            <w:tcW w:w="728" w:type="pct"/>
            <w:vAlign w:val="center"/>
          </w:tcPr>
          <w:p w14:paraId="0C8A74B7" w14:textId="171BBD5B"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2.4; s. 22 lub 24</w:t>
            </w:r>
          </w:p>
        </w:tc>
        <w:tc>
          <w:tcPr>
            <w:tcW w:w="1128" w:type="pct"/>
            <w:vAlign w:val="center"/>
          </w:tcPr>
          <w:p w14:paraId="36AC4AED" w14:textId="1E3C029C" w:rsidR="001E135B" w:rsidRPr="00401BE6" w:rsidRDefault="001E135B" w:rsidP="00401BE6">
            <w:pPr>
              <w:pStyle w:val="Default"/>
              <w:spacing w:line="276" w:lineRule="auto"/>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Proszę o uwzględnienie w zapisach dotyczących obsługi komunikacyjnej miasta, że sieć infrastruktury rowerowej jest niespójna i brakuje jej w kluczowych miejscach (ulice prowadzące do dworców, Wiadukt Dąbrowskiego, Legionowa- Sienkiewicza).</w:t>
            </w:r>
          </w:p>
          <w:p w14:paraId="0AC333A7" w14:textId="7F3CD723"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Proszę także o uwzględnienie zapisu, że problemem miasta jest plaga nielegalnego parkowania, co przekłada się na spadek bezpieczeństwa pieszych oraz na degradację przestrzeni miejskich.</w:t>
            </w:r>
          </w:p>
        </w:tc>
        <w:tc>
          <w:tcPr>
            <w:tcW w:w="1128" w:type="pct"/>
            <w:vAlign w:val="center"/>
          </w:tcPr>
          <w:p w14:paraId="7DA14111"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W dokumencie piszecie Państwo jedynie o długości infrastruktury rowerowej. Tymczasem jej spójność jest równie ważna. Jeżeli infrastruktura nie jest ze sobą powiązana, to nie oferuje alternatywy dla samochodu. W dokumencie piszecie także Państwo o rzekomym niedoborze miejsc parkingowych. Warto napisać także o tym, że te samochody są jednak gdzieś parkowane, głównie nielegalnie, co pociąga za sobą szereg negatywnych konsekwencji, ponieważ władze miasta tolerują to zjawisko.</w:t>
            </w:r>
          </w:p>
        </w:tc>
        <w:tc>
          <w:tcPr>
            <w:tcW w:w="1128" w:type="pct"/>
            <w:vAlign w:val="center"/>
          </w:tcPr>
          <w:p w14:paraId="6BDD9A1B" w14:textId="79F1A7EA"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 xml:space="preserve">Uwzględniona </w:t>
            </w:r>
            <w:r w:rsidR="009A4C47" w:rsidRPr="00401BE6">
              <w:rPr>
                <w:rFonts w:asciiTheme="minorHAnsi" w:hAnsiTheme="minorHAnsi" w:cstheme="minorHAnsi"/>
                <w:color w:val="000000" w:themeColor="text1"/>
                <w:sz w:val="20"/>
                <w:szCs w:val="20"/>
              </w:rPr>
              <w:t>na str. 22</w:t>
            </w:r>
            <w:r w:rsidR="00BC2420" w:rsidRPr="00401BE6">
              <w:rPr>
                <w:rFonts w:asciiTheme="minorHAnsi" w:hAnsiTheme="minorHAnsi" w:cstheme="minorHAnsi"/>
                <w:color w:val="000000" w:themeColor="text1"/>
                <w:sz w:val="20"/>
                <w:szCs w:val="20"/>
              </w:rPr>
              <w:t xml:space="preserve"> oraz 24</w:t>
            </w:r>
            <w:r w:rsidR="009A4C47" w:rsidRP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 xml:space="preserve">w </w:t>
            </w:r>
            <w:r w:rsidRPr="00401BE6">
              <w:rPr>
                <w:rFonts w:asciiTheme="minorHAnsi" w:hAnsiTheme="minorHAnsi" w:cstheme="minorHAnsi"/>
                <w:i/>
                <w:iCs/>
                <w:color w:val="000000" w:themeColor="text1"/>
                <w:sz w:val="20"/>
                <w:szCs w:val="20"/>
              </w:rPr>
              <w:t xml:space="preserve">Diagnozie służącej wyznaczeniu obszaru zdegradowanego i obszaru rewitalizacji </w:t>
            </w:r>
            <w:r w:rsidR="00153EC5" w:rsidRPr="00401BE6">
              <w:rPr>
                <w:rFonts w:asciiTheme="minorHAnsi" w:hAnsiTheme="minorHAnsi" w:cstheme="minorHAnsi"/>
                <w:i/>
                <w:iCs/>
                <w:color w:val="000000" w:themeColor="text1"/>
                <w:sz w:val="20"/>
                <w:szCs w:val="20"/>
              </w:rPr>
              <w:t xml:space="preserve">miasta </w:t>
            </w:r>
            <w:r w:rsidRPr="00401BE6">
              <w:rPr>
                <w:rFonts w:asciiTheme="minorHAnsi" w:hAnsiTheme="minorHAnsi" w:cstheme="minorHAnsi"/>
                <w:i/>
                <w:iCs/>
                <w:color w:val="000000" w:themeColor="text1"/>
                <w:sz w:val="20"/>
                <w:szCs w:val="20"/>
              </w:rPr>
              <w:t>Białegostoku</w:t>
            </w:r>
          </w:p>
        </w:tc>
      </w:tr>
      <w:tr w:rsidR="00401BE6" w:rsidRPr="00401BE6" w14:paraId="0D116183" w14:textId="77777777" w:rsidTr="00401BE6">
        <w:tc>
          <w:tcPr>
            <w:tcW w:w="221" w:type="pct"/>
            <w:shd w:val="clear" w:color="auto" w:fill="F2F2F2" w:themeFill="background1" w:themeFillShade="F2"/>
            <w:vAlign w:val="center"/>
          </w:tcPr>
          <w:p w14:paraId="28F5F36E"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2.</w:t>
            </w:r>
          </w:p>
        </w:tc>
        <w:tc>
          <w:tcPr>
            <w:tcW w:w="666" w:type="pct"/>
            <w:vAlign w:val="center"/>
          </w:tcPr>
          <w:p w14:paraId="7E887D8D"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1. Białostocka Rada Seniorów</w:t>
            </w:r>
          </w:p>
          <w:p w14:paraId="681B867F"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2. Ośrodek Wspierania Organizacji Pozarządowych</w:t>
            </w:r>
          </w:p>
          <w:p w14:paraId="0A0AFF03" w14:textId="139194B1"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3. Stowarzyszenie Edukacji Kulturalnej WIDOK</w:t>
            </w:r>
          </w:p>
        </w:tc>
        <w:tc>
          <w:tcPr>
            <w:tcW w:w="728" w:type="pct"/>
            <w:vAlign w:val="center"/>
          </w:tcPr>
          <w:p w14:paraId="62E5D63A" w14:textId="1151D35F"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b/>
                <w:color w:val="000000" w:themeColor="text1"/>
                <w:sz w:val="20"/>
                <w:szCs w:val="20"/>
              </w:rPr>
              <w:t xml:space="preserve">S. 36, </w:t>
            </w:r>
            <w:r w:rsidRPr="00401BE6">
              <w:rPr>
                <w:rFonts w:asciiTheme="minorHAnsi" w:hAnsiTheme="minorHAnsi" w:cstheme="minorHAnsi"/>
                <w:color w:val="000000" w:themeColor="text1"/>
                <w:sz w:val="20"/>
                <w:szCs w:val="20"/>
              </w:rPr>
              <w:t>15. Liczba osób, którym wydano karty seniora na 1000 mieszkańców</w:t>
            </w:r>
          </w:p>
        </w:tc>
        <w:tc>
          <w:tcPr>
            <w:tcW w:w="1128" w:type="pct"/>
            <w:vAlign w:val="center"/>
          </w:tcPr>
          <w:p w14:paraId="26585B7E" w14:textId="5D5B1459"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15. Liczba osób, którym wydano karty seniora w stosunku do ogólnej liczby mieszkańców uprawnionych do otrzymania Karty (wiek 60+)</w:t>
            </w:r>
          </w:p>
        </w:tc>
        <w:tc>
          <w:tcPr>
            <w:tcW w:w="1128" w:type="pct"/>
            <w:vAlign w:val="center"/>
          </w:tcPr>
          <w:p w14:paraId="26BAC43F" w14:textId="07DE89EA"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Liczba wydanych Kart powinna odnosić się do liczby mieszkańców w wieku 60 i więcej lat ze względu na różny rozkład demograficzny w poszczególnych obszarach miasta.</w:t>
            </w:r>
          </w:p>
          <w:p w14:paraId="660765B3" w14:textId="269BC023"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Wskaźnik niejednoznaczny w interpretacji: Posiadanie Karty Seniora świadczy raczej o zainteresowaniu seniora/seniorki korzystaniem z dostępu do dóbr kultury czy infrastruktury sportowej za niższą opłatą, więc trudno określić jego charakter jako niekorzystny. Ponadto przeliczanie na 1000 mieszkańców jest wątpliwe metodologicznie, ponieważ uprawnienia do posiadania Karty Seniora mają wyłącznie mieszkańcy w wieku 60 + i ewentualnie do liczby mieszkańców w tym wieku można odnosić liczbę wydanych Kart. Małą liczbę Kart Seniora wydanych mieszkańcom 60+ można różnie interpretować, np.: sytuacja materialna mieszkańców</w:t>
            </w:r>
            <w:r w:rsid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lastRenderedPageBreak/>
              <w:t>korzystających z dóbr kultury jest na tyle dobra, że nie potrzebują Karty Seniora i wynikających z niej zniżek, albo: zainteresowanie mieszkańców 60+ dostępem do dóbr kultury jest na tyle niskie, że nie widzą potrzeby posiadania Karty Seniora, albo: mieszkańcy 60+ nie wiedzą o możliwościach, jakie daje Karta Seniora więc się o nią nie ubiegają.</w:t>
            </w:r>
          </w:p>
        </w:tc>
        <w:tc>
          <w:tcPr>
            <w:tcW w:w="1128" w:type="pct"/>
            <w:vAlign w:val="center"/>
          </w:tcPr>
          <w:p w14:paraId="492E376E" w14:textId="7FDA9FF0"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Nieuwzględniona. W badaniu zróżnicowania wewnątrzmiejskiego przyjęto jako generalną metodę przeliczania wartości wskaźników przez wielkość populacji, jaką jest liczba mieszkańców jednostki. Podejście to umożliwiło diagnozowanie i porównywanie różnych zdarzeń na tle całej społeczności zamieszkującej  poszczególne jednostki (ze średnią dla miasta oraz innymi j</w:t>
            </w:r>
            <w:r w:rsidR="00401BE6">
              <w:rPr>
                <w:rFonts w:asciiTheme="minorHAnsi" w:hAnsiTheme="minorHAnsi" w:cstheme="minorHAnsi"/>
                <w:color w:val="000000" w:themeColor="text1"/>
                <w:sz w:val="20"/>
                <w:szCs w:val="20"/>
              </w:rPr>
              <w:t xml:space="preserve">ednostkami). W przypadku Karty </w:t>
            </w:r>
            <w:r w:rsidRPr="00401BE6">
              <w:rPr>
                <w:rFonts w:asciiTheme="minorHAnsi" w:hAnsiTheme="minorHAnsi" w:cstheme="minorHAnsi"/>
                <w:color w:val="000000" w:themeColor="text1"/>
                <w:sz w:val="20"/>
                <w:szCs w:val="20"/>
              </w:rPr>
              <w:t>Seniora jako niekorzystne zjawisko traktowane były odchylenia poniżej wartości średniej dla miasta, obrazujące niską aktywność społeczną posiadaczy tych kart. Przyczyny braku zainteresowania kartą Seniora zostaną zbadane na etapie opracowywania diagnozy obszaru rewitalizacji w procesie opracowania Gminnego Programu Rewitalizacji.</w:t>
            </w:r>
          </w:p>
        </w:tc>
      </w:tr>
      <w:tr w:rsidR="00401BE6" w:rsidRPr="00401BE6" w14:paraId="52E28E4A" w14:textId="77777777" w:rsidTr="00401BE6">
        <w:tc>
          <w:tcPr>
            <w:tcW w:w="221" w:type="pct"/>
            <w:shd w:val="clear" w:color="auto" w:fill="F2F2F2" w:themeFill="background1" w:themeFillShade="F2"/>
            <w:vAlign w:val="center"/>
          </w:tcPr>
          <w:p w14:paraId="6ED69D4D"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3.</w:t>
            </w:r>
          </w:p>
        </w:tc>
        <w:tc>
          <w:tcPr>
            <w:tcW w:w="666" w:type="pct"/>
            <w:vAlign w:val="center"/>
          </w:tcPr>
          <w:p w14:paraId="19AF10AA"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1. Białostocka Rada Seniorów</w:t>
            </w:r>
          </w:p>
          <w:p w14:paraId="7E2D3E36"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2. Ośrodek Wspierania Organizacji Pozarządowych</w:t>
            </w:r>
          </w:p>
          <w:p w14:paraId="3A5D9473" w14:textId="5A1329C3"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3. Stowarzyszenie Edukacji Kulturalnej WIDOK</w:t>
            </w:r>
          </w:p>
        </w:tc>
        <w:tc>
          <w:tcPr>
            <w:tcW w:w="728" w:type="pct"/>
            <w:vAlign w:val="center"/>
          </w:tcPr>
          <w:p w14:paraId="3314D4D2" w14:textId="49FC4570"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S. 34 wnioskujemy o rozszerzenie strefy rewitalizacji o obszar do ul. Warszawskiej i Nowarszawskiej z przyległymi budynkami</w:t>
            </w:r>
          </w:p>
        </w:tc>
        <w:tc>
          <w:tcPr>
            <w:tcW w:w="1128" w:type="pct"/>
            <w:vAlign w:val="center"/>
          </w:tcPr>
          <w:p w14:paraId="372496ED" w14:textId="35DF19AB"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Strefa 25 obejmuje także</w:t>
            </w:r>
            <w:r w:rsid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ul. Warszawską i Nowowarszawską z terenami przyległymi do nich</w:t>
            </w:r>
          </w:p>
        </w:tc>
        <w:tc>
          <w:tcPr>
            <w:tcW w:w="1128" w:type="pct"/>
            <w:vAlign w:val="center"/>
          </w:tcPr>
          <w:p w14:paraId="6272B313" w14:textId="78E72E4A"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 xml:space="preserve">Wąski pas jednostki 25 łączący ją z jednostką 32 to głównie otoczenie rzeki Białej. Jest to słabo zamieszkały obszar i mamy wątpliwości co do występowania na nim analizowanych w dokumencie problemów społecznych, co jest podstawowym kryterium obszaru zdegradowanego. Proponujemy poszerzenie tego terenu tak, by objął mieszkańców ulicy Warszawskiej i Nowowarszawskiej (części Skorup). Jak wynika z diagnozy Skorupy, jest to jeden z </w:t>
            </w:r>
            <w:r w:rsidRPr="00401BE6">
              <w:rPr>
                <w:rFonts w:asciiTheme="minorHAnsi" w:hAnsiTheme="minorHAnsi" w:cstheme="minorHAnsi"/>
                <w:color w:val="000000" w:themeColor="text1"/>
                <w:sz w:val="20"/>
                <w:szCs w:val="20"/>
              </w:rPr>
              <w:lastRenderedPageBreak/>
              <w:t>najbardziej zaniedbanych kulturowo obszarów miasta. Natomiast Warszawska to dawna reprezentacyjna ulica Białegostoku która wymaga nadania jej nowych funkcji, mogłaby spełniać rolę białostockiej starówki, ponieważ zachowały się tu jedne z najcenniejszych architektonicznych</w:t>
            </w:r>
            <w:r w:rsid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obiektów historycznych.</w:t>
            </w:r>
          </w:p>
        </w:tc>
        <w:tc>
          <w:tcPr>
            <w:tcW w:w="1128" w:type="pct"/>
            <w:vAlign w:val="center"/>
          </w:tcPr>
          <w:p w14:paraId="2ED4B6A5" w14:textId="77777777" w:rsidR="00FA7D2D" w:rsidRDefault="001E135B" w:rsidP="00401BE6">
            <w:pPr>
              <w:jc w:val="left"/>
              <w:rPr>
                <w:rFonts w:asciiTheme="minorHAnsi" w:eastAsia="Times New Roman" w:hAnsiTheme="minorHAnsi" w:cstheme="minorHAnsi"/>
                <w:color w:val="000000" w:themeColor="text1"/>
                <w:sz w:val="20"/>
                <w:szCs w:val="20"/>
                <w:lang w:eastAsia="pl-PL"/>
              </w:rPr>
            </w:pPr>
            <w:r w:rsidRPr="00401BE6">
              <w:rPr>
                <w:rFonts w:asciiTheme="minorHAnsi" w:eastAsia="Times New Roman" w:hAnsiTheme="minorHAnsi" w:cstheme="minorHAnsi"/>
                <w:color w:val="000000" w:themeColor="text1"/>
                <w:sz w:val="20"/>
                <w:szCs w:val="20"/>
                <w:lang w:eastAsia="pl-PL"/>
              </w:rPr>
              <w:lastRenderedPageBreak/>
              <w:t>Nieuwzględniona.</w:t>
            </w:r>
          </w:p>
          <w:p w14:paraId="6CB5081B" w14:textId="6DE2BF60" w:rsidR="001E135B" w:rsidRPr="00401BE6" w:rsidRDefault="001E135B" w:rsidP="00401BE6">
            <w:pPr>
              <w:jc w:val="left"/>
              <w:rPr>
                <w:rFonts w:asciiTheme="minorHAnsi" w:eastAsia="Times New Roman" w:hAnsiTheme="minorHAnsi" w:cstheme="minorHAnsi"/>
                <w:color w:val="000000" w:themeColor="text1"/>
                <w:sz w:val="20"/>
                <w:szCs w:val="20"/>
                <w:lang w:eastAsia="pl-PL"/>
              </w:rPr>
            </w:pPr>
            <w:r w:rsidRPr="00401BE6">
              <w:rPr>
                <w:rFonts w:asciiTheme="minorHAnsi" w:eastAsia="Times New Roman" w:hAnsiTheme="minorHAnsi" w:cstheme="minorHAnsi"/>
                <w:color w:val="000000" w:themeColor="text1"/>
                <w:sz w:val="20"/>
                <w:szCs w:val="20"/>
                <w:lang w:eastAsia="pl-PL"/>
              </w:rPr>
              <w:t>Jednostki, w których znajdują się ulice Warszawska (nr 27 - osiedle Bojary) i Nowowarszawska (nr 29 - osiedle Piasta II) nie spełniają podstawowego kryterium delimitacji obszaru zdegradowanego</w:t>
            </w:r>
            <w:r w:rsidR="008E2C8B" w:rsidRPr="00401BE6">
              <w:rPr>
                <w:rFonts w:asciiTheme="minorHAnsi" w:eastAsia="Times New Roman" w:hAnsiTheme="minorHAnsi" w:cstheme="minorHAnsi"/>
                <w:color w:val="000000" w:themeColor="text1"/>
                <w:sz w:val="20"/>
                <w:szCs w:val="20"/>
                <w:lang w:eastAsia="pl-PL"/>
              </w:rPr>
              <w:t>,</w:t>
            </w:r>
            <w:r w:rsidRPr="00401BE6">
              <w:rPr>
                <w:rFonts w:asciiTheme="minorHAnsi" w:eastAsia="Times New Roman" w:hAnsiTheme="minorHAnsi" w:cstheme="minorHAnsi"/>
                <w:color w:val="000000" w:themeColor="text1"/>
                <w:sz w:val="20"/>
                <w:szCs w:val="20"/>
                <w:lang w:eastAsia="pl-PL"/>
              </w:rPr>
              <w:t xml:space="preserve"> tj. nie wykazują znamion koncentracji kryzysu w sferze społecznej, co jest warunkiem niezbędnym do uznania je </w:t>
            </w:r>
            <w:r w:rsidR="008E2C8B" w:rsidRPr="00401BE6">
              <w:rPr>
                <w:rFonts w:asciiTheme="minorHAnsi" w:eastAsia="Times New Roman" w:hAnsiTheme="minorHAnsi" w:cstheme="minorHAnsi"/>
                <w:color w:val="000000" w:themeColor="text1"/>
                <w:sz w:val="20"/>
                <w:szCs w:val="20"/>
                <w:lang w:eastAsia="pl-PL"/>
              </w:rPr>
              <w:t xml:space="preserve">za </w:t>
            </w:r>
            <w:r w:rsidRPr="00401BE6">
              <w:rPr>
                <w:rFonts w:asciiTheme="minorHAnsi" w:eastAsia="Times New Roman" w:hAnsiTheme="minorHAnsi" w:cstheme="minorHAnsi"/>
                <w:color w:val="000000" w:themeColor="text1"/>
                <w:sz w:val="20"/>
                <w:szCs w:val="20"/>
                <w:lang w:eastAsia="pl-PL"/>
              </w:rPr>
              <w:t xml:space="preserve">zdegradowane w procesie opracowywania GPR. Ulice te nie były włączone do obszaru </w:t>
            </w:r>
            <w:r w:rsidRPr="00401BE6">
              <w:rPr>
                <w:rFonts w:asciiTheme="minorHAnsi" w:eastAsia="Times New Roman" w:hAnsiTheme="minorHAnsi" w:cstheme="minorHAnsi"/>
                <w:color w:val="000000" w:themeColor="text1"/>
                <w:sz w:val="20"/>
                <w:szCs w:val="20"/>
                <w:lang w:eastAsia="pl-PL"/>
              </w:rPr>
              <w:lastRenderedPageBreak/>
              <w:t>zdegradowanego, ani obszaru rewitalizacji w poprzedniej edycji Programu Rewitalizacji na lata 2017-2023.</w:t>
            </w:r>
          </w:p>
          <w:p w14:paraId="5BEB01A5" w14:textId="5E2019BD" w:rsidR="001E135B" w:rsidRPr="00401BE6" w:rsidRDefault="001E135B" w:rsidP="00401BE6">
            <w:pPr>
              <w:spacing w:line="240" w:lineRule="auto"/>
              <w:jc w:val="left"/>
              <w:rPr>
                <w:rFonts w:asciiTheme="minorHAnsi" w:eastAsia="Times New Roman" w:hAnsiTheme="minorHAnsi" w:cstheme="minorHAnsi"/>
                <w:color w:val="000000" w:themeColor="text1"/>
                <w:sz w:val="20"/>
                <w:szCs w:val="20"/>
                <w:lang w:eastAsia="pl-PL"/>
              </w:rPr>
            </w:pPr>
            <w:r w:rsidRPr="00401BE6">
              <w:rPr>
                <w:rFonts w:asciiTheme="minorHAnsi" w:eastAsia="Times New Roman" w:hAnsiTheme="minorHAnsi" w:cstheme="minorHAnsi"/>
                <w:color w:val="000000" w:themeColor="text1"/>
                <w:sz w:val="20"/>
                <w:szCs w:val="20"/>
                <w:lang w:eastAsia="pl-PL"/>
              </w:rPr>
              <w:t>W związku z powyższym nie ma podstaw do włączenia ich jako obszar zdegradowany.</w:t>
            </w:r>
          </w:p>
          <w:p w14:paraId="4B929ECA" w14:textId="10884A6B" w:rsidR="001E135B" w:rsidRPr="00401BE6" w:rsidRDefault="001E135B" w:rsidP="00401BE6">
            <w:pPr>
              <w:jc w:val="left"/>
              <w:rPr>
                <w:rFonts w:asciiTheme="minorHAnsi" w:eastAsia="Times New Roman" w:hAnsiTheme="minorHAnsi" w:cstheme="minorHAnsi"/>
                <w:color w:val="000000" w:themeColor="text1"/>
                <w:sz w:val="20"/>
                <w:szCs w:val="20"/>
                <w:lang w:eastAsia="pl-PL"/>
              </w:rPr>
            </w:pPr>
            <w:r w:rsidRPr="00401BE6">
              <w:rPr>
                <w:rFonts w:asciiTheme="minorHAnsi" w:eastAsia="Times New Roman" w:hAnsiTheme="minorHAnsi" w:cstheme="minorHAnsi"/>
                <w:color w:val="000000" w:themeColor="text1"/>
                <w:sz w:val="20"/>
                <w:szCs w:val="20"/>
                <w:lang w:eastAsia="pl-PL"/>
              </w:rPr>
              <w:t>Na tym etapie procedury brak jest możliwości zmiany granic jednostek analitycznych z uwagi na sposób udostępnienia danych przez MOPR i PUP, które scaliły je do poziomu całych jednostek. Taki sposób ich agregacji ogranicza możliwość ich geolokalizacji w innym układzie jednostek, niż wynikający z dokumentu Diagnozy. Dane te są podstawą analizy wskaźnikowej w sferze społecznej, która jako najważniejsza decyduje w wysokim stopniu o uznaniu jednostki za zdegradowaną.</w:t>
            </w:r>
          </w:p>
        </w:tc>
      </w:tr>
      <w:tr w:rsidR="00401BE6" w:rsidRPr="00401BE6" w14:paraId="0114C31C" w14:textId="77777777" w:rsidTr="00401BE6">
        <w:tc>
          <w:tcPr>
            <w:tcW w:w="221" w:type="pct"/>
            <w:shd w:val="clear" w:color="auto" w:fill="F2F2F2" w:themeFill="background1" w:themeFillShade="F2"/>
            <w:vAlign w:val="center"/>
          </w:tcPr>
          <w:p w14:paraId="58797DB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4.</w:t>
            </w:r>
          </w:p>
        </w:tc>
        <w:tc>
          <w:tcPr>
            <w:tcW w:w="666" w:type="pct"/>
            <w:vAlign w:val="center"/>
          </w:tcPr>
          <w:p w14:paraId="647D2D03"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1. Białostocka Rada Seniorów</w:t>
            </w:r>
          </w:p>
          <w:p w14:paraId="50B0D4E0"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 xml:space="preserve">2. Ośrodek Wspierania </w:t>
            </w:r>
            <w:r w:rsidRPr="00401BE6">
              <w:rPr>
                <w:rFonts w:asciiTheme="minorHAnsi" w:hAnsiTheme="minorHAnsi" w:cstheme="minorHAnsi"/>
                <w:color w:val="000000" w:themeColor="text1"/>
                <w:sz w:val="20"/>
                <w:szCs w:val="20"/>
              </w:rPr>
              <w:lastRenderedPageBreak/>
              <w:t>Organizacji Pozarządowych</w:t>
            </w:r>
          </w:p>
          <w:p w14:paraId="47D94866" w14:textId="157F0BC5"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3. Stowarzyszenie Edukacji Kulturalnej WIDOK</w:t>
            </w:r>
          </w:p>
        </w:tc>
        <w:tc>
          <w:tcPr>
            <w:tcW w:w="728" w:type="pct"/>
            <w:vAlign w:val="center"/>
          </w:tcPr>
          <w:p w14:paraId="75BB463F" w14:textId="5AFE1166"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S. 99 ostatni akapit i podpunkty pod nim i s.100 (ciąg dalszy listy punktowej)</w:t>
            </w:r>
          </w:p>
        </w:tc>
        <w:tc>
          <w:tcPr>
            <w:tcW w:w="1128" w:type="pct"/>
            <w:vAlign w:val="center"/>
          </w:tcPr>
          <w:p w14:paraId="30FAC674" w14:textId="51301545"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Rekomendujemy</w:t>
            </w:r>
            <w:r w:rsidR="00FA7D2D">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 xml:space="preserve">dodanie do listy potencjalnych projektów oraz planów następujących pozycji </w:t>
            </w:r>
            <w:r w:rsidRPr="00401BE6">
              <w:rPr>
                <w:rFonts w:asciiTheme="minorHAnsi" w:hAnsiTheme="minorHAnsi" w:cstheme="minorHAnsi"/>
                <w:color w:val="000000" w:themeColor="text1"/>
                <w:sz w:val="20"/>
                <w:szCs w:val="20"/>
              </w:rPr>
              <w:lastRenderedPageBreak/>
              <w:t>ważnych z punktu widzenia mieszkańców:</w:t>
            </w:r>
          </w:p>
          <w:p w14:paraId="458A6DC7" w14:textId="71D41D9D" w:rsidR="001E135B" w:rsidRPr="00FA7D2D" w:rsidRDefault="001E135B" w:rsidP="00401BE6">
            <w:pPr>
              <w:numPr>
                <w:ilvl w:val="0"/>
                <w:numId w:val="7"/>
              </w:num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Dworek</w:t>
            </w:r>
            <w:r w:rsidR="00FA7D2D">
              <w:rPr>
                <w:rFonts w:asciiTheme="minorHAnsi" w:hAnsiTheme="minorHAnsi" w:cstheme="minorHAnsi"/>
                <w:color w:val="000000" w:themeColor="text1"/>
                <w:sz w:val="20"/>
                <w:szCs w:val="20"/>
              </w:rPr>
              <w:t xml:space="preserve"> </w:t>
            </w:r>
            <w:r w:rsidRPr="00FA7D2D">
              <w:rPr>
                <w:rFonts w:asciiTheme="minorHAnsi" w:hAnsiTheme="minorHAnsi" w:cstheme="minorHAnsi"/>
                <w:color w:val="000000" w:themeColor="text1"/>
                <w:sz w:val="20"/>
                <w:szCs w:val="20"/>
              </w:rPr>
              <w:t>Herbstów przy ul Nowowarszawskiej 32,</w:t>
            </w:r>
          </w:p>
          <w:p w14:paraId="6AA242CF" w14:textId="77777777" w:rsidR="001E135B" w:rsidRPr="00401BE6" w:rsidRDefault="001E135B" w:rsidP="00401BE6">
            <w:pPr>
              <w:numPr>
                <w:ilvl w:val="0"/>
                <w:numId w:val="7"/>
              </w:num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Młynowa 2,</w:t>
            </w:r>
          </w:p>
          <w:p w14:paraId="6DE9DF08" w14:textId="77777777" w:rsidR="001E135B" w:rsidRPr="00401BE6" w:rsidRDefault="001E135B" w:rsidP="00401BE6">
            <w:pPr>
              <w:numPr>
                <w:ilvl w:val="0"/>
                <w:numId w:val="7"/>
              </w:num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Warszawska SA,</w:t>
            </w:r>
          </w:p>
          <w:p w14:paraId="401E1BF5" w14:textId="77777777" w:rsidR="001E135B" w:rsidRPr="00401BE6" w:rsidRDefault="001E135B" w:rsidP="00401BE6">
            <w:pPr>
              <w:numPr>
                <w:ilvl w:val="0"/>
                <w:numId w:val="7"/>
              </w:num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Warszawska 31</w:t>
            </w:r>
          </w:p>
          <w:p w14:paraId="106B18C3" w14:textId="3E52C3F7" w:rsidR="001E135B" w:rsidRPr="00FA7D2D" w:rsidRDefault="001E135B" w:rsidP="00401BE6">
            <w:pPr>
              <w:numPr>
                <w:ilvl w:val="0"/>
                <w:numId w:val="7"/>
              </w:num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budynek dawnej</w:t>
            </w:r>
            <w:r w:rsidR="00FA7D2D">
              <w:rPr>
                <w:rFonts w:asciiTheme="minorHAnsi" w:hAnsiTheme="minorHAnsi" w:cstheme="minorHAnsi"/>
                <w:color w:val="000000" w:themeColor="text1"/>
                <w:sz w:val="20"/>
                <w:szCs w:val="20"/>
              </w:rPr>
              <w:t xml:space="preserve"> </w:t>
            </w:r>
            <w:r w:rsidRPr="00FA7D2D">
              <w:rPr>
                <w:rFonts w:asciiTheme="minorHAnsi" w:hAnsiTheme="minorHAnsi" w:cstheme="minorHAnsi"/>
                <w:color w:val="000000" w:themeColor="text1"/>
                <w:sz w:val="20"/>
                <w:szCs w:val="20"/>
              </w:rPr>
              <w:t>synagogi przy ul. Branickiego</w:t>
            </w:r>
          </w:p>
          <w:p w14:paraId="77A1A729" w14:textId="77777777" w:rsidR="001E135B" w:rsidRPr="00401BE6" w:rsidRDefault="001E135B" w:rsidP="00401BE6">
            <w:pPr>
              <w:numPr>
                <w:ilvl w:val="0"/>
                <w:numId w:val="7"/>
              </w:num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Park Kulturowy</w:t>
            </w:r>
          </w:p>
          <w:p w14:paraId="0F96C430"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Dojlidy</w:t>
            </w:r>
          </w:p>
        </w:tc>
        <w:tc>
          <w:tcPr>
            <w:tcW w:w="1128" w:type="pct"/>
            <w:vAlign w:val="center"/>
          </w:tcPr>
          <w:p w14:paraId="2CCBA0E4" w14:textId="67ACB65A"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Rekomendujemy aby wykorzystać efekty projektu</w:t>
            </w:r>
            <w:r w:rsidR="00F56BED" w:rsidRP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 xml:space="preserve">„Na ratunek starym domom", podczas którego białostoczanie (wspierani przez </w:t>
            </w:r>
            <w:r w:rsidRPr="00401BE6">
              <w:rPr>
                <w:rFonts w:asciiTheme="minorHAnsi" w:hAnsiTheme="minorHAnsi" w:cstheme="minorHAnsi"/>
                <w:color w:val="000000" w:themeColor="text1"/>
                <w:sz w:val="20"/>
                <w:szCs w:val="20"/>
              </w:rPr>
              <w:lastRenderedPageBreak/>
              <w:t>ekspertów: historyków i architektów) stworzyli listę 13 zdewastowanych nieruchomości należących do miasta, które ich zdaniem należy objąć pilną ochroną. W plebiscycie (październik-listopad 2022) białostoczanie oddali 3533 głosy wskazując które obiekty należy wyremontować i zagospodarować w pierwszej kolejności. Na pierwszym miejscu z 878 głosami znalazła się Warszawska 5, na trzecim z 512 Młynowa 2. Na Warszawską 31 zagłosowało 217 osób. Plebiscyt to ważny głos obywateli, który powinien być naszym zdaniem uwzględniony.</w:t>
            </w:r>
          </w:p>
          <w:p w14:paraId="1AE803DA"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 xml:space="preserve">Wszystkie budynki są ważne ze względów historycznych i mają znaczenie dla tożsamości białostoczan. Przed plebiscytem przeprowadzone zostały konsultacje społeczne dotyczące każdego z budynków. </w:t>
            </w:r>
            <w:r w:rsidRPr="00401BE6">
              <w:rPr>
                <w:rFonts w:asciiTheme="minorHAnsi" w:hAnsiTheme="minorHAnsi" w:cstheme="minorHAnsi"/>
                <w:color w:val="000000" w:themeColor="text1"/>
                <w:sz w:val="20"/>
                <w:szCs w:val="20"/>
              </w:rPr>
              <w:lastRenderedPageBreak/>
              <w:t>Wypowiedziało się w nich (także na temat przyszłego ich przeznaczenia) ponad 180 osób.</w:t>
            </w:r>
          </w:p>
          <w:p w14:paraId="1A4A8FB0" w14:textId="4A5C3897" w:rsidR="001E135B" w:rsidRPr="00FA7D2D"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 xml:space="preserve">Budynek </w:t>
            </w:r>
            <w:r w:rsidRPr="00401BE6">
              <w:rPr>
                <w:rFonts w:asciiTheme="minorHAnsi" w:hAnsiTheme="minorHAnsi" w:cstheme="minorHAnsi"/>
                <w:b/>
                <w:color w:val="000000" w:themeColor="text1"/>
                <w:sz w:val="20"/>
                <w:szCs w:val="20"/>
              </w:rPr>
              <w:t xml:space="preserve">Warszawska SA </w:t>
            </w:r>
            <w:r w:rsidRPr="00401BE6">
              <w:rPr>
                <w:rFonts w:asciiTheme="minorHAnsi" w:hAnsiTheme="minorHAnsi" w:cstheme="minorHAnsi"/>
                <w:color w:val="000000" w:themeColor="text1"/>
                <w:sz w:val="20"/>
                <w:szCs w:val="20"/>
              </w:rPr>
              <w:t>to jeden z najbardziej charakterystycznych I rozpoznawalnych budynków Białegostoku. Powstał w 1894 r., ale historia posesji sięga początków XIX wieku i okresu zaboru pruskiego. Adaptowano go do różnych funkcji.</w:t>
            </w:r>
            <w:r w:rsidR="00FA7D2D">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Białostoczanie widzieli by w nim miejsce na teatr, salę koncertową, pracownie artystyczne bądź szkołę.</w:t>
            </w:r>
            <w:r w:rsidR="00FA7D2D">
              <w:rPr>
                <w:rFonts w:asciiTheme="minorHAnsi" w:hAnsiTheme="minorHAnsi" w:cstheme="minorHAnsi"/>
                <w:color w:val="000000" w:themeColor="text1"/>
                <w:sz w:val="20"/>
                <w:szCs w:val="20"/>
              </w:rPr>
              <w:t xml:space="preserve"> </w:t>
            </w:r>
            <w:r w:rsidRPr="00401BE6">
              <w:rPr>
                <w:rFonts w:asciiTheme="minorHAnsi" w:hAnsiTheme="minorHAnsi" w:cstheme="minorHAnsi"/>
                <w:b/>
                <w:color w:val="000000" w:themeColor="text1"/>
                <w:sz w:val="20"/>
                <w:szCs w:val="20"/>
              </w:rPr>
              <w:t>Młynowa 2</w:t>
            </w:r>
          </w:p>
          <w:p w14:paraId="3977024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Dom Gdala i Szoszy Zawadzkich powstał w latach 1896-1897. Leży na granicy dawnych dzielnic Białegostoku - żydowskich Chanajek i Piasków. Jest przykładem typowej architektury czynszowej, która pojawiła się tu w latach 70. XIX wieku.</w:t>
            </w:r>
          </w:p>
          <w:p w14:paraId="259FC94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Stanowi jeden z kilku zachowanych jeszcze starych budynków na kultowej ulicy miasta - Młynowej.</w:t>
            </w:r>
          </w:p>
          <w:p w14:paraId="73C6EC04" w14:textId="14770227" w:rsidR="001E135B" w:rsidRPr="00FA7D2D"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Białostoczanie wdziali by tam miejsce otwarte dla obywateli, np. prowadzone przez organizacje pozarządowe, hotel lub restaurację.</w:t>
            </w:r>
            <w:r w:rsidR="00FA7D2D">
              <w:rPr>
                <w:rFonts w:asciiTheme="minorHAnsi" w:hAnsiTheme="minorHAnsi" w:cstheme="minorHAnsi"/>
                <w:color w:val="000000" w:themeColor="text1"/>
                <w:sz w:val="20"/>
                <w:szCs w:val="20"/>
              </w:rPr>
              <w:t xml:space="preserve"> </w:t>
            </w:r>
            <w:r w:rsidRPr="00401BE6">
              <w:rPr>
                <w:rFonts w:asciiTheme="minorHAnsi" w:hAnsiTheme="minorHAnsi" w:cstheme="minorHAnsi"/>
                <w:b/>
                <w:color w:val="000000" w:themeColor="text1"/>
                <w:sz w:val="20"/>
                <w:szCs w:val="20"/>
              </w:rPr>
              <w:t>Warszawska 31</w:t>
            </w:r>
          </w:p>
          <w:p w14:paraId="31593D3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Zabytkowy domek z numerem 31, datowany na XVIII wiek, ze względu na architekturę należy do najciekawszych, a jednocześnie do najbardziej zaniedbanych budynków przy ulicy Warszawskiej. Zdaniem białostoczan nieruchomość mogłaby być przeznaczona na różnego rodzaju usługi, bo jest położona w bardzo atrakcyjnym punkcie miasta.</w:t>
            </w:r>
          </w:p>
          <w:p w14:paraId="4BE5DD4B" w14:textId="77777777" w:rsidR="001E135B" w:rsidRPr="00401BE6" w:rsidRDefault="001E135B" w:rsidP="00401BE6">
            <w:pPr>
              <w:jc w:val="left"/>
              <w:rPr>
                <w:rFonts w:asciiTheme="minorHAnsi" w:hAnsiTheme="minorHAnsi" w:cstheme="minorHAnsi"/>
                <w:b/>
                <w:color w:val="000000" w:themeColor="text1"/>
                <w:sz w:val="20"/>
                <w:szCs w:val="20"/>
              </w:rPr>
            </w:pPr>
            <w:r w:rsidRPr="00401BE6">
              <w:rPr>
                <w:rFonts w:asciiTheme="minorHAnsi" w:hAnsiTheme="minorHAnsi" w:cstheme="minorHAnsi"/>
                <w:b/>
                <w:color w:val="000000" w:themeColor="text1"/>
                <w:sz w:val="20"/>
                <w:szCs w:val="20"/>
              </w:rPr>
              <w:t>Nowowarszawska 32</w:t>
            </w:r>
          </w:p>
          <w:p w14:paraId="4C676FAB"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 xml:space="preserve">Szczególną nieruchomością jest Dwór Herbstów przy ul. Nowowarszawskiej 32. Nie był on głosowany w plebiscycie ponieważ na skutek petycji i monitów białostoczan (w marcu 2022 na konsultacje dotyczące zagospodarowania budynku </w:t>
            </w:r>
            <w:r w:rsidRPr="00401BE6">
              <w:rPr>
                <w:rFonts w:asciiTheme="minorHAnsi" w:hAnsiTheme="minorHAnsi" w:cstheme="minorHAnsi"/>
                <w:color w:val="000000" w:themeColor="text1"/>
                <w:sz w:val="20"/>
                <w:szCs w:val="20"/>
              </w:rPr>
              <w:lastRenderedPageBreak/>
              <w:t>przyszło ponad 40 podmiotów: organizacji i firm, w czerwcu 2022 na imprezie promującej ten obiekt było ponad 300 zainteresowanych, Stowarzyszenie Arteko i inne ngo regularnie animują wydarzenia upamiętniające historię tego miejsca). Rada Miasta podjęła uchwałę dotyczącą remontu tego obiektu I przeznaczyła na to kwotę ponad 3 mln. zł. Budynek miało zagospodarować stowarzyszenie zajmujące się osobami z autyzmem. Z tego powodu wniosek koalicji "Na ratunek starym domom" nie został zakwalifikowany do Budżetu Obywatelskiego 2022. W marcu 2023 budynek został wpisany przez Wojewódzkiego Konserwatora Zabytków do ewidencji zabytków.</w:t>
            </w:r>
          </w:p>
          <w:p w14:paraId="3733E2C4" w14:textId="55EDC7AE"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 xml:space="preserve">W maju 2023 sytuacja jednak </w:t>
            </w:r>
            <w:r w:rsidR="00FA7D2D">
              <w:rPr>
                <w:rFonts w:asciiTheme="minorHAnsi" w:hAnsiTheme="minorHAnsi" w:cstheme="minorHAnsi"/>
                <w:color w:val="000000" w:themeColor="text1"/>
                <w:sz w:val="20"/>
                <w:szCs w:val="20"/>
              </w:rPr>
              <w:t xml:space="preserve">się zmieniła - Rada Miasta </w:t>
            </w:r>
            <w:r w:rsidRPr="00401BE6">
              <w:rPr>
                <w:rFonts w:asciiTheme="minorHAnsi" w:hAnsiTheme="minorHAnsi" w:cstheme="minorHAnsi"/>
                <w:color w:val="000000" w:themeColor="text1"/>
                <w:sz w:val="20"/>
                <w:szCs w:val="20"/>
              </w:rPr>
              <w:t xml:space="preserve">przekierowała pieniądze na inny zabytek. Osiedle Skorupy nadal pozostaje bez aktywnego ośrodka </w:t>
            </w:r>
            <w:r w:rsidRPr="00401BE6">
              <w:rPr>
                <w:rFonts w:asciiTheme="minorHAnsi" w:hAnsiTheme="minorHAnsi" w:cstheme="minorHAnsi"/>
                <w:color w:val="000000" w:themeColor="text1"/>
                <w:sz w:val="20"/>
                <w:szCs w:val="20"/>
              </w:rPr>
              <w:lastRenderedPageBreak/>
              <w:t>kultury czy aktywności lokalnej, co jest wskazywane w dokumentach miejskich jako jedna z dysfunkcji tego obszaru. Konieczne jest jak najszybsze zabezpieczenie przed dalszym niszczeniem oraz remont Dworku Herbstów - jednego z najstarszych budynków drewnianych w Białymstoku, jednego z nielicznych drewnianych dworków fabrykanckich i obiektu o znaczącej historii dla osiedla i miasta, jednocześnie podnosząc walory ku</w:t>
            </w:r>
            <w:r w:rsidR="00FA7D2D">
              <w:rPr>
                <w:rFonts w:asciiTheme="minorHAnsi" w:hAnsiTheme="minorHAnsi" w:cstheme="minorHAnsi"/>
                <w:color w:val="000000" w:themeColor="text1"/>
                <w:sz w:val="20"/>
                <w:szCs w:val="20"/>
              </w:rPr>
              <w:t>lturowe upośledzonego pod tym ką</w:t>
            </w:r>
            <w:r w:rsidRPr="00401BE6">
              <w:rPr>
                <w:rFonts w:asciiTheme="minorHAnsi" w:hAnsiTheme="minorHAnsi" w:cstheme="minorHAnsi"/>
                <w:color w:val="000000" w:themeColor="text1"/>
                <w:sz w:val="20"/>
                <w:szCs w:val="20"/>
              </w:rPr>
              <w:t>tem osiedla Skorupy.</w:t>
            </w:r>
          </w:p>
          <w:p w14:paraId="5C8F4567"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Osobnym i ważnym tematem jest Park Kulturowy Dojlidy, wokół którego wygenerowany został potężny ruch obywatelski. Petycję dotyczącą uchwalenia tam specjalnej strefy ochrony podpisało 2200 białostoczan, 1750 podpisów złożono pod uwagami do planu dla Dojlid.</w:t>
            </w:r>
          </w:p>
          <w:p w14:paraId="7F667634"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Uważamy, że głosy te powinny być wzięte pod uwagę przy planowaniu rewitalizacji miasta.</w:t>
            </w:r>
          </w:p>
          <w:p w14:paraId="18D1976A"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Kwestia rewitalizacji dawnej synagogi Mohylewera przy ul. Branickiego 3 dyskutowana jest w mieście od dwóch dekad. Powstał znakomity projekt jej remontu, upamiętniający dawną żydowską społeczność Białegostoku (do li w. św. liczącą blisko 50 proc. mieszkańców miasta), której materialnych śladów jest w Białymstoku coraz mniej. Jest to najbardziej zdewastowany budynek w tej części pierzei ulicy Branickiego, znajdujący się w bezpośrednim sąsiedztwie Pałacu Branickich, co pośrednio wpływa również na walory turystyczne miasta i źle świadczy o poszanowaniu historii Białegostoku i nieistniejącej diaspory żydowskiej przez władze miejskie.</w:t>
            </w:r>
          </w:p>
        </w:tc>
        <w:tc>
          <w:tcPr>
            <w:tcW w:w="1128" w:type="pct"/>
            <w:vAlign w:val="center"/>
          </w:tcPr>
          <w:p w14:paraId="4E8AAEDA" w14:textId="5FE140E0" w:rsidR="001E135B" w:rsidRPr="00401BE6" w:rsidRDefault="001E135B" w:rsidP="00401BE6">
            <w:pPr>
              <w:jc w:val="left"/>
              <w:rPr>
                <w:rFonts w:asciiTheme="minorHAnsi" w:hAnsiTheme="minorHAnsi" w:cstheme="minorHAnsi"/>
                <w:i/>
                <w:iCs/>
                <w:color w:val="000000" w:themeColor="text1"/>
                <w:sz w:val="20"/>
                <w:szCs w:val="20"/>
              </w:rPr>
            </w:pPr>
            <w:r w:rsidRPr="00401BE6">
              <w:rPr>
                <w:rFonts w:asciiTheme="minorHAnsi" w:hAnsiTheme="minorHAnsi" w:cstheme="minorHAnsi"/>
                <w:color w:val="000000" w:themeColor="text1"/>
                <w:sz w:val="20"/>
                <w:szCs w:val="20"/>
              </w:rPr>
              <w:lastRenderedPageBreak/>
              <w:t xml:space="preserve">Nieuwzględniona w dokumencie </w:t>
            </w:r>
            <w:r w:rsidRPr="00401BE6">
              <w:rPr>
                <w:rFonts w:asciiTheme="minorHAnsi" w:hAnsiTheme="minorHAnsi" w:cstheme="minorHAnsi"/>
                <w:i/>
                <w:iCs/>
                <w:color w:val="000000" w:themeColor="text1"/>
                <w:sz w:val="20"/>
                <w:szCs w:val="20"/>
              </w:rPr>
              <w:t xml:space="preserve">Diagnozy służącej wyznaczeniu obszaru zdegradowanego i obszaru rewitalizacji </w:t>
            </w:r>
            <w:r w:rsidR="00461F1B" w:rsidRPr="00401BE6">
              <w:rPr>
                <w:rFonts w:asciiTheme="minorHAnsi" w:hAnsiTheme="minorHAnsi" w:cstheme="minorHAnsi"/>
                <w:i/>
                <w:iCs/>
                <w:color w:val="000000" w:themeColor="text1"/>
                <w:sz w:val="20"/>
                <w:szCs w:val="20"/>
              </w:rPr>
              <w:t xml:space="preserve">miasta </w:t>
            </w:r>
            <w:r w:rsidRPr="00401BE6">
              <w:rPr>
                <w:rFonts w:asciiTheme="minorHAnsi" w:hAnsiTheme="minorHAnsi" w:cstheme="minorHAnsi"/>
                <w:i/>
                <w:iCs/>
                <w:color w:val="000000" w:themeColor="text1"/>
                <w:sz w:val="20"/>
                <w:szCs w:val="20"/>
              </w:rPr>
              <w:t>Białegostoku.</w:t>
            </w:r>
          </w:p>
          <w:p w14:paraId="144A4A65" w14:textId="579BADC8"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i/>
                <w:iCs/>
                <w:color w:val="000000" w:themeColor="text1"/>
                <w:sz w:val="20"/>
                <w:szCs w:val="20"/>
              </w:rPr>
              <w:lastRenderedPageBreak/>
              <w:t xml:space="preserve">Do </w:t>
            </w:r>
            <w:r w:rsidR="00D147AF" w:rsidRPr="00401BE6">
              <w:rPr>
                <w:rFonts w:asciiTheme="minorHAnsi" w:hAnsiTheme="minorHAnsi" w:cstheme="minorHAnsi"/>
                <w:i/>
                <w:iCs/>
                <w:color w:val="000000" w:themeColor="text1"/>
                <w:sz w:val="20"/>
                <w:szCs w:val="20"/>
              </w:rPr>
              <w:t xml:space="preserve">ewentualnego </w:t>
            </w:r>
            <w:r w:rsidRPr="00401BE6">
              <w:rPr>
                <w:rFonts w:asciiTheme="minorHAnsi" w:hAnsiTheme="minorHAnsi" w:cstheme="minorHAnsi"/>
                <w:i/>
                <w:iCs/>
                <w:color w:val="000000" w:themeColor="text1"/>
                <w:sz w:val="20"/>
                <w:szCs w:val="20"/>
              </w:rPr>
              <w:t>uwzględnienia na etapie tworzenia Gminnego Programu Rewitalizacji</w:t>
            </w:r>
          </w:p>
        </w:tc>
      </w:tr>
      <w:tr w:rsidR="00401BE6" w:rsidRPr="00401BE6" w14:paraId="7B84CD60" w14:textId="77777777" w:rsidTr="00401BE6">
        <w:tc>
          <w:tcPr>
            <w:tcW w:w="221" w:type="pct"/>
            <w:shd w:val="clear" w:color="auto" w:fill="F2F2F2" w:themeFill="background1" w:themeFillShade="F2"/>
            <w:vAlign w:val="center"/>
          </w:tcPr>
          <w:p w14:paraId="148DC86A" w14:textId="0A66B35E"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lastRenderedPageBreak/>
              <w:t>5.</w:t>
            </w:r>
          </w:p>
        </w:tc>
        <w:tc>
          <w:tcPr>
            <w:tcW w:w="666" w:type="pct"/>
            <w:vAlign w:val="center"/>
          </w:tcPr>
          <w:p w14:paraId="1E4E49AD"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1. Białostocka Rada Seniorów</w:t>
            </w:r>
          </w:p>
          <w:p w14:paraId="44AC06D3"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2. Ośrodek Wspierania Organizacji Pozarządowych</w:t>
            </w:r>
          </w:p>
          <w:p w14:paraId="4D7D84CB" w14:textId="340CD85B"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3. Stowarzyszenie Edukacji Kulturalnej WIDOK</w:t>
            </w:r>
          </w:p>
        </w:tc>
        <w:tc>
          <w:tcPr>
            <w:tcW w:w="728" w:type="pct"/>
            <w:vAlign w:val="center"/>
          </w:tcPr>
          <w:p w14:paraId="635C3430" w14:textId="77777777"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Refleksja ogólna dotycząca ankiety</w:t>
            </w:r>
          </w:p>
        </w:tc>
        <w:tc>
          <w:tcPr>
            <w:tcW w:w="1128" w:type="pct"/>
            <w:vAlign w:val="center"/>
          </w:tcPr>
          <w:p w14:paraId="71389B9B" w14:textId="18805621"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Ankieta w badaniach mieszkańców była bardzo trudna, zawierała pytania, które były</w:t>
            </w:r>
            <w:r w:rsidR="00F56BED" w:rsidRP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wyzwaniem nawet dla osób z wyższym wykształceniem (np.</w:t>
            </w:r>
            <w:r w:rsidR="00F67EB7">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pytania o osiedla z podaniem lat ich powstania), specjalistyczny język sprawił, że niektóre pytania były niezrozumiałe, a przecież wśród ankietowanych byli ludzie z grup marginalizowanych, ich</w:t>
            </w:r>
            <w:r w:rsidR="00F67EB7">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wypowiedzi o problemach społecznych są bardzo istotne na</w:t>
            </w:r>
            <w:r w:rsidR="00F56BED" w:rsidRP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etapie diagnozy</w:t>
            </w:r>
          </w:p>
        </w:tc>
        <w:tc>
          <w:tcPr>
            <w:tcW w:w="1128" w:type="pct"/>
            <w:vAlign w:val="center"/>
          </w:tcPr>
          <w:p w14:paraId="5CBE6A94" w14:textId="68845F64"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W przyszłych badaniach proponujemy</w:t>
            </w:r>
            <w:r w:rsidR="00783F24" w:rsidRP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przetestowanie narzędzi badawczych, szczególnie</w:t>
            </w:r>
            <w:r w:rsidR="00F67EB7">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w środowisku grup, które są kluczowe dla</w:t>
            </w:r>
            <w:r w:rsidR="00783F24" w:rsidRPr="00401BE6">
              <w:rPr>
                <w:rFonts w:asciiTheme="minorHAnsi" w:hAnsiTheme="minorHAnsi" w:cstheme="minorHAnsi"/>
                <w:color w:val="000000" w:themeColor="text1"/>
                <w:sz w:val="20"/>
                <w:szCs w:val="20"/>
              </w:rPr>
              <w:t xml:space="preserve"> </w:t>
            </w:r>
            <w:r w:rsidRPr="00401BE6">
              <w:rPr>
                <w:rFonts w:asciiTheme="minorHAnsi" w:hAnsiTheme="minorHAnsi" w:cstheme="minorHAnsi"/>
                <w:color w:val="000000" w:themeColor="text1"/>
                <w:sz w:val="20"/>
                <w:szCs w:val="20"/>
              </w:rPr>
              <w:t>badanych tematów</w:t>
            </w:r>
          </w:p>
          <w:p w14:paraId="100B9320" w14:textId="77777777" w:rsidR="001E135B" w:rsidRPr="00401BE6" w:rsidRDefault="001E135B" w:rsidP="00401BE6">
            <w:pPr>
              <w:jc w:val="left"/>
              <w:rPr>
                <w:rFonts w:asciiTheme="minorHAnsi" w:hAnsiTheme="minorHAnsi" w:cstheme="minorHAnsi"/>
                <w:color w:val="000000" w:themeColor="text1"/>
                <w:sz w:val="20"/>
                <w:szCs w:val="20"/>
              </w:rPr>
            </w:pPr>
          </w:p>
        </w:tc>
        <w:tc>
          <w:tcPr>
            <w:tcW w:w="1128" w:type="pct"/>
            <w:vAlign w:val="center"/>
          </w:tcPr>
          <w:p w14:paraId="5A0E8EB0" w14:textId="20FBCB3B" w:rsidR="001E135B" w:rsidRPr="00401BE6" w:rsidRDefault="001E135B" w:rsidP="00401BE6">
            <w:pPr>
              <w:jc w:val="left"/>
              <w:rPr>
                <w:rFonts w:asciiTheme="minorHAnsi" w:hAnsiTheme="minorHAnsi" w:cstheme="minorHAnsi"/>
                <w:color w:val="000000" w:themeColor="text1"/>
                <w:sz w:val="20"/>
                <w:szCs w:val="20"/>
              </w:rPr>
            </w:pPr>
            <w:r w:rsidRPr="00401BE6">
              <w:rPr>
                <w:rFonts w:asciiTheme="minorHAnsi" w:hAnsiTheme="minorHAnsi" w:cstheme="minorHAnsi"/>
                <w:color w:val="000000" w:themeColor="text1"/>
                <w:sz w:val="20"/>
                <w:szCs w:val="20"/>
              </w:rPr>
              <w:t>Do uwzględnienia na dalszym etapie procedury tworzenia Gminnego Programu Rewitalizacji.</w:t>
            </w:r>
          </w:p>
        </w:tc>
      </w:tr>
    </w:tbl>
    <w:p w14:paraId="686B1C37" w14:textId="77777777" w:rsidR="00595174" w:rsidRDefault="00595174" w:rsidP="006366DE">
      <w:pPr>
        <w:jc w:val="left"/>
        <w:sectPr w:rsidR="00595174" w:rsidSect="00BF1A79">
          <w:pgSz w:w="16838" w:h="11906" w:orient="landscape"/>
          <w:pgMar w:top="1418" w:right="1418" w:bottom="1418" w:left="1418" w:header="709" w:footer="709" w:gutter="0"/>
          <w:cols w:space="708"/>
          <w:titlePg/>
          <w:docGrid w:linePitch="360"/>
        </w:sectPr>
      </w:pPr>
    </w:p>
    <w:p w14:paraId="40BDD13E" w14:textId="3AC5AECC" w:rsidR="001D775C" w:rsidRPr="00007062" w:rsidRDefault="00752729" w:rsidP="006366DE">
      <w:pPr>
        <w:pStyle w:val="Nagwek2"/>
        <w:spacing w:before="0"/>
        <w:jc w:val="left"/>
        <w:rPr>
          <w:rFonts w:asciiTheme="minorHAnsi" w:hAnsiTheme="minorHAnsi" w:cstheme="minorHAnsi"/>
          <w:color w:val="000000" w:themeColor="text1"/>
          <w:sz w:val="28"/>
        </w:rPr>
      </w:pPr>
      <w:bookmarkStart w:id="16" w:name="_Toc139265754"/>
      <w:bookmarkStart w:id="17" w:name="_Toc139313921"/>
      <w:r w:rsidRPr="00007062">
        <w:rPr>
          <w:rFonts w:asciiTheme="minorHAnsi" w:hAnsiTheme="minorHAnsi" w:cstheme="minorHAnsi"/>
          <w:color w:val="000000" w:themeColor="text1"/>
          <w:sz w:val="28"/>
          <w:lang w:val="pl-PL"/>
        </w:rPr>
        <w:lastRenderedPageBreak/>
        <w:t>4</w:t>
      </w:r>
      <w:r w:rsidR="00BD46A0" w:rsidRPr="00007062">
        <w:rPr>
          <w:rFonts w:asciiTheme="minorHAnsi" w:hAnsiTheme="minorHAnsi" w:cstheme="minorHAnsi"/>
          <w:color w:val="000000" w:themeColor="text1"/>
          <w:sz w:val="28"/>
        </w:rPr>
        <w:t xml:space="preserve">. </w:t>
      </w:r>
      <w:r w:rsidR="00505F1C" w:rsidRPr="00007062">
        <w:rPr>
          <w:rFonts w:asciiTheme="minorHAnsi" w:hAnsiTheme="minorHAnsi" w:cstheme="minorHAnsi"/>
          <w:color w:val="000000" w:themeColor="text1"/>
          <w:sz w:val="28"/>
        </w:rPr>
        <w:t>Podsumowanie</w:t>
      </w:r>
      <w:bookmarkEnd w:id="16"/>
      <w:bookmarkEnd w:id="17"/>
      <w:r w:rsidR="00505F1C" w:rsidRPr="00007062">
        <w:rPr>
          <w:rFonts w:asciiTheme="minorHAnsi" w:hAnsiTheme="minorHAnsi" w:cstheme="minorHAnsi"/>
          <w:color w:val="000000" w:themeColor="text1"/>
          <w:sz w:val="28"/>
        </w:rPr>
        <w:t xml:space="preserve"> </w:t>
      </w:r>
    </w:p>
    <w:p w14:paraId="3268AE34" w14:textId="75758494" w:rsidR="007B1C98" w:rsidRPr="0077580E" w:rsidRDefault="00C86DB5" w:rsidP="006366DE">
      <w:pPr>
        <w:jc w:val="left"/>
        <w:rPr>
          <w:rFonts w:asciiTheme="minorHAnsi" w:hAnsiTheme="minorHAnsi" w:cstheme="minorHAnsi"/>
        </w:rPr>
      </w:pPr>
      <w:r w:rsidRPr="0077580E">
        <w:rPr>
          <w:rFonts w:asciiTheme="minorHAnsi" w:hAnsiTheme="minorHAnsi" w:cstheme="minorHAnsi"/>
        </w:rPr>
        <w:t>Zgodnie z Obwieszczeniem Prezydenta Miasta Białegostoku oraz Zarządzeniem nr 410/23 z</w:t>
      </w:r>
      <w:r w:rsidR="00007062">
        <w:rPr>
          <w:rFonts w:asciiTheme="minorHAnsi" w:hAnsiTheme="minorHAnsi" w:cstheme="minorHAnsi"/>
        </w:rPr>
        <w:t xml:space="preserve"> </w:t>
      </w:r>
      <w:r w:rsidRPr="0077580E">
        <w:rPr>
          <w:rFonts w:asciiTheme="minorHAnsi" w:hAnsiTheme="minorHAnsi" w:cstheme="minorHAnsi"/>
        </w:rPr>
        <w:t xml:space="preserve">dnia 12 maja 2023 r. </w:t>
      </w:r>
      <w:r w:rsidR="00752729" w:rsidRPr="0077580E">
        <w:rPr>
          <w:rFonts w:asciiTheme="minorHAnsi" w:hAnsiTheme="minorHAnsi" w:cstheme="minorHAnsi"/>
        </w:rPr>
        <w:t xml:space="preserve">konsultacje </w:t>
      </w:r>
      <w:r w:rsidRPr="0077580E">
        <w:rPr>
          <w:rFonts w:asciiTheme="minorHAnsi" w:hAnsiTheme="minorHAnsi" w:cstheme="minorHAnsi"/>
        </w:rPr>
        <w:t>społeczn</w:t>
      </w:r>
      <w:r w:rsidR="00752729" w:rsidRPr="0077580E">
        <w:rPr>
          <w:rFonts w:asciiTheme="minorHAnsi" w:hAnsiTheme="minorHAnsi" w:cstheme="minorHAnsi"/>
        </w:rPr>
        <w:t>e</w:t>
      </w:r>
      <w:r w:rsidRPr="0077580E">
        <w:rPr>
          <w:rFonts w:asciiTheme="minorHAnsi" w:hAnsiTheme="minorHAnsi" w:cstheme="minorHAnsi"/>
        </w:rPr>
        <w:t xml:space="preserve"> projektu uchwały w</w:t>
      </w:r>
      <w:r w:rsidR="00007062">
        <w:rPr>
          <w:rFonts w:asciiTheme="minorHAnsi" w:hAnsiTheme="minorHAnsi" w:cstheme="minorHAnsi"/>
        </w:rPr>
        <w:t xml:space="preserve"> </w:t>
      </w:r>
      <w:r w:rsidRPr="0077580E">
        <w:rPr>
          <w:rFonts w:asciiTheme="minorHAnsi" w:hAnsiTheme="minorHAnsi" w:cstheme="minorHAnsi"/>
        </w:rPr>
        <w:t xml:space="preserve">sprawie wyznaczenia obszaru zdegradowanego i obszaru rewitalizacji </w:t>
      </w:r>
      <w:r w:rsidR="00F5368E" w:rsidRPr="0077580E">
        <w:rPr>
          <w:rFonts w:asciiTheme="minorHAnsi" w:hAnsiTheme="minorHAnsi" w:cstheme="minorHAnsi"/>
        </w:rPr>
        <w:t>m</w:t>
      </w:r>
      <w:r w:rsidRPr="0077580E">
        <w:rPr>
          <w:rFonts w:asciiTheme="minorHAnsi" w:hAnsiTheme="minorHAnsi" w:cstheme="minorHAnsi"/>
        </w:rPr>
        <w:t>iasta Białegostoku</w:t>
      </w:r>
      <w:r w:rsidR="00752729" w:rsidRPr="0077580E">
        <w:rPr>
          <w:rFonts w:asciiTheme="minorHAnsi" w:hAnsiTheme="minorHAnsi" w:cstheme="minorHAnsi"/>
        </w:rPr>
        <w:t xml:space="preserve"> </w:t>
      </w:r>
      <w:r w:rsidRPr="0077580E">
        <w:rPr>
          <w:rFonts w:asciiTheme="minorHAnsi" w:hAnsiTheme="minorHAnsi" w:cstheme="minorHAnsi"/>
        </w:rPr>
        <w:t xml:space="preserve">trwały od 23 maja 2023 roku do 22 czerwca 2023 roku. </w:t>
      </w:r>
      <w:r w:rsidR="001D775C" w:rsidRPr="0077580E">
        <w:rPr>
          <w:rFonts w:asciiTheme="minorHAnsi" w:hAnsiTheme="minorHAnsi" w:cstheme="minorHAnsi"/>
        </w:rPr>
        <w:t xml:space="preserve">W efekcie konsultacji społecznych zebrano uwagi i opinie mieszkańców </w:t>
      </w:r>
      <w:r w:rsidR="00F86E6D" w:rsidRPr="0077580E">
        <w:rPr>
          <w:rFonts w:asciiTheme="minorHAnsi" w:hAnsiTheme="minorHAnsi" w:cstheme="minorHAnsi"/>
        </w:rPr>
        <w:t>Białegostoku.</w:t>
      </w:r>
      <w:r w:rsidR="001D775C" w:rsidRPr="0077580E">
        <w:rPr>
          <w:rFonts w:asciiTheme="minorHAnsi" w:hAnsiTheme="minorHAnsi" w:cstheme="minorHAnsi"/>
        </w:rPr>
        <w:t xml:space="preserve"> </w:t>
      </w:r>
      <w:r w:rsidR="00257058" w:rsidRPr="0077580E">
        <w:rPr>
          <w:rFonts w:asciiTheme="minorHAnsi" w:hAnsiTheme="minorHAnsi" w:cstheme="minorHAnsi"/>
        </w:rPr>
        <w:t xml:space="preserve">Konsultacje prowadzono z użyciem </w:t>
      </w:r>
      <w:r w:rsidR="00D147AF" w:rsidRPr="0077580E">
        <w:rPr>
          <w:rFonts w:asciiTheme="minorHAnsi" w:hAnsiTheme="minorHAnsi" w:cstheme="minorHAnsi"/>
        </w:rPr>
        <w:t>trzech</w:t>
      </w:r>
      <w:r w:rsidR="00257058" w:rsidRPr="0077580E">
        <w:rPr>
          <w:rFonts w:asciiTheme="minorHAnsi" w:hAnsiTheme="minorHAnsi" w:cstheme="minorHAnsi"/>
        </w:rPr>
        <w:t xml:space="preserve"> form</w:t>
      </w:r>
      <w:r w:rsidR="00BF1595" w:rsidRPr="0077580E">
        <w:rPr>
          <w:rFonts w:asciiTheme="minorHAnsi" w:hAnsiTheme="minorHAnsi" w:cstheme="minorHAnsi"/>
        </w:rPr>
        <w:t>, o których mowa w art. 6 ust. 3 ustawy</w:t>
      </w:r>
      <w:r w:rsidR="00257058" w:rsidRPr="0077580E">
        <w:rPr>
          <w:rFonts w:asciiTheme="minorHAnsi" w:hAnsiTheme="minorHAnsi" w:cstheme="minorHAnsi"/>
        </w:rPr>
        <w:t>,</w:t>
      </w:r>
      <w:r w:rsidR="00FB5130" w:rsidRPr="0077580E">
        <w:rPr>
          <w:rFonts w:asciiTheme="minorHAnsi" w:hAnsiTheme="minorHAnsi" w:cstheme="minorHAnsi"/>
        </w:rPr>
        <w:t xml:space="preserve"> w tym poprzez otwarte spotkanie konsultacyjne,</w:t>
      </w:r>
      <w:r w:rsidR="00257058" w:rsidRPr="0077580E">
        <w:rPr>
          <w:rFonts w:asciiTheme="minorHAnsi" w:hAnsiTheme="minorHAnsi" w:cstheme="minorHAnsi"/>
        </w:rPr>
        <w:t xml:space="preserve"> </w:t>
      </w:r>
      <w:r w:rsidR="00BF1595" w:rsidRPr="0077580E">
        <w:rPr>
          <w:rFonts w:asciiTheme="minorHAnsi" w:hAnsiTheme="minorHAnsi" w:cstheme="minorHAnsi"/>
        </w:rPr>
        <w:t xml:space="preserve">natomiast </w:t>
      </w:r>
      <w:r w:rsidR="00257058" w:rsidRPr="0077580E">
        <w:rPr>
          <w:rFonts w:asciiTheme="minorHAnsi" w:hAnsiTheme="minorHAnsi" w:cstheme="minorHAnsi"/>
        </w:rPr>
        <w:t>u</w:t>
      </w:r>
      <w:r w:rsidR="003D53AE" w:rsidRPr="0077580E">
        <w:rPr>
          <w:rFonts w:asciiTheme="minorHAnsi" w:hAnsiTheme="minorHAnsi" w:cstheme="minorHAnsi"/>
        </w:rPr>
        <w:t xml:space="preserve">wagi zbierano </w:t>
      </w:r>
      <w:r w:rsidR="00257058" w:rsidRPr="0077580E">
        <w:rPr>
          <w:rFonts w:asciiTheme="minorHAnsi" w:hAnsiTheme="minorHAnsi" w:cstheme="minorHAnsi"/>
        </w:rPr>
        <w:t>poprzez formularze zgłoszeniowe</w:t>
      </w:r>
      <w:r w:rsidR="00F86E6D" w:rsidRPr="0077580E">
        <w:rPr>
          <w:rFonts w:asciiTheme="minorHAnsi" w:hAnsiTheme="minorHAnsi" w:cstheme="minorHAnsi"/>
        </w:rPr>
        <w:t>:</w:t>
      </w:r>
      <w:r w:rsidR="003D53AE" w:rsidRPr="0077580E">
        <w:rPr>
          <w:rFonts w:asciiTheme="minorHAnsi" w:hAnsiTheme="minorHAnsi" w:cstheme="minorHAnsi"/>
        </w:rPr>
        <w:t xml:space="preserve"> papierowe i elektroniczne, w</w:t>
      </w:r>
      <w:r w:rsidR="001729FC" w:rsidRPr="0077580E">
        <w:rPr>
          <w:rFonts w:asciiTheme="minorHAnsi" w:hAnsiTheme="minorHAnsi" w:cstheme="minorHAnsi"/>
        </w:rPr>
        <w:t> </w:t>
      </w:r>
      <w:r w:rsidR="003D53AE" w:rsidRPr="0077580E">
        <w:rPr>
          <w:rFonts w:asciiTheme="minorHAnsi" w:hAnsiTheme="minorHAnsi" w:cstheme="minorHAnsi"/>
        </w:rPr>
        <w:t>anonimowej ankiecie online</w:t>
      </w:r>
      <w:r w:rsidR="007B1C98" w:rsidRPr="0077580E">
        <w:rPr>
          <w:rFonts w:asciiTheme="minorHAnsi" w:hAnsiTheme="minorHAnsi" w:cstheme="minorHAnsi"/>
        </w:rPr>
        <w:t xml:space="preserve">. Nie zbierano uwag w formie ustnej. </w:t>
      </w:r>
    </w:p>
    <w:p w14:paraId="4B13FA5C" w14:textId="613A90DA" w:rsidR="001D775C" w:rsidRPr="0077580E" w:rsidRDefault="00FB5130" w:rsidP="006366DE">
      <w:pPr>
        <w:spacing w:before="240" w:after="240"/>
        <w:jc w:val="left"/>
        <w:rPr>
          <w:rFonts w:asciiTheme="minorHAnsi" w:hAnsiTheme="minorHAnsi" w:cstheme="minorHAnsi"/>
        </w:rPr>
      </w:pPr>
      <w:r w:rsidRPr="0077580E">
        <w:rPr>
          <w:rFonts w:asciiTheme="minorHAnsi" w:hAnsiTheme="minorHAnsi" w:cstheme="minorHAnsi"/>
        </w:rPr>
        <w:t xml:space="preserve">W </w:t>
      </w:r>
      <w:r w:rsidR="00EC2827" w:rsidRPr="0077580E">
        <w:rPr>
          <w:rFonts w:asciiTheme="minorHAnsi" w:hAnsiTheme="minorHAnsi" w:cstheme="minorHAnsi"/>
        </w:rPr>
        <w:t xml:space="preserve">konsultacjach społecznych wzięło udział </w:t>
      </w:r>
      <w:r w:rsidR="001B273A" w:rsidRPr="0077580E">
        <w:rPr>
          <w:rFonts w:asciiTheme="minorHAnsi" w:hAnsiTheme="minorHAnsi" w:cstheme="minorHAnsi"/>
        </w:rPr>
        <w:t>łącznie 75 osób oraz 3 podmioty</w:t>
      </w:r>
      <w:r w:rsidR="00EC2827" w:rsidRPr="0077580E">
        <w:rPr>
          <w:rFonts w:asciiTheme="minorHAnsi" w:hAnsiTheme="minorHAnsi" w:cstheme="minorHAnsi"/>
        </w:rPr>
        <w:t>,</w:t>
      </w:r>
      <w:r w:rsidR="001B273A" w:rsidRPr="0077580E">
        <w:rPr>
          <w:rFonts w:asciiTheme="minorHAnsi" w:hAnsiTheme="minorHAnsi" w:cstheme="minorHAnsi"/>
        </w:rPr>
        <w:t xml:space="preserve"> w tym: </w:t>
      </w:r>
    </w:p>
    <w:p w14:paraId="5878842C" w14:textId="393F09C6" w:rsidR="001D775C" w:rsidRPr="0077580E" w:rsidRDefault="001D775C" w:rsidP="006366DE">
      <w:pPr>
        <w:pStyle w:val="Akapitzlist"/>
        <w:numPr>
          <w:ilvl w:val="0"/>
          <w:numId w:val="13"/>
        </w:numPr>
        <w:jc w:val="left"/>
        <w:rPr>
          <w:rFonts w:asciiTheme="minorHAnsi" w:hAnsiTheme="minorHAnsi" w:cstheme="minorHAnsi"/>
        </w:rPr>
      </w:pPr>
      <w:r w:rsidRPr="0077580E">
        <w:rPr>
          <w:rFonts w:asciiTheme="minorHAnsi" w:hAnsiTheme="minorHAnsi" w:cstheme="minorHAnsi"/>
        </w:rPr>
        <w:t xml:space="preserve">w formie papierowej i elektronicznej złożono </w:t>
      </w:r>
      <w:r w:rsidR="00882080" w:rsidRPr="0077580E">
        <w:rPr>
          <w:rFonts w:asciiTheme="minorHAnsi" w:hAnsiTheme="minorHAnsi" w:cstheme="minorHAnsi"/>
        </w:rPr>
        <w:t>4 formularze zgłoszeniowe</w:t>
      </w:r>
      <w:r w:rsidRPr="0077580E">
        <w:rPr>
          <w:rFonts w:asciiTheme="minorHAnsi" w:hAnsiTheme="minorHAnsi" w:cstheme="minorHAnsi"/>
        </w:rPr>
        <w:t xml:space="preserve">, z czego </w:t>
      </w:r>
      <w:r w:rsidR="00882080" w:rsidRPr="0077580E">
        <w:rPr>
          <w:rFonts w:asciiTheme="minorHAnsi" w:hAnsiTheme="minorHAnsi" w:cstheme="minorHAnsi"/>
        </w:rPr>
        <w:t>3</w:t>
      </w:r>
      <w:r w:rsidRPr="0077580E">
        <w:rPr>
          <w:rFonts w:asciiTheme="minorHAnsi" w:hAnsiTheme="minorHAnsi" w:cstheme="minorHAnsi"/>
        </w:rPr>
        <w:t xml:space="preserve"> </w:t>
      </w:r>
      <w:r w:rsidR="00882080" w:rsidRPr="0077580E">
        <w:rPr>
          <w:rFonts w:asciiTheme="minorHAnsi" w:hAnsiTheme="minorHAnsi" w:cstheme="minorHAnsi"/>
        </w:rPr>
        <w:t>formularze od podmiotów</w:t>
      </w:r>
      <w:r w:rsidR="00E2496A" w:rsidRPr="0077580E">
        <w:rPr>
          <w:rFonts w:asciiTheme="minorHAnsi" w:hAnsiTheme="minorHAnsi" w:cstheme="minorHAnsi"/>
        </w:rPr>
        <w:t xml:space="preserve"> (podmioty wypełnił</w:t>
      </w:r>
      <w:r w:rsidR="009E5E3D" w:rsidRPr="0077580E">
        <w:rPr>
          <w:rFonts w:asciiTheme="minorHAnsi" w:hAnsiTheme="minorHAnsi" w:cstheme="minorHAnsi"/>
        </w:rPr>
        <w:t xml:space="preserve">y oddzielne </w:t>
      </w:r>
      <w:r w:rsidR="00E2496A" w:rsidRPr="0077580E">
        <w:rPr>
          <w:rFonts w:asciiTheme="minorHAnsi" w:hAnsiTheme="minorHAnsi" w:cstheme="minorHAnsi"/>
        </w:rPr>
        <w:t>formularze</w:t>
      </w:r>
      <w:r w:rsidR="009E5E3D" w:rsidRPr="0077580E">
        <w:rPr>
          <w:rFonts w:asciiTheme="minorHAnsi" w:hAnsiTheme="minorHAnsi" w:cstheme="minorHAnsi"/>
        </w:rPr>
        <w:t xml:space="preserve"> zawierające tak samo brzmiące 4 uwagi</w:t>
      </w:r>
      <w:r w:rsidR="00E2496A" w:rsidRPr="0077580E">
        <w:rPr>
          <w:rFonts w:asciiTheme="minorHAnsi" w:hAnsiTheme="minorHAnsi" w:cstheme="minorHAnsi"/>
        </w:rPr>
        <w:t>)</w:t>
      </w:r>
      <w:r w:rsidRPr="0077580E">
        <w:rPr>
          <w:rFonts w:asciiTheme="minorHAnsi" w:hAnsiTheme="minorHAnsi" w:cstheme="minorHAnsi"/>
        </w:rPr>
        <w:t xml:space="preserve">, </w:t>
      </w:r>
      <w:r w:rsidR="00882080" w:rsidRPr="0077580E">
        <w:rPr>
          <w:rFonts w:asciiTheme="minorHAnsi" w:hAnsiTheme="minorHAnsi" w:cstheme="minorHAnsi"/>
        </w:rPr>
        <w:t>a 1 od osoby fizycznej</w:t>
      </w:r>
      <w:r w:rsidR="00E2496A" w:rsidRPr="0077580E">
        <w:rPr>
          <w:rFonts w:asciiTheme="minorHAnsi" w:hAnsiTheme="minorHAnsi" w:cstheme="minorHAnsi"/>
        </w:rPr>
        <w:t>;</w:t>
      </w:r>
      <w:r w:rsidRPr="0077580E">
        <w:rPr>
          <w:rFonts w:asciiTheme="minorHAnsi" w:hAnsiTheme="minorHAnsi" w:cstheme="minorHAnsi"/>
        </w:rPr>
        <w:t xml:space="preserve"> </w:t>
      </w:r>
    </w:p>
    <w:p w14:paraId="22736347" w14:textId="5EFFB0ED" w:rsidR="001D775C" w:rsidRPr="0077580E" w:rsidRDefault="001D775C" w:rsidP="006366DE">
      <w:pPr>
        <w:pStyle w:val="Akapitzlist"/>
        <w:numPr>
          <w:ilvl w:val="0"/>
          <w:numId w:val="13"/>
        </w:numPr>
        <w:jc w:val="left"/>
        <w:rPr>
          <w:rFonts w:asciiTheme="minorHAnsi" w:hAnsiTheme="minorHAnsi" w:cstheme="minorHAnsi"/>
        </w:rPr>
      </w:pPr>
      <w:r w:rsidRPr="0077580E">
        <w:rPr>
          <w:rFonts w:asciiTheme="minorHAnsi" w:hAnsiTheme="minorHAnsi" w:cstheme="minorHAnsi"/>
        </w:rPr>
        <w:t xml:space="preserve">w ankiecie on-line udział wzięło </w:t>
      </w:r>
      <w:r w:rsidR="00AD1B65" w:rsidRPr="0077580E">
        <w:rPr>
          <w:rFonts w:asciiTheme="minorHAnsi" w:hAnsiTheme="minorHAnsi" w:cstheme="minorHAnsi"/>
        </w:rPr>
        <w:t>51</w:t>
      </w:r>
      <w:r w:rsidRPr="0077580E">
        <w:rPr>
          <w:rFonts w:asciiTheme="minorHAnsi" w:hAnsiTheme="minorHAnsi" w:cstheme="minorHAnsi"/>
        </w:rPr>
        <w:t xml:space="preserve"> respondentów</w:t>
      </w:r>
      <w:r w:rsidR="00E2496A" w:rsidRPr="0077580E">
        <w:rPr>
          <w:rFonts w:asciiTheme="minorHAnsi" w:hAnsiTheme="minorHAnsi" w:cstheme="minorHAnsi"/>
        </w:rPr>
        <w:t>;</w:t>
      </w:r>
    </w:p>
    <w:p w14:paraId="06AF3643" w14:textId="3DD04C5A" w:rsidR="001D775C" w:rsidRPr="0077580E" w:rsidRDefault="001D775C" w:rsidP="006366DE">
      <w:pPr>
        <w:pStyle w:val="Akapitzlist"/>
        <w:numPr>
          <w:ilvl w:val="0"/>
          <w:numId w:val="13"/>
        </w:numPr>
        <w:jc w:val="left"/>
        <w:rPr>
          <w:rFonts w:asciiTheme="minorHAnsi" w:hAnsiTheme="minorHAnsi" w:cstheme="minorHAnsi"/>
        </w:rPr>
      </w:pPr>
      <w:r w:rsidRPr="0077580E">
        <w:rPr>
          <w:rFonts w:asciiTheme="minorHAnsi" w:hAnsiTheme="minorHAnsi" w:cstheme="minorHAnsi"/>
        </w:rPr>
        <w:t xml:space="preserve">w spotkaniu konsultacyjnym </w:t>
      </w:r>
      <w:r w:rsidRPr="0077580E">
        <w:rPr>
          <w:rFonts w:asciiTheme="minorHAnsi" w:hAnsiTheme="minorHAnsi" w:cstheme="minorHAnsi"/>
          <w:bCs/>
        </w:rPr>
        <w:t>uczestniczył</w:t>
      </w:r>
      <w:r w:rsidR="00AD1B65" w:rsidRPr="0077580E">
        <w:rPr>
          <w:rFonts w:asciiTheme="minorHAnsi" w:hAnsiTheme="minorHAnsi" w:cstheme="minorHAnsi"/>
          <w:bCs/>
        </w:rPr>
        <w:t>y 23</w:t>
      </w:r>
      <w:r w:rsidRPr="0077580E">
        <w:rPr>
          <w:rFonts w:asciiTheme="minorHAnsi" w:hAnsiTheme="minorHAnsi" w:cstheme="minorHAnsi"/>
          <w:bCs/>
        </w:rPr>
        <w:t xml:space="preserve"> os</w:t>
      </w:r>
      <w:r w:rsidR="00AD1B65" w:rsidRPr="0077580E">
        <w:rPr>
          <w:rFonts w:asciiTheme="minorHAnsi" w:hAnsiTheme="minorHAnsi" w:cstheme="minorHAnsi"/>
          <w:bCs/>
        </w:rPr>
        <w:t>oby</w:t>
      </w:r>
      <w:r w:rsidRPr="0077580E">
        <w:rPr>
          <w:rFonts w:asciiTheme="minorHAnsi" w:hAnsiTheme="minorHAnsi" w:cstheme="minorHAnsi"/>
          <w:bCs/>
        </w:rPr>
        <w:t>.</w:t>
      </w:r>
    </w:p>
    <w:p w14:paraId="6E29D790" w14:textId="77777777" w:rsidR="009567C2" w:rsidRPr="0077580E" w:rsidRDefault="009567C2" w:rsidP="006366DE">
      <w:pPr>
        <w:pStyle w:val="Akapitzlist"/>
        <w:jc w:val="left"/>
        <w:rPr>
          <w:rFonts w:asciiTheme="minorHAnsi" w:hAnsiTheme="minorHAnsi" w:cstheme="minorHAnsi"/>
        </w:rPr>
      </w:pPr>
    </w:p>
    <w:p w14:paraId="0AC169D5" w14:textId="2B46FD0A" w:rsidR="001D775C" w:rsidRPr="0077580E" w:rsidRDefault="00EC2827" w:rsidP="006366DE">
      <w:pPr>
        <w:jc w:val="left"/>
        <w:rPr>
          <w:rFonts w:asciiTheme="minorHAnsi" w:hAnsiTheme="minorHAnsi" w:cstheme="minorHAnsi"/>
        </w:rPr>
      </w:pPr>
      <w:r w:rsidRPr="0077580E">
        <w:rPr>
          <w:rFonts w:asciiTheme="minorHAnsi" w:hAnsiTheme="minorHAnsi" w:cstheme="minorHAnsi"/>
        </w:rPr>
        <w:t xml:space="preserve">Łącznie zebrano następująca liczbę </w:t>
      </w:r>
      <w:r w:rsidR="00B12248" w:rsidRPr="0077580E">
        <w:rPr>
          <w:rFonts w:asciiTheme="minorHAnsi" w:hAnsiTheme="minorHAnsi" w:cstheme="minorHAnsi"/>
        </w:rPr>
        <w:t xml:space="preserve">opinii i </w:t>
      </w:r>
      <w:r w:rsidRPr="0077580E">
        <w:rPr>
          <w:rFonts w:asciiTheme="minorHAnsi" w:hAnsiTheme="minorHAnsi" w:cstheme="minorHAnsi"/>
        </w:rPr>
        <w:t xml:space="preserve">uwag - </w:t>
      </w:r>
      <w:r w:rsidR="001D775C" w:rsidRPr="0077580E">
        <w:rPr>
          <w:rFonts w:asciiTheme="minorHAnsi" w:hAnsiTheme="minorHAnsi" w:cstheme="minorHAnsi"/>
        </w:rPr>
        <w:t>zgodnie z</w:t>
      </w:r>
      <w:r w:rsidR="00007062">
        <w:rPr>
          <w:rFonts w:asciiTheme="minorHAnsi" w:hAnsiTheme="minorHAnsi" w:cstheme="minorHAnsi"/>
        </w:rPr>
        <w:t xml:space="preserve"> </w:t>
      </w:r>
      <w:r w:rsidR="001D775C" w:rsidRPr="0077580E">
        <w:rPr>
          <w:rFonts w:asciiTheme="minorHAnsi" w:hAnsiTheme="minorHAnsi" w:cstheme="minorHAnsi"/>
        </w:rPr>
        <w:t>poniższym zestawieniem</w:t>
      </w:r>
      <w:r w:rsidRPr="0077580E">
        <w:rPr>
          <w:rFonts w:asciiTheme="minorHAnsi" w:hAnsiTheme="minorHAnsi" w:cstheme="minorHAnsi"/>
        </w:rPr>
        <w:t>:</w:t>
      </w:r>
    </w:p>
    <w:tbl>
      <w:tblPr>
        <w:tblStyle w:val="Tabela-Siatka"/>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9" w:type="dxa"/>
          <w:right w:w="79" w:type="dxa"/>
        </w:tblCellMar>
        <w:tblLook w:val="04A0" w:firstRow="1" w:lastRow="0" w:firstColumn="1" w:lastColumn="0" w:noHBand="0" w:noVBand="1"/>
        <w:tblCaption w:val="Tabela"/>
        <w:tblDescription w:val="Podsumowanie łącznej liczby opinii i uwag dotyczących konsultacji społecznych."/>
      </w:tblPr>
      <w:tblGrid>
        <w:gridCol w:w="4534"/>
        <w:gridCol w:w="4530"/>
      </w:tblGrid>
      <w:tr w:rsidR="001D775C" w:rsidRPr="0077580E" w14:paraId="7DB0E499" w14:textId="77777777" w:rsidTr="00D06CB1">
        <w:tc>
          <w:tcPr>
            <w:tcW w:w="2501" w:type="pct"/>
            <w:shd w:val="clear" w:color="auto" w:fill="F2F2F2" w:themeFill="background1" w:themeFillShade="F2"/>
            <w:vAlign w:val="center"/>
          </w:tcPr>
          <w:p w14:paraId="3905BA6A" w14:textId="77777777" w:rsidR="001D775C" w:rsidRPr="00007062" w:rsidRDefault="001D775C" w:rsidP="006366DE">
            <w:pPr>
              <w:jc w:val="left"/>
              <w:rPr>
                <w:rFonts w:asciiTheme="minorHAnsi" w:hAnsiTheme="minorHAnsi" w:cstheme="minorHAnsi"/>
                <w:b/>
                <w:color w:val="000000" w:themeColor="text1"/>
              </w:rPr>
            </w:pPr>
            <w:r w:rsidRPr="00007062">
              <w:rPr>
                <w:rFonts w:asciiTheme="minorHAnsi" w:hAnsiTheme="minorHAnsi" w:cstheme="minorHAnsi"/>
                <w:b/>
                <w:color w:val="000000" w:themeColor="text1"/>
              </w:rPr>
              <w:t>Rodzaj konsultacji społecznych</w:t>
            </w:r>
          </w:p>
        </w:tc>
        <w:tc>
          <w:tcPr>
            <w:tcW w:w="2499" w:type="pct"/>
            <w:shd w:val="clear" w:color="auto" w:fill="F2F2F2" w:themeFill="background1" w:themeFillShade="F2"/>
            <w:vAlign w:val="center"/>
          </w:tcPr>
          <w:p w14:paraId="2BCD4A87" w14:textId="1C82DDFE" w:rsidR="001D775C" w:rsidRPr="00007062" w:rsidRDefault="001D775C" w:rsidP="006366DE">
            <w:pPr>
              <w:jc w:val="left"/>
              <w:rPr>
                <w:rFonts w:asciiTheme="minorHAnsi" w:hAnsiTheme="minorHAnsi" w:cstheme="minorHAnsi"/>
                <w:b/>
                <w:color w:val="000000" w:themeColor="text1"/>
              </w:rPr>
            </w:pPr>
            <w:r w:rsidRPr="00007062">
              <w:rPr>
                <w:rFonts w:asciiTheme="minorHAnsi" w:hAnsiTheme="minorHAnsi" w:cstheme="minorHAnsi"/>
                <w:b/>
                <w:color w:val="000000" w:themeColor="text1"/>
              </w:rPr>
              <w:t>Liczba osób</w:t>
            </w:r>
            <w:r w:rsidR="00B12248" w:rsidRPr="00007062">
              <w:rPr>
                <w:rFonts w:asciiTheme="minorHAnsi" w:hAnsiTheme="minorHAnsi" w:cstheme="minorHAnsi"/>
                <w:b/>
                <w:color w:val="000000" w:themeColor="text1"/>
              </w:rPr>
              <w:t>/uwag</w:t>
            </w:r>
          </w:p>
        </w:tc>
      </w:tr>
      <w:tr w:rsidR="001D775C" w:rsidRPr="0077580E" w14:paraId="7B11EC47" w14:textId="77777777" w:rsidTr="00D06CB1">
        <w:tc>
          <w:tcPr>
            <w:tcW w:w="2501" w:type="pct"/>
            <w:shd w:val="clear" w:color="auto" w:fill="F2F2F2" w:themeFill="background1" w:themeFillShade="F2"/>
            <w:vAlign w:val="center"/>
          </w:tcPr>
          <w:p w14:paraId="063EAD55" w14:textId="77777777" w:rsidR="001D775C" w:rsidRPr="00007062" w:rsidRDefault="001D775C" w:rsidP="006366DE">
            <w:pPr>
              <w:jc w:val="left"/>
              <w:rPr>
                <w:rFonts w:asciiTheme="minorHAnsi" w:hAnsiTheme="minorHAnsi" w:cstheme="minorHAnsi"/>
                <w:b/>
                <w:color w:val="000000" w:themeColor="text1"/>
              </w:rPr>
            </w:pPr>
            <w:r w:rsidRPr="00007062">
              <w:rPr>
                <w:rFonts w:asciiTheme="minorHAnsi" w:hAnsiTheme="minorHAnsi" w:cstheme="minorHAnsi"/>
                <w:b/>
                <w:color w:val="000000" w:themeColor="text1"/>
              </w:rPr>
              <w:t>Spotkanie otwarte z interesariuszami procesu rewitalizacji</w:t>
            </w:r>
          </w:p>
        </w:tc>
        <w:tc>
          <w:tcPr>
            <w:tcW w:w="2499" w:type="pct"/>
            <w:vAlign w:val="center"/>
          </w:tcPr>
          <w:p w14:paraId="2D8C5126" w14:textId="1D414485" w:rsidR="001D775C" w:rsidRPr="00007062" w:rsidRDefault="00363784" w:rsidP="006366DE">
            <w:pPr>
              <w:jc w:val="left"/>
              <w:rPr>
                <w:rFonts w:asciiTheme="minorHAnsi" w:hAnsiTheme="minorHAnsi" w:cstheme="minorHAnsi"/>
                <w:color w:val="000000" w:themeColor="text1"/>
              </w:rPr>
            </w:pPr>
            <w:r w:rsidRPr="00007062">
              <w:rPr>
                <w:rFonts w:asciiTheme="minorHAnsi" w:hAnsiTheme="minorHAnsi" w:cstheme="minorHAnsi"/>
                <w:color w:val="000000" w:themeColor="text1"/>
              </w:rPr>
              <w:t>23</w:t>
            </w:r>
            <w:r w:rsidR="006A6BFF" w:rsidRPr="00007062">
              <w:rPr>
                <w:rFonts w:asciiTheme="minorHAnsi" w:hAnsiTheme="minorHAnsi" w:cstheme="minorHAnsi"/>
                <w:color w:val="000000" w:themeColor="text1"/>
              </w:rPr>
              <w:t xml:space="preserve"> os.</w:t>
            </w:r>
          </w:p>
        </w:tc>
      </w:tr>
      <w:tr w:rsidR="001D775C" w:rsidRPr="0077580E" w14:paraId="539A2D50" w14:textId="77777777" w:rsidTr="00D06CB1">
        <w:tc>
          <w:tcPr>
            <w:tcW w:w="2501" w:type="pct"/>
            <w:shd w:val="clear" w:color="auto" w:fill="F2F2F2" w:themeFill="background1" w:themeFillShade="F2"/>
            <w:vAlign w:val="center"/>
          </w:tcPr>
          <w:p w14:paraId="79A258F3" w14:textId="77777777" w:rsidR="001D775C" w:rsidRPr="00007062" w:rsidRDefault="001D775C" w:rsidP="006366DE">
            <w:pPr>
              <w:jc w:val="left"/>
              <w:rPr>
                <w:rFonts w:asciiTheme="minorHAnsi" w:hAnsiTheme="minorHAnsi" w:cstheme="minorHAnsi"/>
                <w:b/>
                <w:color w:val="000000" w:themeColor="text1"/>
              </w:rPr>
            </w:pPr>
            <w:r w:rsidRPr="00007062">
              <w:rPr>
                <w:rFonts w:asciiTheme="minorHAnsi" w:hAnsiTheme="minorHAnsi" w:cstheme="minorHAnsi"/>
                <w:b/>
                <w:color w:val="000000" w:themeColor="text1"/>
              </w:rPr>
              <w:t>Ankieta internetowa</w:t>
            </w:r>
          </w:p>
        </w:tc>
        <w:tc>
          <w:tcPr>
            <w:tcW w:w="2499" w:type="pct"/>
            <w:vAlign w:val="center"/>
          </w:tcPr>
          <w:p w14:paraId="643B578A" w14:textId="4073C77C" w:rsidR="001D775C" w:rsidRPr="00007062" w:rsidRDefault="00363784" w:rsidP="006366DE">
            <w:pPr>
              <w:jc w:val="left"/>
              <w:rPr>
                <w:rFonts w:asciiTheme="minorHAnsi" w:hAnsiTheme="minorHAnsi" w:cstheme="minorHAnsi"/>
                <w:color w:val="000000" w:themeColor="text1"/>
              </w:rPr>
            </w:pPr>
            <w:r w:rsidRPr="00007062">
              <w:rPr>
                <w:rFonts w:asciiTheme="minorHAnsi" w:hAnsiTheme="minorHAnsi" w:cstheme="minorHAnsi"/>
                <w:color w:val="000000" w:themeColor="text1"/>
              </w:rPr>
              <w:t>51</w:t>
            </w:r>
            <w:r w:rsidR="006A6BFF" w:rsidRPr="00007062">
              <w:rPr>
                <w:rFonts w:asciiTheme="minorHAnsi" w:hAnsiTheme="minorHAnsi" w:cstheme="minorHAnsi"/>
                <w:color w:val="000000" w:themeColor="text1"/>
              </w:rPr>
              <w:t xml:space="preserve"> os.</w:t>
            </w:r>
          </w:p>
        </w:tc>
      </w:tr>
      <w:tr w:rsidR="001D775C" w:rsidRPr="0077580E" w14:paraId="29E0AE72" w14:textId="77777777" w:rsidTr="00D06CB1">
        <w:tc>
          <w:tcPr>
            <w:tcW w:w="2501" w:type="pct"/>
            <w:shd w:val="clear" w:color="auto" w:fill="F2F2F2" w:themeFill="background1" w:themeFillShade="F2"/>
            <w:vAlign w:val="center"/>
          </w:tcPr>
          <w:p w14:paraId="5CC92A48" w14:textId="77777777" w:rsidR="001D775C" w:rsidRPr="00007062" w:rsidRDefault="001D775C" w:rsidP="006366DE">
            <w:pPr>
              <w:jc w:val="left"/>
              <w:rPr>
                <w:rFonts w:asciiTheme="minorHAnsi" w:hAnsiTheme="minorHAnsi" w:cstheme="minorHAnsi"/>
                <w:b/>
                <w:color w:val="000000" w:themeColor="text1"/>
              </w:rPr>
            </w:pPr>
            <w:r w:rsidRPr="00007062">
              <w:rPr>
                <w:rFonts w:asciiTheme="minorHAnsi" w:hAnsiTheme="minorHAnsi" w:cstheme="minorHAnsi"/>
                <w:b/>
                <w:color w:val="000000" w:themeColor="text1"/>
              </w:rPr>
              <w:t>Uwagi w formie pisemnej</w:t>
            </w:r>
          </w:p>
        </w:tc>
        <w:tc>
          <w:tcPr>
            <w:tcW w:w="2499" w:type="pct"/>
            <w:vAlign w:val="center"/>
          </w:tcPr>
          <w:p w14:paraId="2C67EC4A" w14:textId="6A1DF282" w:rsidR="001D775C" w:rsidRPr="00007062" w:rsidRDefault="00363784" w:rsidP="006366DE">
            <w:pPr>
              <w:jc w:val="left"/>
              <w:rPr>
                <w:rFonts w:asciiTheme="minorHAnsi" w:hAnsiTheme="minorHAnsi" w:cstheme="minorHAnsi"/>
                <w:color w:val="000000" w:themeColor="text1"/>
              </w:rPr>
            </w:pPr>
            <w:r w:rsidRPr="00007062">
              <w:rPr>
                <w:rFonts w:asciiTheme="minorHAnsi" w:hAnsiTheme="minorHAnsi" w:cstheme="minorHAnsi"/>
                <w:color w:val="000000" w:themeColor="text1"/>
              </w:rPr>
              <w:t xml:space="preserve">4 </w:t>
            </w:r>
            <w:r w:rsidR="006A6BFF" w:rsidRPr="00007062">
              <w:rPr>
                <w:rFonts w:asciiTheme="minorHAnsi" w:hAnsiTheme="minorHAnsi" w:cstheme="minorHAnsi"/>
                <w:color w:val="000000" w:themeColor="text1"/>
              </w:rPr>
              <w:t xml:space="preserve">szt. Formularzy </w:t>
            </w:r>
            <w:r w:rsidRPr="00007062">
              <w:rPr>
                <w:rFonts w:asciiTheme="minorHAnsi" w:hAnsiTheme="minorHAnsi" w:cstheme="minorHAnsi"/>
                <w:color w:val="000000" w:themeColor="text1"/>
              </w:rPr>
              <w:t>(3</w:t>
            </w:r>
            <w:r w:rsidR="003D741E" w:rsidRPr="00007062">
              <w:rPr>
                <w:rFonts w:asciiTheme="minorHAnsi" w:hAnsiTheme="minorHAnsi" w:cstheme="minorHAnsi"/>
                <w:color w:val="000000" w:themeColor="text1"/>
              </w:rPr>
              <w:t xml:space="preserve"> </w:t>
            </w:r>
            <w:r w:rsidRPr="00007062">
              <w:rPr>
                <w:rFonts w:asciiTheme="minorHAnsi" w:hAnsiTheme="minorHAnsi" w:cstheme="minorHAnsi"/>
                <w:color w:val="000000" w:themeColor="text1"/>
              </w:rPr>
              <w:t>podmioty, 1 osoba fizyczna)</w:t>
            </w:r>
            <w:r w:rsidR="001D775C" w:rsidRPr="00007062">
              <w:rPr>
                <w:rFonts w:asciiTheme="minorHAnsi" w:hAnsiTheme="minorHAnsi" w:cstheme="minorHAnsi"/>
                <w:color w:val="000000" w:themeColor="text1"/>
              </w:rPr>
              <w:t xml:space="preserve"> </w:t>
            </w:r>
            <w:r w:rsidR="00D06CB1" w:rsidRPr="00007062">
              <w:rPr>
                <w:rFonts w:asciiTheme="minorHAnsi" w:hAnsiTheme="minorHAnsi" w:cstheme="minorHAnsi"/>
                <w:color w:val="000000" w:themeColor="text1"/>
              </w:rPr>
              <w:t xml:space="preserve">/ </w:t>
            </w:r>
            <w:r w:rsidR="001D775C" w:rsidRPr="00007062">
              <w:rPr>
                <w:rFonts w:asciiTheme="minorHAnsi" w:hAnsiTheme="minorHAnsi" w:cstheme="minorHAnsi"/>
                <w:color w:val="000000" w:themeColor="text1"/>
              </w:rPr>
              <w:t>(liczba wniesionych uwag</w:t>
            </w:r>
            <w:r w:rsidR="006A6BFF" w:rsidRPr="00007062">
              <w:rPr>
                <w:rFonts w:asciiTheme="minorHAnsi" w:hAnsiTheme="minorHAnsi" w:cstheme="minorHAnsi"/>
                <w:color w:val="000000" w:themeColor="text1"/>
              </w:rPr>
              <w:t xml:space="preserve"> - 5</w:t>
            </w:r>
            <w:r w:rsidR="001D775C" w:rsidRPr="00007062">
              <w:rPr>
                <w:rFonts w:asciiTheme="minorHAnsi" w:hAnsiTheme="minorHAnsi" w:cstheme="minorHAnsi"/>
                <w:color w:val="000000" w:themeColor="text1"/>
              </w:rPr>
              <w:t>)</w:t>
            </w:r>
          </w:p>
        </w:tc>
      </w:tr>
      <w:tr w:rsidR="001D775C" w:rsidRPr="0077580E" w14:paraId="02D757E2" w14:textId="77777777" w:rsidTr="00D06CB1">
        <w:tc>
          <w:tcPr>
            <w:tcW w:w="2501" w:type="pct"/>
            <w:shd w:val="clear" w:color="auto" w:fill="F2F2F2" w:themeFill="background1" w:themeFillShade="F2"/>
            <w:vAlign w:val="center"/>
          </w:tcPr>
          <w:p w14:paraId="2B9123E8" w14:textId="77777777" w:rsidR="001D775C" w:rsidRPr="00007062" w:rsidRDefault="001D775C" w:rsidP="006366DE">
            <w:pPr>
              <w:jc w:val="left"/>
              <w:rPr>
                <w:rFonts w:asciiTheme="minorHAnsi" w:hAnsiTheme="minorHAnsi" w:cstheme="minorHAnsi"/>
                <w:b/>
                <w:bCs/>
                <w:color w:val="000000" w:themeColor="text1"/>
              </w:rPr>
            </w:pPr>
            <w:r w:rsidRPr="00007062">
              <w:rPr>
                <w:rFonts w:asciiTheme="minorHAnsi" w:hAnsiTheme="minorHAnsi" w:cstheme="minorHAnsi"/>
                <w:b/>
                <w:bCs/>
                <w:color w:val="000000" w:themeColor="text1"/>
              </w:rPr>
              <w:t>Łącznie</w:t>
            </w:r>
          </w:p>
        </w:tc>
        <w:tc>
          <w:tcPr>
            <w:tcW w:w="2499" w:type="pct"/>
            <w:vAlign w:val="center"/>
          </w:tcPr>
          <w:p w14:paraId="7A1B429C" w14:textId="5ABB8A4C" w:rsidR="001D775C" w:rsidRPr="00007062" w:rsidRDefault="006E5C10" w:rsidP="006366DE">
            <w:pPr>
              <w:jc w:val="left"/>
              <w:rPr>
                <w:rFonts w:asciiTheme="minorHAnsi" w:hAnsiTheme="minorHAnsi" w:cstheme="minorHAnsi"/>
                <w:b/>
                <w:bCs/>
                <w:color w:val="000000" w:themeColor="text1"/>
              </w:rPr>
            </w:pPr>
            <w:r w:rsidRPr="00007062">
              <w:rPr>
                <w:rFonts w:asciiTheme="minorHAnsi" w:hAnsiTheme="minorHAnsi" w:cstheme="minorHAnsi"/>
                <w:b/>
                <w:bCs/>
                <w:color w:val="000000" w:themeColor="text1"/>
              </w:rPr>
              <w:t>7</w:t>
            </w:r>
            <w:r w:rsidR="006A6BFF" w:rsidRPr="00007062">
              <w:rPr>
                <w:rFonts w:asciiTheme="minorHAnsi" w:hAnsiTheme="minorHAnsi" w:cstheme="minorHAnsi"/>
                <w:b/>
                <w:bCs/>
                <w:color w:val="000000" w:themeColor="text1"/>
              </w:rPr>
              <w:t>5 osób/3 podmioty/5 uwag</w:t>
            </w:r>
          </w:p>
        </w:tc>
      </w:tr>
    </w:tbl>
    <w:p w14:paraId="1A531A4C" w14:textId="77777777" w:rsidR="001D775C" w:rsidRPr="0077580E" w:rsidRDefault="001D775C" w:rsidP="006366DE">
      <w:pPr>
        <w:jc w:val="left"/>
        <w:rPr>
          <w:rFonts w:asciiTheme="minorHAnsi" w:hAnsiTheme="minorHAnsi" w:cstheme="minorHAnsi"/>
        </w:rPr>
      </w:pPr>
    </w:p>
    <w:p w14:paraId="42C95F61" w14:textId="7D3F5D78" w:rsidR="006C5BD9" w:rsidRPr="0077580E" w:rsidRDefault="006C5BD9" w:rsidP="006366DE">
      <w:pPr>
        <w:jc w:val="left"/>
        <w:rPr>
          <w:rFonts w:asciiTheme="minorHAnsi" w:hAnsiTheme="minorHAnsi" w:cstheme="minorHAnsi"/>
        </w:rPr>
      </w:pPr>
      <w:r w:rsidRPr="0077580E">
        <w:rPr>
          <w:rFonts w:asciiTheme="minorHAnsi" w:hAnsiTheme="minorHAnsi" w:cstheme="minorHAnsi"/>
        </w:rPr>
        <w:t xml:space="preserve">Uwagi </w:t>
      </w:r>
      <w:r w:rsidR="00F013F8" w:rsidRPr="0077580E">
        <w:rPr>
          <w:rFonts w:asciiTheme="minorHAnsi" w:hAnsiTheme="minorHAnsi" w:cstheme="minorHAnsi"/>
        </w:rPr>
        <w:t xml:space="preserve">zgłoszone z użyciem </w:t>
      </w:r>
      <w:r w:rsidRPr="0077580E">
        <w:rPr>
          <w:rFonts w:asciiTheme="minorHAnsi" w:hAnsiTheme="minorHAnsi" w:cstheme="minorHAnsi"/>
        </w:rPr>
        <w:t>formularz</w:t>
      </w:r>
      <w:r w:rsidR="00F013F8" w:rsidRPr="0077580E">
        <w:rPr>
          <w:rFonts w:asciiTheme="minorHAnsi" w:hAnsiTheme="minorHAnsi" w:cstheme="minorHAnsi"/>
        </w:rPr>
        <w:t>y</w:t>
      </w:r>
      <w:r w:rsidRPr="0077580E">
        <w:rPr>
          <w:rFonts w:asciiTheme="minorHAnsi" w:hAnsiTheme="minorHAnsi" w:cstheme="minorHAnsi"/>
        </w:rPr>
        <w:t xml:space="preserve"> dotyczyły:</w:t>
      </w:r>
    </w:p>
    <w:p w14:paraId="589EF01C" w14:textId="7A7E3FCE" w:rsidR="006C5BD9" w:rsidRPr="0077580E" w:rsidRDefault="00F013F8" w:rsidP="006366DE">
      <w:pPr>
        <w:pStyle w:val="Akapitzlist"/>
        <w:numPr>
          <w:ilvl w:val="0"/>
          <w:numId w:val="14"/>
        </w:numPr>
        <w:jc w:val="left"/>
        <w:rPr>
          <w:rFonts w:asciiTheme="minorHAnsi" w:hAnsiTheme="minorHAnsi" w:cstheme="minorHAnsi"/>
        </w:rPr>
      </w:pPr>
      <w:r w:rsidRPr="0077580E">
        <w:rPr>
          <w:rFonts w:asciiTheme="minorHAnsi" w:hAnsiTheme="minorHAnsi" w:cstheme="minorHAnsi"/>
        </w:rPr>
        <w:t>problematyki mobilności miejskiej</w:t>
      </w:r>
      <w:r w:rsidR="006C5BD9" w:rsidRPr="0077580E">
        <w:rPr>
          <w:rFonts w:asciiTheme="minorHAnsi" w:hAnsiTheme="minorHAnsi" w:cstheme="minorHAnsi"/>
        </w:rPr>
        <w:t xml:space="preserve">: infrastruktury rowerowej oraz parkingów, </w:t>
      </w:r>
    </w:p>
    <w:p w14:paraId="0CB2AF4F" w14:textId="77777777" w:rsidR="001E3009" w:rsidRPr="0077580E" w:rsidRDefault="001E3009" w:rsidP="006366DE">
      <w:pPr>
        <w:pStyle w:val="Akapitzlist"/>
        <w:numPr>
          <w:ilvl w:val="0"/>
          <w:numId w:val="14"/>
        </w:numPr>
        <w:jc w:val="left"/>
        <w:rPr>
          <w:rFonts w:asciiTheme="minorHAnsi" w:hAnsiTheme="minorHAnsi" w:cstheme="minorHAnsi"/>
        </w:rPr>
      </w:pPr>
      <w:r w:rsidRPr="0077580E">
        <w:rPr>
          <w:rFonts w:asciiTheme="minorHAnsi" w:hAnsiTheme="minorHAnsi" w:cstheme="minorHAnsi"/>
        </w:rPr>
        <w:t xml:space="preserve">metodyki liczenia </w:t>
      </w:r>
      <w:r w:rsidR="006C5BD9" w:rsidRPr="0077580E">
        <w:rPr>
          <w:rFonts w:asciiTheme="minorHAnsi" w:hAnsiTheme="minorHAnsi" w:cstheme="minorHAnsi"/>
        </w:rPr>
        <w:t>wskaźnika: liczby wydanych kart seniora w stosunku do ogólnej liczby mieszkańców up</w:t>
      </w:r>
      <w:r w:rsidRPr="0077580E">
        <w:rPr>
          <w:rFonts w:asciiTheme="minorHAnsi" w:hAnsiTheme="minorHAnsi" w:cstheme="minorHAnsi"/>
        </w:rPr>
        <w:t>rawnionych do otrzymania karty,</w:t>
      </w:r>
    </w:p>
    <w:p w14:paraId="7736DA1E" w14:textId="233EC56A" w:rsidR="006C5BD9" w:rsidRPr="0077580E" w:rsidRDefault="001E3009" w:rsidP="006366DE">
      <w:pPr>
        <w:pStyle w:val="Akapitzlist"/>
        <w:numPr>
          <w:ilvl w:val="0"/>
          <w:numId w:val="14"/>
        </w:numPr>
        <w:jc w:val="left"/>
        <w:rPr>
          <w:rFonts w:asciiTheme="minorHAnsi" w:hAnsiTheme="minorHAnsi" w:cstheme="minorHAnsi"/>
        </w:rPr>
      </w:pPr>
      <w:r w:rsidRPr="0077580E">
        <w:rPr>
          <w:rFonts w:asciiTheme="minorHAnsi" w:hAnsiTheme="minorHAnsi" w:cstheme="minorHAnsi"/>
        </w:rPr>
        <w:t xml:space="preserve">zmiany granic jednostki objętej obszarem rewitalizacji, </w:t>
      </w:r>
      <w:r w:rsidR="006C5BD9" w:rsidRPr="0077580E">
        <w:rPr>
          <w:rFonts w:asciiTheme="minorHAnsi" w:hAnsiTheme="minorHAnsi" w:cstheme="minorHAnsi"/>
        </w:rPr>
        <w:t xml:space="preserve"> </w:t>
      </w:r>
    </w:p>
    <w:p w14:paraId="28C953C7" w14:textId="2F0E563C" w:rsidR="006C5BD9" w:rsidRPr="0077580E" w:rsidRDefault="001E3009" w:rsidP="006366DE">
      <w:pPr>
        <w:pStyle w:val="Akapitzlist"/>
        <w:numPr>
          <w:ilvl w:val="0"/>
          <w:numId w:val="14"/>
        </w:numPr>
        <w:jc w:val="left"/>
        <w:rPr>
          <w:rFonts w:asciiTheme="minorHAnsi" w:hAnsiTheme="minorHAnsi" w:cstheme="minorHAnsi"/>
        </w:rPr>
      </w:pPr>
      <w:r w:rsidRPr="0077580E">
        <w:rPr>
          <w:rFonts w:asciiTheme="minorHAnsi" w:hAnsiTheme="minorHAnsi" w:cstheme="minorHAnsi"/>
        </w:rPr>
        <w:t xml:space="preserve">dodatkowych </w:t>
      </w:r>
      <w:r w:rsidR="006C5BD9" w:rsidRPr="0077580E">
        <w:rPr>
          <w:rFonts w:asciiTheme="minorHAnsi" w:hAnsiTheme="minorHAnsi" w:cstheme="minorHAnsi"/>
        </w:rPr>
        <w:t>rekomendacj</w:t>
      </w:r>
      <w:r w:rsidR="00CA298A" w:rsidRPr="0077580E">
        <w:rPr>
          <w:rFonts w:asciiTheme="minorHAnsi" w:hAnsiTheme="minorHAnsi" w:cstheme="minorHAnsi"/>
        </w:rPr>
        <w:t>i</w:t>
      </w:r>
      <w:r w:rsidR="006C5BD9" w:rsidRPr="0077580E">
        <w:rPr>
          <w:rFonts w:asciiTheme="minorHAnsi" w:hAnsiTheme="minorHAnsi" w:cstheme="minorHAnsi"/>
        </w:rPr>
        <w:t>: dodani</w:t>
      </w:r>
      <w:r w:rsidR="00CA298A" w:rsidRPr="0077580E">
        <w:rPr>
          <w:rFonts w:asciiTheme="minorHAnsi" w:hAnsiTheme="minorHAnsi" w:cstheme="minorHAnsi"/>
        </w:rPr>
        <w:t>a</w:t>
      </w:r>
      <w:r w:rsidR="006C5BD9" w:rsidRPr="0077580E">
        <w:rPr>
          <w:rFonts w:asciiTheme="minorHAnsi" w:hAnsiTheme="minorHAnsi" w:cstheme="minorHAnsi"/>
        </w:rPr>
        <w:t xml:space="preserve"> do listy potencjalnych projektów dodatkowych nieruchomości,</w:t>
      </w:r>
    </w:p>
    <w:p w14:paraId="2B6565A8" w14:textId="7B72CAC9" w:rsidR="006C5BD9" w:rsidRPr="0077580E" w:rsidRDefault="009567C2" w:rsidP="006366DE">
      <w:pPr>
        <w:pStyle w:val="Akapitzlist"/>
        <w:numPr>
          <w:ilvl w:val="0"/>
          <w:numId w:val="14"/>
        </w:numPr>
        <w:jc w:val="left"/>
        <w:rPr>
          <w:rFonts w:asciiTheme="minorHAnsi" w:hAnsiTheme="minorHAnsi" w:cstheme="minorHAnsi"/>
        </w:rPr>
      </w:pPr>
      <w:r w:rsidRPr="0077580E">
        <w:rPr>
          <w:rFonts w:asciiTheme="minorHAnsi" w:hAnsiTheme="minorHAnsi" w:cstheme="minorHAnsi"/>
        </w:rPr>
        <w:t xml:space="preserve">uproszczenia </w:t>
      </w:r>
      <w:r w:rsidR="006C5BD9" w:rsidRPr="0077580E">
        <w:rPr>
          <w:rFonts w:asciiTheme="minorHAnsi" w:hAnsiTheme="minorHAnsi" w:cstheme="minorHAnsi"/>
        </w:rPr>
        <w:t>form konsultacji społecznych (</w:t>
      </w:r>
      <w:r w:rsidRPr="0077580E">
        <w:rPr>
          <w:rFonts w:asciiTheme="minorHAnsi" w:hAnsiTheme="minorHAnsi" w:cstheme="minorHAnsi"/>
        </w:rPr>
        <w:t xml:space="preserve">w odniesieniu do </w:t>
      </w:r>
      <w:r w:rsidR="006C5BD9" w:rsidRPr="0077580E">
        <w:rPr>
          <w:rFonts w:asciiTheme="minorHAnsi" w:hAnsiTheme="minorHAnsi" w:cstheme="minorHAnsi"/>
        </w:rPr>
        <w:t xml:space="preserve">ankiety dotyczącej potrzeb związanych z procesem rewitalizacji, którą </w:t>
      </w:r>
      <w:r w:rsidR="00BE2816" w:rsidRPr="0077580E">
        <w:rPr>
          <w:rFonts w:asciiTheme="minorHAnsi" w:hAnsiTheme="minorHAnsi" w:cstheme="minorHAnsi"/>
        </w:rPr>
        <w:t>M</w:t>
      </w:r>
      <w:r w:rsidRPr="0077580E">
        <w:rPr>
          <w:rFonts w:asciiTheme="minorHAnsi" w:hAnsiTheme="minorHAnsi" w:cstheme="minorHAnsi"/>
        </w:rPr>
        <w:t>iasto Białystok przeprowadzi</w:t>
      </w:r>
      <w:r w:rsidR="006C5BD9" w:rsidRPr="0077580E">
        <w:rPr>
          <w:rFonts w:asciiTheme="minorHAnsi" w:hAnsiTheme="minorHAnsi" w:cstheme="minorHAnsi"/>
        </w:rPr>
        <w:t xml:space="preserve">ło w marcu 2023 r.). </w:t>
      </w:r>
    </w:p>
    <w:p w14:paraId="3A839165" w14:textId="77777777" w:rsidR="005C208B" w:rsidRPr="0077580E" w:rsidRDefault="005C208B" w:rsidP="006366DE">
      <w:pPr>
        <w:pStyle w:val="Akapitzlist"/>
        <w:jc w:val="left"/>
        <w:rPr>
          <w:rFonts w:asciiTheme="minorHAnsi" w:hAnsiTheme="minorHAnsi" w:cstheme="minorHAnsi"/>
        </w:rPr>
      </w:pPr>
    </w:p>
    <w:p w14:paraId="0B81BCDD" w14:textId="709A27F6" w:rsidR="009567C2" w:rsidRPr="0077580E" w:rsidRDefault="00D72483" w:rsidP="006366DE">
      <w:pPr>
        <w:jc w:val="left"/>
        <w:rPr>
          <w:rFonts w:asciiTheme="minorHAnsi" w:hAnsiTheme="minorHAnsi" w:cstheme="minorHAnsi"/>
        </w:rPr>
      </w:pPr>
      <w:r w:rsidRPr="0077580E">
        <w:rPr>
          <w:rFonts w:asciiTheme="minorHAnsi" w:hAnsiTheme="minorHAnsi" w:cstheme="minorHAnsi"/>
        </w:rPr>
        <w:t xml:space="preserve">Część </w:t>
      </w:r>
      <w:r w:rsidR="009567C2" w:rsidRPr="0077580E">
        <w:rPr>
          <w:rFonts w:asciiTheme="minorHAnsi" w:hAnsiTheme="minorHAnsi" w:cstheme="minorHAnsi"/>
        </w:rPr>
        <w:t xml:space="preserve">uwag uznano za zasadne do uwzględnienia w dokumencie </w:t>
      </w:r>
      <w:r w:rsidR="009567C2" w:rsidRPr="0077580E">
        <w:rPr>
          <w:rFonts w:asciiTheme="minorHAnsi" w:hAnsiTheme="minorHAnsi" w:cstheme="minorHAnsi"/>
          <w:i/>
        </w:rPr>
        <w:t>Diagnozy służącej wyznaczeniu obszaru zdegradowanego i obszaru rewitalizacji</w:t>
      </w:r>
      <w:r w:rsidR="009567C2" w:rsidRPr="0077580E">
        <w:rPr>
          <w:rFonts w:asciiTheme="minorHAnsi" w:hAnsiTheme="minorHAnsi" w:cstheme="minorHAnsi"/>
        </w:rPr>
        <w:t xml:space="preserve"> </w:t>
      </w:r>
      <w:r w:rsidR="00ED3EF2" w:rsidRPr="0077580E">
        <w:rPr>
          <w:rFonts w:asciiTheme="minorHAnsi" w:hAnsiTheme="minorHAnsi" w:cstheme="minorHAnsi"/>
          <w:i/>
        </w:rPr>
        <w:t>miasta Białegostoku</w:t>
      </w:r>
      <w:r w:rsidR="00ED3EF2" w:rsidRPr="0077580E">
        <w:rPr>
          <w:rFonts w:asciiTheme="minorHAnsi" w:hAnsiTheme="minorHAnsi" w:cstheme="minorHAnsi"/>
        </w:rPr>
        <w:t xml:space="preserve"> </w:t>
      </w:r>
      <w:r w:rsidR="009567C2" w:rsidRPr="0077580E">
        <w:rPr>
          <w:rFonts w:asciiTheme="minorHAnsi" w:hAnsiTheme="minorHAnsi" w:cstheme="minorHAnsi"/>
        </w:rPr>
        <w:t>lub w planowanym do opracowani</w:t>
      </w:r>
      <w:r w:rsidR="00CA3C61" w:rsidRPr="0077580E">
        <w:rPr>
          <w:rFonts w:asciiTheme="minorHAnsi" w:hAnsiTheme="minorHAnsi" w:cstheme="minorHAnsi"/>
        </w:rPr>
        <w:t>a</w:t>
      </w:r>
      <w:r w:rsidR="009567C2" w:rsidRPr="0077580E">
        <w:rPr>
          <w:rFonts w:asciiTheme="minorHAnsi" w:hAnsiTheme="minorHAnsi" w:cstheme="minorHAnsi"/>
        </w:rPr>
        <w:t xml:space="preserve"> Gminnym Programie Rewitalizacji. Część uwag odrzucono, wyjaśniając merytoryczne przyczyny nieuwzględnienia. </w:t>
      </w:r>
    </w:p>
    <w:p w14:paraId="121940D4" w14:textId="6B977A41" w:rsidR="00AD0F54" w:rsidRPr="0077580E" w:rsidRDefault="001D775C" w:rsidP="006366DE">
      <w:pPr>
        <w:jc w:val="left"/>
        <w:rPr>
          <w:rFonts w:asciiTheme="minorHAnsi" w:hAnsiTheme="minorHAnsi" w:cstheme="minorHAnsi"/>
        </w:rPr>
      </w:pPr>
      <w:r w:rsidRPr="0077580E">
        <w:rPr>
          <w:rFonts w:asciiTheme="minorHAnsi" w:hAnsiTheme="minorHAnsi" w:cstheme="minorHAnsi"/>
        </w:rPr>
        <w:t>Najliczniej mieszkańcy wzięli udział w anonimowym badaniu ankietowym. Większość respondentów zgodziła się z założeniami</w:t>
      </w:r>
      <w:r w:rsidR="00AD0F54" w:rsidRPr="0077580E">
        <w:rPr>
          <w:rFonts w:asciiTheme="minorHAnsi" w:hAnsiTheme="minorHAnsi" w:cstheme="minorHAnsi"/>
        </w:rPr>
        <w:t xml:space="preserve"> </w:t>
      </w:r>
      <w:r w:rsidR="00C8373A" w:rsidRPr="0077580E">
        <w:rPr>
          <w:rFonts w:asciiTheme="minorHAnsi" w:hAnsiTheme="minorHAnsi" w:cstheme="minorHAnsi"/>
        </w:rPr>
        <w:t xml:space="preserve">procesu rewitalizacji, potwierdzając za zasadne wyznaczenie </w:t>
      </w:r>
      <w:r w:rsidR="00AD0F54" w:rsidRPr="0077580E">
        <w:rPr>
          <w:rFonts w:asciiTheme="minorHAnsi" w:hAnsiTheme="minorHAnsi" w:cstheme="minorHAnsi"/>
        </w:rPr>
        <w:t xml:space="preserve">obszaru </w:t>
      </w:r>
      <w:r w:rsidR="00AD0F54" w:rsidRPr="0077580E">
        <w:rPr>
          <w:rFonts w:asciiTheme="minorHAnsi" w:hAnsiTheme="minorHAnsi" w:cstheme="minorHAnsi"/>
        </w:rPr>
        <w:lastRenderedPageBreak/>
        <w:t>zdegradowanego oraz obszaru rewitalizacji</w:t>
      </w:r>
      <w:r w:rsidR="00C8373A" w:rsidRPr="0077580E">
        <w:rPr>
          <w:rFonts w:asciiTheme="minorHAnsi" w:hAnsiTheme="minorHAnsi" w:cstheme="minorHAnsi"/>
        </w:rPr>
        <w:t xml:space="preserve"> w proponowanych granicach (od 70% do 80% pozytywnych </w:t>
      </w:r>
      <w:r w:rsidR="00AD0F54" w:rsidRPr="0077580E">
        <w:rPr>
          <w:rFonts w:asciiTheme="minorHAnsi" w:hAnsiTheme="minorHAnsi" w:cstheme="minorHAnsi"/>
        </w:rPr>
        <w:t>odpowiedzi</w:t>
      </w:r>
      <w:r w:rsidR="00C8373A" w:rsidRPr="0077580E">
        <w:rPr>
          <w:rFonts w:asciiTheme="minorHAnsi" w:hAnsiTheme="minorHAnsi" w:cstheme="minorHAnsi"/>
        </w:rPr>
        <w:t xml:space="preserve">). </w:t>
      </w:r>
    </w:p>
    <w:p w14:paraId="46C3B865" w14:textId="7142444D" w:rsidR="00AD0F54" w:rsidRPr="0077580E" w:rsidRDefault="001D775C" w:rsidP="006366DE">
      <w:pPr>
        <w:jc w:val="left"/>
        <w:rPr>
          <w:rFonts w:asciiTheme="minorHAnsi" w:hAnsiTheme="minorHAnsi" w:cstheme="minorHAnsi"/>
        </w:rPr>
      </w:pPr>
      <w:r w:rsidRPr="0077580E">
        <w:rPr>
          <w:rFonts w:asciiTheme="minorHAnsi" w:hAnsiTheme="minorHAnsi" w:cstheme="minorHAnsi"/>
        </w:rPr>
        <w:t>Tym samym uznaje się konsultacje za prawidłowo i skutecznie przeprowadzone.</w:t>
      </w:r>
      <w:r w:rsidR="00AD0F54" w:rsidRPr="0077580E">
        <w:rPr>
          <w:rFonts w:asciiTheme="minorHAnsi" w:hAnsiTheme="minorHAnsi" w:cstheme="minorHAnsi"/>
        </w:rPr>
        <w:t xml:space="preserve"> </w:t>
      </w:r>
    </w:p>
    <w:p w14:paraId="1643436C" w14:textId="6456029E" w:rsidR="00B10A78" w:rsidRPr="00B83DA4" w:rsidRDefault="00B10A78" w:rsidP="006366DE">
      <w:pPr>
        <w:jc w:val="left"/>
        <w:rPr>
          <w:rFonts w:asciiTheme="minorHAnsi" w:hAnsiTheme="minorHAnsi" w:cstheme="minorHAnsi"/>
          <w:b/>
        </w:rPr>
      </w:pPr>
      <w:r w:rsidRPr="0077580E">
        <w:rPr>
          <w:rFonts w:asciiTheme="minorHAnsi" w:hAnsiTheme="minorHAnsi" w:cstheme="minorHAnsi"/>
        </w:rPr>
        <w:br w:type="page"/>
      </w:r>
      <w:r w:rsidRPr="00B83DA4">
        <w:rPr>
          <w:rFonts w:asciiTheme="minorHAnsi" w:hAnsiTheme="minorHAnsi" w:cstheme="minorHAnsi"/>
          <w:b/>
          <w:color w:val="000000" w:themeColor="text1"/>
        </w:rPr>
        <w:lastRenderedPageBreak/>
        <w:t>SPIS ZAŁĄCZNIKÓW</w:t>
      </w:r>
    </w:p>
    <w:p w14:paraId="086C50E2" w14:textId="77777777" w:rsidR="00B10A78" w:rsidRPr="0077580E" w:rsidRDefault="00B10A78" w:rsidP="006366DE">
      <w:pPr>
        <w:jc w:val="left"/>
        <w:rPr>
          <w:rFonts w:asciiTheme="minorHAnsi" w:hAnsiTheme="minorHAnsi" w:cstheme="minorHAnsi"/>
        </w:rPr>
      </w:pPr>
    </w:p>
    <w:p w14:paraId="65150615" w14:textId="65CC076C" w:rsidR="00B56D07" w:rsidRPr="0077580E" w:rsidRDefault="00B56D07" w:rsidP="006366DE">
      <w:pPr>
        <w:jc w:val="left"/>
        <w:rPr>
          <w:rFonts w:asciiTheme="minorHAnsi" w:hAnsiTheme="minorHAnsi" w:cstheme="minorHAnsi"/>
          <w:b/>
          <w:bCs/>
        </w:rPr>
      </w:pPr>
      <w:r w:rsidRPr="0077580E">
        <w:rPr>
          <w:rFonts w:asciiTheme="minorHAnsi" w:hAnsiTheme="minorHAnsi" w:cstheme="minorHAnsi"/>
          <w:b/>
          <w:bCs/>
        </w:rPr>
        <w:t>Załącznik nr 1</w:t>
      </w:r>
      <w:r w:rsidR="00AD0F54" w:rsidRPr="0077580E">
        <w:rPr>
          <w:rFonts w:asciiTheme="minorHAnsi" w:hAnsiTheme="minorHAnsi" w:cstheme="minorHAnsi"/>
          <w:b/>
          <w:bCs/>
        </w:rPr>
        <w:t xml:space="preserve"> – projekt Uchwały </w:t>
      </w:r>
      <w:r w:rsidR="00696F09" w:rsidRPr="0077580E">
        <w:rPr>
          <w:rFonts w:asciiTheme="minorHAnsi" w:hAnsiTheme="minorHAnsi" w:cstheme="minorHAnsi"/>
          <w:b/>
          <w:bCs/>
        </w:rPr>
        <w:t xml:space="preserve">w sprawie wyznaczenia obszaru zdegradowanego i obszaru rewitalizacji </w:t>
      </w:r>
      <w:r w:rsidR="00BE2816" w:rsidRPr="0077580E">
        <w:rPr>
          <w:rFonts w:asciiTheme="minorHAnsi" w:hAnsiTheme="minorHAnsi" w:cstheme="minorHAnsi"/>
          <w:b/>
          <w:bCs/>
        </w:rPr>
        <w:t>M</w:t>
      </w:r>
      <w:r w:rsidR="00696F09" w:rsidRPr="0077580E">
        <w:rPr>
          <w:rFonts w:asciiTheme="minorHAnsi" w:hAnsiTheme="minorHAnsi" w:cstheme="minorHAnsi"/>
          <w:b/>
          <w:bCs/>
        </w:rPr>
        <w:t>iasta Białegostoku</w:t>
      </w:r>
    </w:p>
    <w:p w14:paraId="133B3FD8" w14:textId="77777777" w:rsidR="00B83DA4" w:rsidRDefault="00B56D07" w:rsidP="006366DE">
      <w:pPr>
        <w:jc w:val="left"/>
        <w:sectPr w:rsidR="00B83DA4" w:rsidSect="00B83DA4">
          <w:pgSz w:w="11906" w:h="16838"/>
          <w:pgMar w:top="1560" w:right="1418" w:bottom="1418" w:left="1418" w:header="709" w:footer="709" w:gutter="0"/>
          <w:cols w:space="708"/>
          <w:docGrid w:linePitch="360"/>
        </w:sectPr>
      </w:pPr>
      <w:r>
        <w:rPr>
          <w:noProof/>
          <w:lang w:eastAsia="pl-PL"/>
          <w14:ligatures w14:val="standardContextual"/>
        </w:rPr>
        <w:drawing>
          <wp:inline distT="0" distB="0" distL="0" distR="0" wp14:anchorId="741DE2A1" wp14:editId="39D82A5E">
            <wp:extent cx="5759450" cy="7705725"/>
            <wp:effectExtent l="0" t="0" r="0" b="9525"/>
            <wp:docPr id="1588156715" name="Obraz 1" descr="Skan projekti Uchwały w sprawie wyznaczenia obszaru zdegradowanego i obszaru rewitalizacji Miasta Białegostoku" title="Załączn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56715" name="Obraz 1" descr="Obraz zawierający tekst, list, Czcionka, zrzut ekranu&#10;&#10;Opis wygenerowany automatycznie"/>
                    <pic:cNvPicPr/>
                  </pic:nvPicPr>
                  <pic:blipFill rotWithShape="1">
                    <a:blip r:embed="rId39">
                      <a:extLst>
                        <a:ext uri="{28A0092B-C50C-407E-A947-70E740481C1C}">
                          <a14:useLocalDpi xmlns:a14="http://schemas.microsoft.com/office/drawing/2010/main" val="0"/>
                        </a:ext>
                      </a:extLst>
                    </a:blip>
                    <a:srcRect t="3275"/>
                    <a:stretch/>
                  </pic:blipFill>
                  <pic:spPr bwMode="auto">
                    <a:xfrm>
                      <a:off x="0" y="0"/>
                      <a:ext cx="5759450" cy="7705725"/>
                    </a:xfrm>
                    <a:prstGeom prst="rect">
                      <a:avLst/>
                    </a:prstGeom>
                    <a:ln>
                      <a:noFill/>
                    </a:ln>
                    <a:extLst>
                      <a:ext uri="{53640926-AAD7-44D8-BBD7-CCE9431645EC}">
                        <a14:shadowObscured xmlns:a14="http://schemas.microsoft.com/office/drawing/2010/main"/>
                      </a:ext>
                    </a:extLst>
                  </pic:spPr>
                </pic:pic>
              </a:graphicData>
            </a:graphic>
          </wp:inline>
        </w:drawing>
      </w:r>
    </w:p>
    <w:p w14:paraId="72974704" w14:textId="5CCBD871" w:rsidR="00B56D07" w:rsidRDefault="00B56D07" w:rsidP="006366DE">
      <w:pPr>
        <w:jc w:val="left"/>
      </w:pPr>
    </w:p>
    <w:p w14:paraId="136BE4E3" w14:textId="596F32C1" w:rsidR="00B56D07" w:rsidRPr="00696F09" w:rsidRDefault="00B56D07" w:rsidP="006366DE">
      <w:pPr>
        <w:jc w:val="left"/>
        <w:rPr>
          <w:b/>
          <w:bCs/>
        </w:rPr>
      </w:pPr>
      <w:r w:rsidRPr="00696F09">
        <w:rPr>
          <w:b/>
          <w:bCs/>
        </w:rPr>
        <w:t>Załącznik nr 2</w:t>
      </w:r>
      <w:r w:rsidR="00696F09">
        <w:rPr>
          <w:b/>
          <w:bCs/>
        </w:rPr>
        <w:t xml:space="preserve"> – Zarządzenie nr 410/23 </w:t>
      </w:r>
    </w:p>
    <w:p w14:paraId="2D3893F6" w14:textId="77777777" w:rsidR="00B56D07" w:rsidRDefault="00B56D07" w:rsidP="006366DE">
      <w:pPr>
        <w:jc w:val="left"/>
      </w:pPr>
      <w:r>
        <w:rPr>
          <w:noProof/>
          <w:lang w:eastAsia="pl-PL"/>
          <w14:ligatures w14:val="standardContextual"/>
        </w:rPr>
        <w:drawing>
          <wp:inline distT="0" distB="0" distL="0" distR="0" wp14:anchorId="5086EE92" wp14:editId="738ACFD6">
            <wp:extent cx="2997200" cy="4180607"/>
            <wp:effectExtent l="0" t="0" r="0" b="0"/>
            <wp:docPr id="328589826" name="Obraz 1" descr="Skan Zarządzenia numer 410/23" title="Załączn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89826" name="Obraz 1" descr="Obraz zawierający tekst, list, Czcionka, papier&#10;&#10;Opis wygenerowany automatycznie"/>
                    <pic:cNvPicPr/>
                  </pic:nvPicPr>
                  <pic:blipFill rotWithShape="1">
                    <a:blip r:embed="rId40" cstate="print">
                      <a:extLst>
                        <a:ext uri="{28A0092B-C50C-407E-A947-70E740481C1C}">
                          <a14:useLocalDpi xmlns:a14="http://schemas.microsoft.com/office/drawing/2010/main" val="0"/>
                        </a:ext>
                      </a:extLst>
                    </a:blip>
                    <a:srcRect t="5957" r="4635"/>
                    <a:stretch/>
                  </pic:blipFill>
                  <pic:spPr bwMode="auto">
                    <a:xfrm>
                      <a:off x="0" y="0"/>
                      <a:ext cx="3013862" cy="420384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pl-PL"/>
          <w14:ligatures w14:val="standardContextual"/>
        </w:rPr>
        <w:drawing>
          <wp:inline distT="0" distB="0" distL="0" distR="0" wp14:anchorId="0A4AFFAE" wp14:editId="6E8235B1">
            <wp:extent cx="2686050" cy="3805135"/>
            <wp:effectExtent l="0" t="0" r="0" b="5080"/>
            <wp:docPr id="993561662" name="Obraz 2" descr="Druga strona skanu Zarządzenia numer 410/23" title="Załączn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561662" name="Obraz 2" descr="Obraz zawierający tekst, list, Czcionka, papier&#10;&#10;Opis wygenerowany automatycznie"/>
                    <pic:cNvPicPr/>
                  </pic:nvPicPr>
                  <pic:blipFill rotWithShape="1">
                    <a:blip r:embed="rId41" cstate="print">
                      <a:extLst>
                        <a:ext uri="{28A0092B-C50C-407E-A947-70E740481C1C}">
                          <a14:useLocalDpi xmlns:a14="http://schemas.microsoft.com/office/drawing/2010/main" val="0"/>
                        </a:ext>
                      </a:extLst>
                    </a:blip>
                    <a:srcRect t="6636" r="6780"/>
                    <a:stretch/>
                  </pic:blipFill>
                  <pic:spPr bwMode="auto">
                    <a:xfrm>
                      <a:off x="0" y="0"/>
                      <a:ext cx="2704614" cy="3831433"/>
                    </a:xfrm>
                    <a:prstGeom prst="rect">
                      <a:avLst/>
                    </a:prstGeom>
                    <a:ln>
                      <a:noFill/>
                    </a:ln>
                    <a:extLst>
                      <a:ext uri="{53640926-AAD7-44D8-BBD7-CCE9431645EC}">
                        <a14:shadowObscured xmlns:a14="http://schemas.microsoft.com/office/drawing/2010/main"/>
                      </a:ext>
                    </a:extLst>
                  </pic:spPr>
                </pic:pic>
              </a:graphicData>
            </a:graphic>
          </wp:inline>
        </w:drawing>
      </w:r>
    </w:p>
    <w:p w14:paraId="6E910062" w14:textId="77777777" w:rsidR="00B56D07" w:rsidRDefault="00B56D07" w:rsidP="006366DE">
      <w:pPr>
        <w:jc w:val="left"/>
      </w:pPr>
      <w:r>
        <w:rPr>
          <w:noProof/>
          <w:lang w:eastAsia="pl-PL"/>
          <w14:ligatures w14:val="standardContextual"/>
        </w:rPr>
        <w:drawing>
          <wp:inline distT="0" distB="0" distL="0" distR="0" wp14:anchorId="6B8A5058" wp14:editId="5DBCC01D">
            <wp:extent cx="2931579" cy="4146550"/>
            <wp:effectExtent l="0" t="0" r="2540" b="6350"/>
            <wp:docPr id="986339661" name="Obraz 3" descr="Trzecia strona skanu Zarządzenia numer 410/23" title="Załączn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39661" name="Obraz 3" descr="Obraz zawierający tekst, list, Czcionka, dokument&#10;&#10;Opis wygenerowany automatyczni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941767" cy="4160961"/>
                    </a:xfrm>
                    <a:prstGeom prst="rect">
                      <a:avLst/>
                    </a:prstGeom>
                  </pic:spPr>
                </pic:pic>
              </a:graphicData>
            </a:graphic>
          </wp:inline>
        </w:drawing>
      </w:r>
    </w:p>
    <w:p w14:paraId="4BC89C66" w14:textId="77777777" w:rsidR="00B56D07" w:rsidRDefault="00B56D07" w:rsidP="006366DE">
      <w:pPr>
        <w:jc w:val="left"/>
      </w:pPr>
    </w:p>
    <w:p w14:paraId="7F54C849" w14:textId="6903A72F" w:rsidR="009A766C" w:rsidRPr="0077580E" w:rsidRDefault="009A766C" w:rsidP="006366DE">
      <w:pPr>
        <w:autoSpaceDE w:val="0"/>
        <w:autoSpaceDN w:val="0"/>
        <w:adjustRightInd w:val="0"/>
        <w:spacing w:line="240" w:lineRule="auto"/>
        <w:jc w:val="left"/>
        <w:rPr>
          <w:rFonts w:asciiTheme="minorHAnsi" w:hAnsiTheme="minorHAnsi" w:cstheme="minorHAnsi"/>
          <w:b/>
          <w:bCs/>
        </w:rPr>
      </w:pPr>
      <w:r w:rsidRPr="0077580E">
        <w:rPr>
          <w:rFonts w:asciiTheme="minorHAnsi" w:hAnsiTheme="minorHAnsi" w:cstheme="minorHAnsi"/>
          <w:b/>
          <w:bCs/>
        </w:rPr>
        <w:t>Załącznik nr 3 – formularz zgł</w:t>
      </w:r>
      <w:r w:rsidR="003004C2" w:rsidRPr="0077580E">
        <w:rPr>
          <w:rFonts w:asciiTheme="minorHAnsi" w:hAnsiTheme="minorHAnsi" w:cstheme="minorHAnsi"/>
          <w:b/>
          <w:bCs/>
        </w:rPr>
        <w:t>aszania uwag (mieszkańcy)</w:t>
      </w:r>
    </w:p>
    <w:p w14:paraId="6A24C500" w14:textId="5729F2CF" w:rsidR="00B56D07" w:rsidRPr="0077580E" w:rsidRDefault="00B56D07" w:rsidP="006366DE">
      <w:pPr>
        <w:autoSpaceDE w:val="0"/>
        <w:autoSpaceDN w:val="0"/>
        <w:adjustRightInd w:val="0"/>
        <w:spacing w:line="240" w:lineRule="auto"/>
        <w:jc w:val="left"/>
        <w:rPr>
          <w:rFonts w:asciiTheme="minorHAnsi" w:hAnsiTheme="minorHAnsi" w:cstheme="minorHAnsi"/>
        </w:rPr>
      </w:pPr>
      <w:r w:rsidRPr="0077580E">
        <w:rPr>
          <w:rFonts w:asciiTheme="minorHAnsi" w:hAnsiTheme="minorHAnsi" w:cstheme="minorHAnsi"/>
          <w:noProof/>
          <w:lang w:eastAsia="pl-PL"/>
        </w:rPr>
        <w:drawing>
          <wp:anchor distT="0" distB="0" distL="114300" distR="114300" simplePos="0" relativeHeight="251680768" behindDoc="1" locked="0" layoutInCell="1" allowOverlap="1" wp14:anchorId="0FBC53A3" wp14:editId="1591CAAC">
            <wp:simplePos x="0" y="0"/>
            <wp:positionH relativeFrom="column">
              <wp:posOffset>-4445</wp:posOffset>
            </wp:positionH>
            <wp:positionV relativeFrom="paragraph">
              <wp:posOffset>0</wp:posOffset>
            </wp:positionV>
            <wp:extent cx="1638300" cy="1066800"/>
            <wp:effectExtent l="0" t="0" r="0" b="0"/>
            <wp:wrapTight wrapText="bothSides">
              <wp:wrapPolygon edited="0">
                <wp:start x="0" y="0"/>
                <wp:lineTo x="0" y="21214"/>
                <wp:lineTo x="21349" y="21214"/>
                <wp:lineTo x="21349" y="0"/>
                <wp:lineTo x="0" y="0"/>
              </wp:wrapPolygon>
            </wp:wrapTight>
            <wp:docPr id="2143498963" name="Obraz 2143498963" descr="Kogo miasta Białegostoku." title="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98963" name="Obraz 2143498963" descr="Obraz zawierający tekst, Czcionka, Grafika, logo&#10;&#10;Opis wygenerowany automatycznie"/>
                    <pic:cNvPicPr/>
                  </pic:nvPicPr>
                  <pic:blipFill>
                    <a:blip r:embed="rId43">
                      <a:extLst>
                        <a:ext uri="{28A0092B-C50C-407E-A947-70E740481C1C}">
                          <a14:useLocalDpi xmlns:a14="http://schemas.microsoft.com/office/drawing/2010/main" val="0"/>
                        </a:ext>
                      </a:extLst>
                    </a:blip>
                    <a:stretch>
                      <a:fillRect/>
                    </a:stretch>
                  </pic:blipFill>
                  <pic:spPr>
                    <a:xfrm>
                      <a:off x="0" y="0"/>
                      <a:ext cx="1638300" cy="1066800"/>
                    </a:xfrm>
                    <a:prstGeom prst="rect">
                      <a:avLst/>
                    </a:prstGeom>
                  </pic:spPr>
                </pic:pic>
              </a:graphicData>
            </a:graphic>
            <wp14:sizeRelH relativeFrom="page">
              <wp14:pctWidth>0</wp14:pctWidth>
            </wp14:sizeRelH>
            <wp14:sizeRelV relativeFrom="page">
              <wp14:pctHeight>0</wp14:pctHeight>
            </wp14:sizeRelV>
          </wp:anchor>
        </w:drawing>
      </w:r>
    </w:p>
    <w:p w14:paraId="1FA689F0" w14:textId="77777777" w:rsidR="00B56D07" w:rsidRPr="0077580E" w:rsidRDefault="00B56D07" w:rsidP="006366DE">
      <w:pPr>
        <w:autoSpaceDE w:val="0"/>
        <w:autoSpaceDN w:val="0"/>
        <w:adjustRightInd w:val="0"/>
        <w:spacing w:line="240" w:lineRule="auto"/>
        <w:ind w:left="5387"/>
        <w:jc w:val="left"/>
        <w:rPr>
          <w:rFonts w:asciiTheme="minorHAnsi" w:hAnsiTheme="minorHAnsi" w:cstheme="minorHAnsi"/>
        </w:rPr>
      </w:pPr>
    </w:p>
    <w:p w14:paraId="5306761B" w14:textId="77777777" w:rsidR="00B56D07" w:rsidRPr="0077580E" w:rsidRDefault="00B56D07" w:rsidP="006366DE">
      <w:pPr>
        <w:autoSpaceDE w:val="0"/>
        <w:autoSpaceDN w:val="0"/>
        <w:adjustRightInd w:val="0"/>
        <w:spacing w:line="240" w:lineRule="auto"/>
        <w:ind w:left="5387"/>
        <w:jc w:val="left"/>
        <w:rPr>
          <w:rFonts w:asciiTheme="minorHAnsi" w:hAnsiTheme="minorHAnsi" w:cstheme="minorHAnsi"/>
        </w:rPr>
      </w:pPr>
    </w:p>
    <w:p w14:paraId="39EDD34F" w14:textId="77777777" w:rsidR="00B56D07" w:rsidRPr="0077580E" w:rsidRDefault="00B56D07" w:rsidP="006366DE">
      <w:pPr>
        <w:autoSpaceDE w:val="0"/>
        <w:autoSpaceDN w:val="0"/>
        <w:adjustRightInd w:val="0"/>
        <w:spacing w:line="240" w:lineRule="auto"/>
        <w:ind w:left="5387"/>
        <w:jc w:val="left"/>
        <w:rPr>
          <w:rFonts w:asciiTheme="minorHAnsi" w:hAnsiTheme="minorHAnsi" w:cstheme="minorHAnsi"/>
        </w:rPr>
      </w:pPr>
    </w:p>
    <w:p w14:paraId="73D04DF2" w14:textId="77777777" w:rsidR="00B56D07" w:rsidRPr="0077580E" w:rsidRDefault="00B56D07" w:rsidP="006366DE">
      <w:pPr>
        <w:autoSpaceDE w:val="0"/>
        <w:autoSpaceDN w:val="0"/>
        <w:adjustRightInd w:val="0"/>
        <w:spacing w:line="240" w:lineRule="auto"/>
        <w:ind w:left="5387"/>
        <w:jc w:val="left"/>
        <w:rPr>
          <w:rFonts w:asciiTheme="minorHAnsi" w:hAnsiTheme="minorHAnsi" w:cstheme="minorHAnsi"/>
        </w:rPr>
      </w:pPr>
    </w:p>
    <w:p w14:paraId="194B2B5C" w14:textId="77777777" w:rsidR="00B56D07" w:rsidRPr="0077580E" w:rsidRDefault="00B56D07" w:rsidP="006366DE">
      <w:pPr>
        <w:autoSpaceDE w:val="0"/>
        <w:autoSpaceDN w:val="0"/>
        <w:adjustRightInd w:val="0"/>
        <w:spacing w:line="240" w:lineRule="auto"/>
        <w:ind w:left="5387"/>
        <w:jc w:val="left"/>
        <w:rPr>
          <w:rFonts w:asciiTheme="minorHAnsi" w:hAnsiTheme="minorHAnsi" w:cstheme="minorHAnsi"/>
        </w:rPr>
      </w:pPr>
    </w:p>
    <w:p w14:paraId="73CB385E" w14:textId="77777777" w:rsidR="00B56D07" w:rsidRPr="0077580E" w:rsidRDefault="00B56D07" w:rsidP="006366DE">
      <w:pPr>
        <w:autoSpaceDE w:val="0"/>
        <w:autoSpaceDN w:val="0"/>
        <w:adjustRightInd w:val="0"/>
        <w:spacing w:line="240" w:lineRule="auto"/>
        <w:jc w:val="left"/>
        <w:rPr>
          <w:rFonts w:asciiTheme="minorHAnsi" w:hAnsiTheme="minorHAnsi" w:cstheme="minorHAnsi"/>
        </w:rPr>
      </w:pPr>
    </w:p>
    <w:p w14:paraId="563E6715" w14:textId="77777777" w:rsidR="00B56D07" w:rsidRPr="0077580E" w:rsidRDefault="00B56D07" w:rsidP="006366DE">
      <w:pPr>
        <w:autoSpaceDE w:val="0"/>
        <w:autoSpaceDN w:val="0"/>
        <w:adjustRightInd w:val="0"/>
        <w:spacing w:line="240" w:lineRule="auto"/>
        <w:jc w:val="left"/>
        <w:rPr>
          <w:rFonts w:asciiTheme="minorHAnsi" w:hAnsiTheme="minorHAnsi" w:cstheme="minorHAnsi"/>
        </w:rPr>
      </w:pPr>
      <w:r w:rsidRPr="0077580E">
        <w:rPr>
          <w:rFonts w:asciiTheme="minorHAnsi" w:hAnsiTheme="minorHAnsi" w:cstheme="minorHAnsi"/>
        </w:rPr>
        <w:t xml:space="preserve">Załącznik nr 1 do Zarządzenia Nr 410/23 </w:t>
      </w:r>
    </w:p>
    <w:p w14:paraId="33057110" w14:textId="77777777" w:rsidR="00B56D07" w:rsidRPr="0077580E" w:rsidRDefault="00B56D07" w:rsidP="006366DE">
      <w:pPr>
        <w:autoSpaceDE w:val="0"/>
        <w:autoSpaceDN w:val="0"/>
        <w:adjustRightInd w:val="0"/>
        <w:spacing w:line="240" w:lineRule="auto"/>
        <w:jc w:val="left"/>
        <w:rPr>
          <w:rFonts w:asciiTheme="minorHAnsi" w:hAnsiTheme="minorHAnsi" w:cstheme="minorHAnsi"/>
        </w:rPr>
      </w:pPr>
      <w:r w:rsidRPr="0077580E">
        <w:rPr>
          <w:rFonts w:asciiTheme="minorHAnsi" w:hAnsiTheme="minorHAnsi" w:cstheme="minorHAnsi"/>
        </w:rPr>
        <w:t xml:space="preserve">Prezydenta Miasta Białegostoku </w:t>
      </w:r>
    </w:p>
    <w:p w14:paraId="72CF43E2" w14:textId="77777777" w:rsidR="00B56D07" w:rsidRPr="0077580E" w:rsidRDefault="00B56D07" w:rsidP="006366DE">
      <w:pPr>
        <w:autoSpaceDE w:val="0"/>
        <w:autoSpaceDN w:val="0"/>
        <w:adjustRightInd w:val="0"/>
        <w:spacing w:line="240" w:lineRule="auto"/>
        <w:jc w:val="left"/>
        <w:rPr>
          <w:rFonts w:asciiTheme="minorHAnsi" w:hAnsiTheme="minorHAnsi" w:cstheme="minorHAnsi"/>
        </w:rPr>
      </w:pPr>
      <w:r w:rsidRPr="0077580E">
        <w:rPr>
          <w:rFonts w:asciiTheme="minorHAnsi" w:hAnsiTheme="minorHAnsi" w:cstheme="minorHAnsi"/>
        </w:rPr>
        <w:t>z dnia 12 maja 2023 r.</w:t>
      </w:r>
    </w:p>
    <w:p w14:paraId="146C2379" w14:textId="77777777" w:rsidR="00B56D07" w:rsidRPr="0077580E" w:rsidRDefault="00B56D07" w:rsidP="006366DE">
      <w:pPr>
        <w:autoSpaceDE w:val="0"/>
        <w:autoSpaceDN w:val="0"/>
        <w:adjustRightInd w:val="0"/>
        <w:spacing w:line="240" w:lineRule="auto"/>
        <w:jc w:val="left"/>
        <w:rPr>
          <w:rFonts w:asciiTheme="minorHAnsi" w:hAnsiTheme="minorHAnsi" w:cstheme="minorHAnsi"/>
          <w:b/>
          <w:bCs/>
        </w:rPr>
      </w:pPr>
    </w:p>
    <w:p w14:paraId="1399A1DE" w14:textId="77777777" w:rsidR="00B56D07" w:rsidRPr="0077580E" w:rsidRDefault="00B56D07" w:rsidP="006366DE">
      <w:pPr>
        <w:autoSpaceDE w:val="0"/>
        <w:autoSpaceDN w:val="0"/>
        <w:adjustRightInd w:val="0"/>
        <w:spacing w:line="240" w:lineRule="auto"/>
        <w:jc w:val="left"/>
        <w:rPr>
          <w:rFonts w:asciiTheme="minorHAnsi" w:hAnsiTheme="minorHAnsi" w:cstheme="minorHAnsi"/>
          <w:b/>
          <w:bCs/>
        </w:rPr>
      </w:pPr>
    </w:p>
    <w:p w14:paraId="07E36B03" w14:textId="77777777" w:rsidR="00B56D07" w:rsidRPr="0077580E" w:rsidRDefault="00B56D07" w:rsidP="006366DE">
      <w:pPr>
        <w:autoSpaceDE w:val="0"/>
        <w:autoSpaceDN w:val="0"/>
        <w:adjustRightInd w:val="0"/>
        <w:spacing w:line="240" w:lineRule="auto"/>
        <w:jc w:val="left"/>
        <w:rPr>
          <w:rFonts w:asciiTheme="minorHAnsi" w:hAnsiTheme="minorHAnsi" w:cstheme="minorHAnsi"/>
          <w:b/>
          <w:bCs/>
        </w:rPr>
      </w:pPr>
      <w:r w:rsidRPr="0077580E">
        <w:rPr>
          <w:rFonts w:asciiTheme="minorHAnsi" w:hAnsiTheme="minorHAnsi" w:cstheme="minorHAnsi"/>
          <w:b/>
          <w:bCs/>
        </w:rPr>
        <w:t>FORMULARZ ZGŁASZANIA UWAG I PROPOZYCJI DO PROJEKTU UCHWAŁY W SPRAWIE WYZNACZENIA OBSZARU ZDEGRADOWANEGO I OBSZARU REWITALIZACJI MIASTA BIAŁEGOSTOKU ORAZ DIAGNOZY SŁUŻĄCEJ WYZNACZENIU OBSZARU ZDEGRADOWANEGO I OBSZARU REWITALIZACJI MIASTA BIAŁEGOSTOKU</w:t>
      </w:r>
    </w:p>
    <w:p w14:paraId="3A8D0FC2" w14:textId="77777777" w:rsidR="00B56D07" w:rsidRPr="0077580E" w:rsidRDefault="00B56D07" w:rsidP="006366DE">
      <w:pPr>
        <w:autoSpaceDE w:val="0"/>
        <w:autoSpaceDN w:val="0"/>
        <w:adjustRightInd w:val="0"/>
        <w:spacing w:line="240" w:lineRule="auto"/>
        <w:jc w:val="left"/>
        <w:rPr>
          <w:rFonts w:asciiTheme="minorHAnsi" w:hAnsiTheme="minorHAnsi" w:cstheme="minorHAnsi"/>
          <w:bCs/>
        </w:rPr>
      </w:pPr>
      <w:r w:rsidRPr="0077580E">
        <w:rPr>
          <w:rFonts w:asciiTheme="minorHAnsi" w:hAnsiTheme="minorHAnsi" w:cstheme="minorHAnsi"/>
          <w:bCs/>
        </w:rPr>
        <w:t>Szanowni mieszkańcy Białegostoku,</w:t>
      </w:r>
    </w:p>
    <w:p w14:paraId="50A24BC2" w14:textId="0FF30923" w:rsidR="00B56D07" w:rsidRPr="0077580E" w:rsidRDefault="00B56D07" w:rsidP="006366DE">
      <w:pPr>
        <w:autoSpaceDE w:val="0"/>
        <w:autoSpaceDN w:val="0"/>
        <w:adjustRightInd w:val="0"/>
        <w:spacing w:line="240" w:lineRule="auto"/>
        <w:jc w:val="left"/>
        <w:rPr>
          <w:rFonts w:asciiTheme="minorHAnsi" w:hAnsiTheme="minorHAnsi" w:cstheme="minorHAnsi"/>
          <w:bCs/>
        </w:rPr>
      </w:pPr>
      <w:r w:rsidRPr="0077580E">
        <w:rPr>
          <w:rFonts w:asciiTheme="minorHAnsi" w:hAnsiTheme="minorHAnsi" w:cstheme="minorHAnsi"/>
          <w:bCs/>
        </w:rPr>
        <w:t xml:space="preserve">Zachęcamy do udziału w konsultacjach społecznych i wyrażenia opinii do projektu uchwały </w:t>
      </w:r>
      <w:r w:rsidRPr="0077580E">
        <w:rPr>
          <w:rFonts w:asciiTheme="minorHAnsi" w:hAnsiTheme="minorHAnsi" w:cstheme="minorHAnsi"/>
          <w:bCs/>
        </w:rPr>
        <w:br/>
        <w:t xml:space="preserve">w sprawie wyznaczenia obszaru zdegradowanego i obszaru rewitalizacji </w:t>
      </w:r>
      <w:r w:rsidR="00BE2816" w:rsidRPr="0077580E">
        <w:rPr>
          <w:rFonts w:asciiTheme="minorHAnsi" w:hAnsiTheme="minorHAnsi" w:cstheme="minorHAnsi"/>
          <w:bCs/>
        </w:rPr>
        <w:t>M</w:t>
      </w:r>
      <w:r w:rsidRPr="0077580E">
        <w:rPr>
          <w:rFonts w:asciiTheme="minorHAnsi" w:hAnsiTheme="minorHAnsi" w:cstheme="minorHAnsi"/>
          <w:bCs/>
        </w:rPr>
        <w:t>iasta Białegostoku.</w:t>
      </w:r>
    </w:p>
    <w:p w14:paraId="7D4139D9" w14:textId="77777777" w:rsidR="00B56D07" w:rsidRPr="0077580E" w:rsidRDefault="00B56D07" w:rsidP="006366DE">
      <w:pPr>
        <w:autoSpaceDE w:val="0"/>
        <w:autoSpaceDN w:val="0"/>
        <w:adjustRightInd w:val="0"/>
        <w:spacing w:line="240" w:lineRule="auto"/>
        <w:jc w:val="left"/>
        <w:rPr>
          <w:rFonts w:asciiTheme="minorHAnsi" w:hAnsiTheme="minorHAnsi" w:cstheme="minorHAnsi"/>
          <w:b/>
          <w:bCs/>
        </w:rPr>
      </w:pPr>
      <w:r w:rsidRPr="0077580E">
        <w:rPr>
          <w:rFonts w:asciiTheme="minorHAnsi" w:hAnsiTheme="minorHAnsi" w:cstheme="minorHAnsi"/>
          <w:b/>
          <w:bCs/>
        </w:rPr>
        <w:t>Informacja o zgłaszającym:</w:t>
      </w:r>
    </w:p>
    <w:tbl>
      <w:tblPr>
        <w:tblpPr w:leftFromText="141" w:rightFromText="141" w:vertAnchor="text" w:horzAnchor="margin" w:tblpXSpec="center" w:tblpY="236"/>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ka"/>
        <w:tblDescription w:val="Pierwsza strona formularza zgłoszenia uwag i propozycji do projektu Uchwały zawierająca dane osobowe zgłaszającego. Załącznik nr 1 do Zarządzenia Nr 410/23"/>
      </w:tblPr>
      <w:tblGrid>
        <w:gridCol w:w="2405"/>
        <w:gridCol w:w="1404"/>
        <w:gridCol w:w="426"/>
        <w:gridCol w:w="426"/>
        <w:gridCol w:w="569"/>
        <w:gridCol w:w="427"/>
        <w:gridCol w:w="426"/>
        <w:gridCol w:w="430"/>
        <w:gridCol w:w="1994"/>
        <w:gridCol w:w="941"/>
        <w:gridCol w:w="1336"/>
      </w:tblGrid>
      <w:tr w:rsidR="00B56D07" w:rsidRPr="007C538C" w14:paraId="42C59B43" w14:textId="77777777" w:rsidTr="00852111">
        <w:trPr>
          <w:trHeight w:val="492"/>
        </w:trPr>
        <w:tc>
          <w:tcPr>
            <w:tcW w:w="10784" w:type="dxa"/>
            <w:gridSpan w:val="11"/>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4A553B02"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Dane osobowe</w:t>
            </w:r>
            <w:r w:rsidRPr="007C538C">
              <w:rPr>
                <w:rFonts w:ascii="Times New Roman" w:hAnsi="Times New Roman"/>
                <w:b/>
                <w:sz w:val="23"/>
                <w:szCs w:val="23"/>
                <w:vertAlign w:val="superscript"/>
              </w:rPr>
              <w:footnoteReference w:id="1"/>
            </w:r>
            <w:r w:rsidRPr="007C538C">
              <w:rPr>
                <w:rFonts w:ascii="Times New Roman" w:hAnsi="Times New Roman"/>
                <w:i/>
                <w:sz w:val="23"/>
                <w:szCs w:val="23"/>
              </w:rPr>
              <w:t xml:space="preserve"> </w:t>
            </w:r>
            <w:r w:rsidRPr="007C538C">
              <w:rPr>
                <w:rFonts w:ascii="Times New Roman" w:hAnsi="Times New Roman"/>
                <w:sz w:val="23"/>
                <w:szCs w:val="23"/>
              </w:rPr>
              <w:t>(wypełnij czytelnie wszystkie pola):</w:t>
            </w:r>
          </w:p>
        </w:tc>
      </w:tr>
      <w:tr w:rsidR="00B56D07" w:rsidRPr="007C538C" w14:paraId="4007C522" w14:textId="77777777" w:rsidTr="00852111">
        <w:trPr>
          <w:trHeight w:val="771"/>
        </w:trPr>
        <w:tc>
          <w:tcPr>
            <w:tcW w:w="2405" w:type="dxa"/>
            <w:tcBorders>
              <w:top w:val="single" w:sz="4" w:space="0" w:color="auto"/>
              <w:left w:val="single" w:sz="4" w:space="0" w:color="auto"/>
              <w:bottom w:val="single" w:sz="4" w:space="0" w:color="auto"/>
              <w:right w:val="single" w:sz="4" w:space="0" w:color="auto"/>
            </w:tcBorders>
            <w:vAlign w:val="center"/>
            <w:hideMark/>
          </w:tcPr>
          <w:p w14:paraId="31E22385"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Imię i nazwisko</w:t>
            </w:r>
          </w:p>
        </w:tc>
        <w:tc>
          <w:tcPr>
            <w:tcW w:w="6102" w:type="dxa"/>
            <w:gridSpan w:val="8"/>
            <w:tcBorders>
              <w:top w:val="single" w:sz="4" w:space="0" w:color="auto"/>
              <w:left w:val="single" w:sz="4" w:space="0" w:color="auto"/>
              <w:bottom w:val="single" w:sz="4" w:space="0" w:color="auto"/>
              <w:right w:val="single" w:sz="4" w:space="0" w:color="auto"/>
            </w:tcBorders>
          </w:tcPr>
          <w:p w14:paraId="4B797869"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941" w:type="dxa"/>
            <w:tcBorders>
              <w:top w:val="single" w:sz="4" w:space="0" w:color="auto"/>
              <w:left w:val="single" w:sz="4" w:space="0" w:color="auto"/>
              <w:bottom w:val="single" w:sz="4" w:space="0" w:color="auto"/>
              <w:right w:val="single" w:sz="4" w:space="0" w:color="auto"/>
            </w:tcBorders>
            <w:vAlign w:val="center"/>
          </w:tcPr>
          <w:p w14:paraId="0E0D3ED9"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Wiek</w:t>
            </w:r>
          </w:p>
        </w:tc>
        <w:tc>
          <w:tcPr>
            <w:tcW w:w="1336" w:type="dxa"/>
            <w:tcBorders>
              <w:top w:val="single" w:sz="4" w:space="0" w:color="auto"/>
              <w:left w:val="single" w:sz="4" w:space="0" w:color="auto"/>
              <w:bottom w:val="single" w:sz="4" w:space="0" w:color="auto"/>
              <w:right w:val="single" w:sz="4" w:space="0" w:color="auto"/>
            </w:tcBorders>
          </w:tcPr>
          <w:p w14:paraId="2D30B11F"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r>
      <w:tr w:rsidR="00B56D07" w:rsidRPr="007C538C" w14:paraId="4D690829" w14:textId="77777777" w:rsidTr="00852111">
        <w:trPr>
          <w:trHeight w:hRule="exact" w:val="597"/>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05227F26"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Adres</w:t>
            </w:r>
          </w:p>
          <w:p w14:paraId="17748776"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b/>
                <w:sz w:val="23"/>
                <w:szCs w:val="23"/>
              </w:rPr>
              <w:t>zamieszkania</w:t>
            </w:r>
          </w:p>
        </w:tc>
        <w:tc>
          <w:tcPr>
            <w:tcW w:w="1404" w:type="dxa"/>
            <w:tcBorders>
              <w:top w:val="single" w:sz="4" w:space="0" w:color="auto"/>
              <w:left w:val="single" w:sz="4" w:space="0" w:color="auto"/>
              <w:bottom w:val="single" w:sz="4" w:space="0" w:color="auto"/>
              <w:right w:val="single" w:sz="4" w:space="0" w:color="auto"/>
            </w:tcBorders>
            <w:vAlign w:val="center"/>
            <w:hideMark/>
          </w:tcPr>
          <w:p w14:paraId="6C7D6540"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ulica</w:t>
            </w:r>
          </w:p>
        </w:tc>
        <w:tc>
          <w:tcPr>
            <w:tcW w:w="6975" w:type="dxa"/>
            <w:gridSpan w:val="9"/>
            <w:tcBorders>
              <w:top w:val="single" w:sz="4" w:space="0" w:color="auto"/>
              <w:left w:val="single" w:sz="4" w:space="0" w:color="auto"/>
              <w:bottom w:val="single" w:sz="4" w:space="0" w:color="auto"/>
              <w:right w:val="single" w:sz="4" w:space="0" w:color="auto"/>
            </w:tcBorders>
            <w:vAlign w:val="center"/>
          </w:tcPr>
          <w:p w14:paraId="21A2289C"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p w14:paraId="64FCB2ED"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r>
      <w:tr w:rsidR="00B56D07" w:rsidRPr="007C538C" w14:paraId="662FEADC" w14:textId="77777777" w:rsidTr="00852111">
        <w:trPr>
          <w:trHeight w:hRule="exact" w:val="566"/>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16AF378"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0F0B35FD"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nr domu</w:t>
            </w:r>
          </w:p>
        </w:tc>
        <w:tc>
          <w:tcPr>
            <w:tcW w:w="2704" w:type="dxa"/>
            <w:gridSpan w:val="6"/>
            <w:tcBorders>
              <w:top w:val="single" w:sz="4" w:space="0" w:color="auto"/>
              <w:left w:val="single" w:sz="4" w:space="0" w:color="auto"/>
              <w:bottom w:val="single" w:sz="4" w:space="0" w:color="auto"/>
              <w:right w:val="single" w:sz="4" w:space="0" w:color="auto"/>
            </w:tcBorders>
            <w:vAlign w:val="center"/>
          </w:tcPr>
          <w:p w14:paraId="3C22D3E6"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p w14:paraId="1F27DFBF"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2935" w:type="dxa"/>
            <w:gridSpan w:val="2"/>
            <w:tcBorders>
              <w:top w:val="single" w:sz="4" w:space="0" w:color="auto"/>
              <w:left w:val="single" w:sz="4" w:space="0" w:color="auto"/>
              <w:bottom w:val="single" w:sz="4" w:space="0" w:color="auto"/>
              <w:right w:val="single" w:sz="4" w:space="0" w:color="auto"/>
            </w:tcBorders>
            <w:vAlign w:val="center"/>
            <w:hideMark/>
          </w:tcPr>
          <w:p w14:paraId="57BF56E9"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nr lokalu</w:t>
            </w:r>
          </w:p>
        </w:tc>
        <w:tc>
          <w:tcPr>
            <w:tcW w:w="1336" w:type="dxa"/>
            <w:tcBorders>
              <w:top w:val="single" w:sz="4" w:space="0" w:color="auto"/>
              <w:left w:val="single" w:sz="4" w:space="0" w:color="auto"/>
              <w:bottom w:val="single" w:sz="4" w:space="0" w:color="auto"/>
              <w:right w:val="single" w:sz="4" w:space="0" w:color="auto"/>
            </w:tcBorders>
            <w:vAlign w:val="center"/>
          </w:tcPr>
          <w:p w14:paraId="62760F25"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r>
      <w:tr w:rsidR="00B56D07" w:rsidRPr="007C538C" w14:paraId="0D0D91E5" w14:textId="77777777" w:rsidTr="00852111">
        <w:trPr>
          <w:trHeight w:val="602"/>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751F3C1"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7E011A49"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kod pocztowy</w:t>
            </w:r>
          </w:p>
        </w:tc>
        <w:tc>
          <w:tcPr>
            <w:tcW w:w="426" w:type="dxa"/>
            <w:tcBorders>
              <w:top w:val="single" w:sz="4" w:space="0" w:color="auto"/>
              <w:left w:val="single" w:sz="4" w:space="0" w:color="auto"/>
              <w:bottom w:val="single" w:sz="4" w:space="0" w:color="auto"/>
              <w:right w:val="single" w:sz="4" w:space="0" w:color="auto"/>
            </w:tcBorders>
            <w:vAlign w:val="center"/>
          </w:tcPr>
          <w:p w14:paraId="0B5A674C"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426" w:type="dxa"/>
            <w:tcBorders>
              <w:top w:val="single" w:sz="4" w:space="0" w:color="auto"/>
              <w:left w:val="single" w:sz="4" w:space="0" w:color="auto"/>
              <w:bottom w:val="single" w:sz="4" w:space="0" w:color="auto"/>
              <w:right w:val="single" w:sz="4" w:space="0" w:color="auto"/>
            </w:tcBorders>
            <w:vAlign w:val="center"/>
          </w:tcPr>
          <w:p w14:paraId="26397CFE"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569" w:type="dxa"/>
            <w:tcBorders>
              <w:top w:val="single" w:sz="4" w:space="0" w:color="auto"/>
              <w:left w:val="single" w:sz="4" w:space="0" w:color="auto"/>
              <w:bottom w:val="single" w:sz="4" w:space="0" w:color="auto"/>
              <w:right w:val="single" w:sz="4" w:space="0" w:color="auto"/>
            </w:tcBorders>
            <w:vAlign w:val="center"/>
          </w:tcPr>
          <w:p w14:paraId="067CE076"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w:t>
            </w:r>
          </w:p>
        </w:tc>
        <w:tc>
          <w:tcPr>
            <w:tcW w:w="427" w:type="dxa"/>
            <w:tcBorders>
              <w:top w:val="single" w:sz="4" w:space="0" w:color="auto"/>
              <w:left w:val="single" w:sz="4" w:space="0" w:color="auto"/>
              <w:bottom w:val="single" w:sz="4" w:space="0" w:color="auto"/>
              <w:right w:val="single" w:sz="4" w:space="0" w:color="auto"/>
            </w:tcBorders>
            <w:vAlign w:val="center"/>
          </w:tcPr>
          <w:p w14:paraId="7FBBCD94"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426" w:type="dxa"/>
            <w:tcBorders>
              <w:top w:val="single" w:sz="4" w:space="0" w:color="auto"/>
              <w:left w:val="single" w:sz="4" w:space="0" w:color="auto"/>
              <w:bottom w:val="single" w:sz="4" w:space="0" w:color="auto"/>
              <w:right w:val="single" w:sz="4" w:space="0" w:color="auto"/>
            </w:tcBorders>
            <w:vAlign w:val="center"/>
          </w:tcPr>
          <w:p w14:paraId="62CAA83D"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430" w:type="dxa"/>
            <w:tcBorders>
              <w:top w:val="single" w:sz="4" w:space="0" w:color="auto"/>
              <w:left w:val="single" w:sz="4" w:space="0" w:color="auto"/>
              <w:bottom w:val="single" w:sz="4" w:space="0" w:color="auto"/>
              <w:right w:val="single" w:sz="4" w:space="0" w:color="auto"/>
            </w:tcBorders>
            <w:vAlign w:val="center"/>
          </w:tcPr>
          <w:p w14:paraId="13A52792"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4271" w:type="dxa"/>
            <w:gridSpan w:val="3"/>
            <w:tcBorders>
              <w:top w:val="single" w:sz="4" w:space="0" w:color="auto"/>
              <w:left w:val="single" w:sz="4" w:space="0" w:color="auto"/>
              <w:bottom w:val="single" w:sz="4" w:space="0" w:color="auto"/>
              <w:right w:val="single" w:sz="4" w:space="0" w:color="auto"/>
            </w:tcBorders>
            <w:vAlign w:val="center"/>
            <w:hideMark/>
          </w:tcPr>
          <w:p w14:paraId="41EBC5BC"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BIAŁYSTOK</w:t>
            </w:r>
          </w:p>
        </w:tc>
      </w:tr>
    </w:tbl>
    <w:p w14:paraId="5CA2B470" w14:textId="77777777" w:rsidR="00B56D07" w:rsidRPr="0077580E" w:rsidRDefault="00B56D07" w:rsidP="006366DE">
      <w:pPr>
        <w:autoSpaceDE w:val="0"/>
        <w:autoSpaceDN w:val="0"/>
        <w:adjustRightInd w:val="0"/>
        <w:spacing w:line="240" w:lineRule="auto"/>
        <w:jc w:val="left"/>
        <w:rPr>
          <w:rFonts w:asciiTheme="minorHAnsi" w:hAnsiTheme="minorHAnsi" w:cstheme="minorHAnsi"/>
          <w:bCs/>
          <w:iCs/>
        </w:rPr>
      </w:pPr>
      <w:r w:rsidRPr="0077580E">
        <w:rPr>
          <w:rFonts w:asciiTheme="minorHAnsi" w:hAnsiTheme="minorHAnsi" w:cstheme="minorHAnsi"/>
          <w:bCs/>
          <w:iCs/>
        </w:rPr>
        <w:t>Oświadczam, że wszystkie informacje podane w formularzu konsultacyjnym, w tym o zamieszkiwaniu na terenie Białegostoku są zgodne ze stanem faktycznym i prawnym.</w:t>
      </w:r>
    </w:p>
    <w:p w14:paraId="68F11A01" w14:textId="50DD11A4" w:rsidR="00B56D07" w:rsidRPr="0077580E" w:rsidRDefault="00B56D07" w:rsidP="006366DE">
      <w:pPr>
        <w:autoSpaceDE w:val="0"/>
        <w:autoSpaceDN w:val="0"/>
        <w:adjustRightInd w:val="0"/>
        <w:spacing w:line="240" w:lineRule="auto"/>
        <w:jc w:val="left"/>
        <w:rPr>
          <w:rFonts w:asciiTheme="minorHAnsi" w:hAnsiTheme="minorHAnsi" w:cstheme="minorHAnsi"/>
          <w:bCs/>
          <w:iCs/>
        </w:rPr>
      </w:pPr>
      <w:r w:rsidRPr="0077580E">
        <w:rPr>
          <w:rFonts w:asciiTheme="minorHAnsi" w:hAnsiTheme="minorHAnsi" w:cstheme="minorHAnsi"/>
          <w:bCs/>
          <w:iCs/>
        </w:rPr>
        <w:t xml:space="preserve">Jestem świadoma(-my) możliwości weryfikacji podanych przeze mnie danych na podstawie dostępnych Miastu Białystok rejestrów, ewidencji lub innych danych. </w:t>
      </w:r>
    </w:p>
    <w:p w14:paraId="047F9918" w14:textId="62DE3B30" w:rsidR="00B56D07" w:rsidRPr="0077580E" w:rsidRDefault="00B56D07" w:rsidP="0082681A">
      <w:pPr>
        <w:autoSpaceDE w:val="0"/>
        <w:autoSpaceDN w:val="0"/>
        <w:adjustRightInd w:val="0"/>
        <w:spacing w:line="240" w:lineRule="auto"/>
        <w:ind w:left="1985"/>
        <w:jc w:val="left"/>
        <w:rPr>
          <w:rFonts w:asciiTheme="minorHAnsi" w:hAnsiTheme="minorHAnsi" w:cstheme="minorHAnsi"/>
          <w:iCs/>
        </w:rPr>
      </w:pPr>
    </w:p>
    <w:p w14:paraId="2E20E372" w14:textId="02918EE3" w:rsidR="00B56D07" w:rsidRPr="0077580E" w:rsidRDefault="0082681A" w:rsidP="0082681A">
      <w:pPr>
        <w:autoSpaceDE w:val="0"/>
        <w:autoSpaceDN w:val="0"/>
        <w:adjustRightInd w:val="0"/>
        <w:spacing w:line="240" w:lineRule="auto"/>
        <w:ind w:left="1985"/>
        <w:jc w:val="left"/>
        <w:rPr>
          <w:rFonts w:asciiTheme="minorHAnsi" w:hAnsiTheme="minorHAnsi" w:cstheme="minorHAnsi"/>
          <w:b/>
          <w:bCs/>
        </w:rPr>
      </w:pPr>
      <w:r w:rsidRPr="0077580E">
        <w:rPr>
          <w:rFonts w:asciiTheme="minorHAnsi" w:hAnsiTheme="minorHAnsi" w:cstheme="minorHAnsi"/>
          <w:iCs/>
          <w:noProof/>
          <w:lang w:eastAsia="pl-PL"/>
        </w:rPr>
        <mc:AlternateContent>
          <mc:Choice Requires="wps">
            <w:drawing>
              <wp:anchor distT="0" distB="0" distL="114300" distR="114300" simplePos="0" relativeHeight="251679744" behindDoc="0" locked="0" layoutInCell="1" allowOverlap="1" wp14:anchorId="4B62C4A7" wp14:editId="34194B82">
                <wp:simplePos x="0" y="0"/>
                <wp:positionH relativeFrom="column">
                  <wp:posOffset>1335405</wp:posOffset>
                </wp:positionH>
                <wp:positionV relativeFrom="paragraph">
                  <wp:posOffset>54610</wp:posOffset>
                </wp:positionV>
                <wp:extent cx="4495800" cy="371475"/>
                <wp:effectExtent l="0" t="0" r="19050" b="28575"/>
                <wp:wrapNone/>
                <wp:docPr id="1057387545" name="Prostokąt 1057387545" descr="Pole na podpis osoby biorącej udział w konsultacjach." title="Pole"/>
                <wp:cNvGraphicFramePr/>
                <a:graphic xmlns:a="http://schemas.openxmlformats.org/drawingml/2006/main">
                  <a:graphicData uri="http://schemas.microsoft.com/office/word/2010/wordprocessingShape">
                    <wps:wsp>
                      <wps:cNvSpPr/>
                      <wps:spPr>
                        <a:xfrm>
                          <a:off x="0" y="0"/>
                          <a:ext cx="4495800" cy="3714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4B7C8" id="Prostokąt 1057387545" o:spid="_x0000_s1026" alt="Tytuł: Pole — opis: Pole na podpis osoby biorącej udział w konsultacjach." style="position:absolute;margin-left:105.15pt;margin-top:4.3pt;width:354pt;height:2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" fillcolor="white [3201]" strokecolor="black [3213]" strokeweight="1.5pt"/>
            </w:pict>
          </mc:Fallback>
        </mc:AlternateContent>
      </w:r>
    </w:p>
    <w:p w14:paraId="3EC248F5" w14:textId="7F462585" w:rsidR="00B56D07" w:rsidRPr="007C538C" w:rsidRDefault="00B56D07" w:rsidP="0082681A">
      <w:pPr>
        <w:autoSpaceDE w:val="0"/>
        <w:autoSpaceDN w:val="0"/>
        <w:adjustRightInd w:val="0"/>
        <w:spacing w:line="240" w:lineRule="auto"/>
        <w:ind w:left="1985"/>
        <w:jc w:val="left"/>
        <w:rPr>
          <w:rFonts w:ascii="Times New Roman" w:hAnsi="Times New Roman"/>
          <w:b/>
          <w:bCs/>
          <w:sz w:val="23"/>
          <w:szCs w:val="23"/>
        </w:rPr>
      </w:pPr>
    </w:p>
    <w:p w14:paraId="3E75AFDA" w14:textId="112CAB76" w:rsidR="00B56D07" w:rsidRPr="007C538C" w:rsidRDefault="00B56D07" w:rsidP="0082681A">
      <w:pPr>
        <w:autoSpaceDE w:val="0"/>
        <w:autoSpaceDN w:val="0"/>
        <w:adjustRightInd w:val="0"/>
        <w:spacing w:line="240" w:lineRule="auto"/>
        <w:ind w:left="1985"/>
        <w:jc w:val="left"/>
        <w:rPr>
          <w:rFonts w:ascii="Times New Roman" w:hAnsi="Times New Roman"/>
          <w:b/>
          <w:bCs/>
          <w:sz w:val="23"/>
          <w:szCs w:val="23"/>
        </w:rPr>
      </w:pPr>
    </w:p>
    <w:p w14:paraId="43E817A9" w14:textId="1C84F314" w:rsidR="00B56D07" w:rsidRPr="008526D1" w:rsidRDefault="00B56D07" w:rsidP="006366DE">
      <w:pPr>
        <w:autoSpaceDE w:val="0"/>
        <w:autoSpaceDN w:val="0"/>
        <w:adjustRightInd w:val="0"/>
        <w:spacing w:line="240" w:lineRule="auto"/>
        <w:ind w:left="2832" w:firstLine="708"/>
        <w:jc w:val="left"/>
        <w:rPr>
          <w:rFonts w:asciiTheme="minorHAnsi" w:hAnsiTheme="minorHAnsi" w:cstheme="minorHAnsi"/>
          <w:b/>
          <w:bCs/>
          <w:sz w:val="23"/>
          <w:szCs w:val="23"/>
        </w:rPr>
      </w:pPr>
      <w:r w:rsidRPr="008526D1">
        <w:rPr>
          <w:rFonts w:asciiTheme="minorHAnsi" w:hAnsiTheme="minorHAnsi" w:cstheme="minorHAnsi"/>
          <w:b/>
          <w:bCs/>
          <w:sz w:val="23"/>
          <w:szCs w:val="23"/>
        </w:rPr>
        <w:t>podpis</w:t>
      </w:r>
      <w:r w:rsidRPr="008526D1">
        <w:rPr>
          <w:rFonts w:asciiTheme="minorHAnsi" w:hAnsiTheme="minorHAnsi" w:cstheme="minorHAnsi"/>
          <w:bCs/>
          <w:sz w:val="23"/>
          <w:szCs w:val="23"/>
        </w:rPr>
        <w:t xml:space="preserve"> </w:t>
      </w:r>
      <w:r w:rsidRPr="008526D1">
        <w:rPr>
          <w:rFonts w:asciiTheme="minorHAnsi" w:hAnsiTheme="minorHAnsi" w:cstheme="minorHAnsi"/>
          <w:b/>
          <w:bCs/>
          <w:sz w:val="23"/>
          <w:szCs w:val="23"/>
        </w:rPr>
        <w:t>osoby biorącej udział w konsultacjach</w:t>
      </w:r>
    </w:p>
    <w:p w14:paraId="39E08397" w14:textId="15EE9A71" w:rsidR="00B56D07" w:rsidRPr="008526D1" w:rsidRDefault="00B56D07" w:rsidP="0082681A">
      <w:pPr>
        <w:autoSpaceDE w:val="0"/>
        <w:autoSpaceDN w:val="0"/>
        <w:adjustRightInd w:val="0"/>
        <w:spacing w:line="240" w:lineRule="auto"/>
        <w:ind w:left="3544"/>
        <w:jc w:val="left"/>
        <w:rPr>
          <w:rFonts w:asciiTheme="minorHAnsi" w:hAnsiTheme="minorHAnsi" w:cstheme="minorHAnsi"/>
          <w:sz w:val="23"/>
          <w:szCs w:val="23"/>
        </w:rPr>
      </w:pPr>
      <w:r w:rsidRPr="008526D1">
        <w:rPr>
          <w:rFonts w:asciiTheme="minorHAnsi" w:hAnsiTheme="minorHAnsi" w:cstheme="minorHAnsi"/>
          <w:sz w:val="23"/>
          <w:szCs w:val="23"/>
        </w:rPr>
        <w:t>(w przypadku osoby małoletniej podpis rodzica/opiekuna prawnego)</w:t>
      </w:r>
    </w:p>
    <w:tbl>
      <w:tblPr>
        <w:tblStyle w:val="Tabela-Siatka"/>
        <w:tblW w:w="0" w:type="auto"/>
        <w:tblLook w:val="04A0" w:firstRow="1" w:lastRow="0" w:firstColumn="1" w:lastColumn="0" w:noHBand="0" w:noVBand="1"/>
        <w:tblCaption w:val="Tabela"/>
        <w:tblDescription w:val="Druga część formularza do uzupełnienia podając propozycje i uzasadnienia. Załącznik nr 1 do Zarządzenia Nr 410/23"/>
      </w:tblPr>
      <w:tblGrid>
        <w:gridCol w:w="2265"/>
        <w:gridCol w:w="2265"/>
        <w:gridCol w:w="2265"/>
        <w:gridCol w:w="2265"/>
      </w:tblGrid>
      <w:tr w:rsidR="00B56D07" w:rsidRPr="008526D1" w14:paraId="0CE2DCBC" w14:textId="77777777" w:rsidTr="008A79C0">
        <w:tc>
          <w:tcPr>
            <w:tcW w:w="2265" w:type="dxa"/>
            <w:shd w:val="clear" w:color="auto" w:fill="FFD966" w:themeFill="accent4" w:themeFillTint="99"/>
            <w:vAlign w:val="center"/>
          </w:tcPr>
          <w:p w14:paraId="7524FF7C" w14:textId="77777777" w:rsidR="00B56D07" w:rsidRPr="008526D1" w:rsidRDefault="00B56D07" w:rsidP="008A79C0">
            <w:pPr>
              <w:autoSpaceDE w:val="0"/>
              <w:autoSpaceDN w:val="0"/>
              <w:adjustRightInd w:val="0"/>
              <w:jc w:val="left"/>
              <w:rPr>
                <w:rFonts w:asciiTheme="minorHAnsi" w:hAnsiTheme="minorHAnsi" w:cstheme="minorHAnsi"/>
                <w:b/>
                <w:bCs/>
                <w:sz w:val="23"/>
                <w:szCs w:val="23"/>
              </w:rPr>
            </w:pPr>
            <w:r w:rsidRPr="008526D1">
              <w:rPr>
                <w:rFonts w:asciiTheme="minorHAnsi" w:hAnsiTheme="minorHAnsi" w:cstheme="minorHAnsi"/>
                <w:b/>
                <w:sz w:val="23"/>
                <w:szCs w:val="23"/>
              </w:rPr>
              <w:br w:type="page"/>
            </w:r>
            <w:r w:rsidRPr="008526D1">
              <w:rPr>
                <w:rFonts w:asciiTheme="minorHAnsi" w:hAnsiTheme="minorHAnsi" w:cstheme="minorHAnsi"/>
                <w:b/>
                <w:bCs/>
                <w:sz w:val="23"/>
                <w:szCs w:val="23"/>
              </w:rPr>
              <w:t>LP.</w:t>
            </w:r>
          </w:p>
        </w:tc>
        <w:tc>
          <w:tcPr>
            <w:tcW w:w="2265" w:type="dxa"/>
            <w:shd w:val="clear" w:color="auto" w:fill="FFD966" w:themeFill="accent4" w:themeFillTint="99"/>
            <w:vAlign w:val="center"/>
          </w:tcPr>
          <w:p w14:paraId="276A2AC4" w14:textId="6B7DA85D" w:rsidR="00B56D07" w:rsidRPr="008526D1" w:rsidRDefault="00B56D07" w:rsidP="008A79C0">
            <w:pPr>
              <w:autoSpaceDE w:val="0"/>
              <w:autoSpaceDN w:val="0"/>
              <w:adjustRightInd w:val="0"/>
              <w:jc w:val="left"/>
              <w:rPr>
                <w:rFonts w:asciiTheme="minorHAnsi" w:hAnsiTheme="minorHAnsi" w:cstheme="minorHAnsi"/>
                <w:b/>
                <w:bCs/>
                <w:sz w:val="20"/>
                <w:szCs w:val="20"/>
              </w:rPr>
            </w:pPr>
            <w:r w:rsidRPr="008526D1">
              <w:rPr>
                <w:rFonts w:asciiTheme="minorHAnsi" w:hAnsiTheme="minorHAnsi" w:cstheme="minorHAnsi"/>
                <w:b/>
                <w:bCs/>
                <w:sz w:val="20"/>
                <w:szCs w:val="20"/>
              </w:rPr>
              <w:t>CZĘŚĆ DOKUMENTU (NR PARAGRAFU I NR</w:t>
            </w:r>
          </w:p>
          <w:p w14:paraId="2EF75847" w14:textId="77777777" w:rsidR="00B56D07" w:rsidRPr="008526D1" w:rsidRDefault="00B56D07" w:rsidP="008A79C0">
            <w:pPr>
              <w:autoSpaceDE w:val="0"/>
              <w:autoSpaceDN w:val="0"/>
              <w:adjustRightInd w:val="0"/>
              <w:jc w:val="left"/>
              <w:rPr>
                <w:rFonts w:asciiTheme="minorHAnsi" w:hAnsiTheme="minorHAnsi" w:cstheme="minorHAnsi"/>
                <w:b/>
                <w:bCs/>
                <w:sz w:val="20"/>
                <w:szCs w:val="20"/>
              </w:rPr>
            </w:pPr>
            <w:r w:rsidRPr="008526D1">
              <w:rPr>
                <w:rFonts w:asciiTheme="minorHAnsi" w:hAnsiTheme="minorHAnsi" w:cstheme="minorHAnsi"/>
                <w:b/>
                <w:bCs/>
                <w:sz w:val="20"/>
                <w:szCs w:val="20"/>
              </w:rPr>
              <w:t>USTĘPU PROJEKTU UCHWAŁY LUB NR ROZDZIAŁU I STRONY W DIAGNOZIE….</w:t>
            </w:r>
            <w:r w:rsidRPr="008526D1">
              <w:rPr>
                <w:rStyle w:val="Odwoanieprzypisudolnego"/>
                <w:rFonts w:asciiTheme="minorHAnsi" w:hAnsiTheme="minorHAnsi" w:cstheme="minorHAnsi"/>
                <w:b/>
                <w:bCs/>
                <w:sz w:val="20"/>
                <w:szCs w:val="20"/>
              </w:rPr>
              <w:footnoteReference w:id="2"/>
            </w:r>
            <w:r w:rsidRPr="008526D1">
              <w:rPr>
                <w:rFonts w:asciiTheme="minorHAnsi" w:hAnsiTheme="minorHAnsi" w:cstheme="minorHAnsi"/>
                <w:b/>
                <w:bCs/>
                <w:sz w:val="20"/>
                <w:szCs w:val="20"/>
              </w:rPr>
              <w:t>, DO KTÓREGO ODNOSI SIĘ UWAGA LUB WNIOSEK</w:t>
            </w:r>
          </w:p>
        </w:tc>
        <w:tc>
          <w:tcPr>
            <w:tcW w:w="2265" w:type="dxa"/>
            <w:shd w:val="clear" w:color="auto" w:fill="FFD966" w:themeFill="accent4" w:themeFillTint="99"/>
            <w:vAlign w:val="center"/>
          </w:tcPr>
          <w:p w14:paraId="620262AC" w14:textId="77777777" w:rsidR="00B56D07" w:rsidRPr="008526D1" w:rsidRDefault="00B56D07"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b/>
                <w:bCs/>
                <w:sz w:val="20"/>
                <w:szCs w:val="20"/>
              </w:rPr>
              <w:t>PROPOZYCJA ZAPISU</w:t>
            </w:r>
          </w:p>
        </w:tc>
        <w:tc>
          <w:tcPr>
            <w:tcW w:w="2265" w:type="dxa"/>
            <w:shd w:val="clear" w:color="auto" w:fill="FFD966" w:themeFill="accent4" w:themeFillTint="99"/>
            <w:vAlign w:val="center"/>
          </w:tcPr>
          <w:p w14:paraId="10905A3F" w14:textId="77777777" w:rsidR="00B56D07" w:rsidRPr="008526D1" w:rsidRDefault="00B56D07"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b/>
                <w:bCs/>
                <w:sz w:val="20"/>
                <w:szCs w:val="20"/>
              </w:rPr>
              <w:t>UZASADNIENIE</w:t>
            </w:r>
          </w:p>
        </w:tc>
      </w:tr>
      <w:tr w:rsidR="00B56D07" w:rsidRPr="008526D1" w14:paraId="65247FF2" w14:textId="77777777" w:rsidTr="008A79C0">
        <w:trPr>
          <w:trHeight w:val="1111"/>
        </w:trPr>
        <w:tc>
          <w:tcPr>
            <w:tcW w:w="2265" w:type="dxa"/>
            <w:vAlign w:val="center"/>
          </w:tcPr>
          <w:p w14:paraId="4F51FDBB" w14:textId="1EA0E9EB" w:rsidR="00B56D07" w:rsidRPr="008526D1" w:rsidRDefault="00B56D07"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1.</w:t>
            </w:r>
          </w:p>
        </w:tc>
        <w:tc>
          <w:tcPr>
            <w:tcW w:w="2265" w:type="dxa"/>
            <w:vAlign w:val="center"/>
          </w:tcPr>
          <w:p w14:paraId="177FC015"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1AF8B49B"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52356304"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r>
      <w:tr w:rsidR="00B56D07" w:rsidRPr="008526D1" w14:paraId="4D93512A" w14:textId="77777777" w:rsidTr="008A79C0">
        <w:trPr>
          <w:trHeight w:val="972"/>
        </w:trPr>
        <w:tc>
          <w:tcPr>
            <w:tcW w:w="2265" w:type="dxa"/>
            <w:vAlign w:val="center"/>
          </w:tcPr>
          <w:p w14:paraId="4C466491" w14:textId="60983FDA" w:rsidR="00B56D07" w:rsidRPr="008526D1" w:rsidRDefault="00B56D07"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2.</w:t>
            </w:r>
          </w:p>
        </w:tc>
        <w:tc>
          <w:tcPr>
            <w:tcW w:w="2265" w:type="dxa"/>
            <w:vAlign w:val="center"/>
          </w:tcPr>
          <w:p w14:paraId="438CF866"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12224636"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47EC4156"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r>
      <w:tr w:rsidR="00B56D07" w:rsidRPr="008526D1" w14:paraId="031CBB96" w14:textId="77777777" w:rsidTr="008A79C0">
        <w:trPr>
          <w:trHeight w:val="972"/>
        </w:trPr>
        <w:tc>
          <w:tcPr>
            <w:tcW w:w="2265" w:type="dxa"/>
            <w:vAlign w:val="center"/>
          </w:tcPr>
          <w:p w14:paraId="6F3B2FEE" w14:textId="20286736" w:rsidR="00B56D07" w:rsidRPr="008526D1" w:rsidRDefault="00B56D07"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w:t>
            </w:r>
          </w:p>
        </w:tc>
        <w:tc>
          <w:tcPr>
            <w:tcW w:w="2265" w:type="dxa"/>
            <w:vAlign w:val="center"/>
          </w:tcPr>
          <w:p w14:paraId="4CAAAC94"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4AAB91FE"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330C8A27"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r>
      <w:tr w:rsidR="00B56D07" w:rsidRPr="008526D1" w14:paraId="4C55DD1A" w14:textId="77777777" w:rsidTr="008A79C0">
        <w:trPr>
          <w:trHeight w:val="999"/>
        </w:trPr>
        <w:tc>
          <w:tcPr>
            <w:tcW w:w="2265" w:type="dxa"/>
            <w:vAlign w:val="center"/>
          </w:tcPr>
          <w:p w14:paraId="0DD6E48A" w14:textId="52988D0F" w:rsidR="00B56D07" w:rsidRPr="008526D1" w:rsidRDefault="00B56D07"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4.</w:t>
            </w:r>
          </w:p>
        </w:tc>
        <w:tc>
          <w:tcPr>
            <w:tcW w:w="2265" w:type="dxa"/>
            <w:vAlign w:val="center"/>
          </w:tcPr>
          <w:p w14:paraId="080A31B7"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0A21FA13"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54834E0B"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r>
      <w:tr w:rsidR="00B56D07" w:rsidRPr="008526D1" w14:paraId="590BE266" w14:textId="77777777" w:rsidTr="008A79C0">
        <w:trPr>
          <w:trHeight w:val="985"/>
        </w:trPr>
        <w:tc>
          <w:tcPr>
            <w:tcW w:w="2265" w:type="dxa"/>
            <w:vAlign w:val="center"/>
          </w:tcPr>
          <w:p w14:paraId="34229734" w14:textId="08FB5B81" w:rsidR="00B56D07" w:rsidRPr="008526D1" w:rsidRDefault="00B56D07"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5.</w:t>
            </w:r>
          </w:p>
        </w:tc>
        <w:tc>
          <w:tcPr>
            <w:tcW w:w="2265" w:type="dxa"/>
            <w:vAlign w:val="center"/>
          </w:tcPr>
          <w:p w14:paraId="2E0F6E0C"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20FD9921"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c>
          <w:tcPr>
            <w:tcW w:w="2265" w:type="dxa"/>
            <w:vAlign w:val="center"/>
          </w:tcPr>
          <w:p w14:paraId="3BE84781" w14:textId="77777777" w:rsidR="00B56D07" w:rsidRPr="008526D1" w:rsidRDefault="00B56D07" w:rsidP="008A79C0">
            <w:pPr>
              <w:autoSpaceDE w:val="0"/>
              <w:autoSpaceDN w:val="0"/>
              <w:adjustRightInd w:val="0"/>
              <w:jc w:val="left"/>
              <w:rPr>
                <w:rFonts w:asciiTheme="minorHAnsi" w:hAnsiTheme="minorHAnsi" w:cstheme="minorHAnsi"/>
                <w:sz w:val="23"/>
                <w:szCs w:val="23"/>
              </w:rPr>
            </w:pPr>
          </w:p>
        </w:tc>
      </w:tr>
    </w:tbl>
    <w:p w14:paraId="37F94849" w14:textId="77777777" w:rsidR="00B56D07" w:rsidRPr="008526D1" w:rsidRDefault="00B56D07" w:rsidP="006366DE">
      <w:pPr>
        <w:autoSpaceDE w:val="0"/>
        <w:autoSpaceDN w:val="0"/>
        <w:adjustRightInd w:val="0"/>
        <w:spacing w:line="240" w:lineRule="auto"/>
        <w:jc w:val="left"/>
        <w:rPr>
          <w:rFonts w:asciiTheme="minorHAnsi" w:hAnsiTheme="minorHAnsi" w:cstheme="minorHAnsi"/>
          <w:sz w:val="24"/>
          <w:szCs w:val="24"/>
        </w:rPr>
      </w:pPr>
    </w:p>
    <w:p w14:paraId="7156DB34" w14:textId="77777777" w:rsidR="00B56D07" w:rsidRPr="008526D1" w:rsidRDefault="00B56D07" w:rsidP="006366DE">
      <w:pPr>
        <w:autoSpaceDE w:val="0"/>
        <w:autoSpaceDN w:val="0"/>
        <w:adjustRightInd w:val="0"/>
        <w:spacing w:line="240" w:lineRule="auto"/>
        <w:jc w:val="left"/>
        <w:rPr>
          <w:rFonts w:asciiTheme="minorHAnsi" w:hAnsiTheme="minorHAnsi" w:cstheme="minorHAnsi"/>
          <w:sz w:val="24"/>
          <w:szCs w:val="24"/>
        </w:rPr>
      </w:pPr>
    </w:p>
    <w:p w14:paraId="2C244D0F" w14:textId="77777777" w:rsidR="00B56D07" w:rsidRPr="008526D1" w:rsidRDefault="00B56D07" w:rsidP="006366DE">
      <w:pPr>
        <w:autoSpaceDE w:val="0"/>
        <w:autoSpaceDN w:val="0"/>
        <w:adjustRightInd w:val="0"/>
        <w:spacing w:line="240" w:lineRule="auto"/>
        <w:jc w:val="left"/>
        <w:rPr>
          <w:rFonts w:asciiTheme="minorHAnsi" w:hAnsiTheme="minorHAnsi" w:cstheme="minorHAnsi"/>
          <w:sz w:val="24"/>
          <w:szCs w:val="24"/>
        </w:rPr>
      </w:pPr>
    </w:p>
    <w:p w14:paraId="07ACF2F9" w14:textId="77777777" w:rsidR="00B56D07" w:rsidRPr="008526D1" w:rsidRDefault="00B56D07" w:rsidP="006366DE">
      <w:pPr>
        <w:autoSpaceDE w:val="0"/>
        <w:autoSpaceDN w:val="0"/>
        <w:adjustRightInd w:val="0"/>
        <w:spacing w:line="240" w:lineRule="auto"/>
        <w:jc w:val="left"/>
        <w:rPr>
          <w:rFonts w:asciiTheme="minorHAnsi" w:hAnsiTheme="minorHAnsi" w:cstheme="minorHAnsi"/>
          <w:sz w:val="24"/>
          <w:szCs w:val="24"/>
        </w:rPr>
      </w:pPr>
    </w:p>
    <w:p w14:paraId="10F1E89E" w14:textId="77777777" w:rsidR="00B56D07" w:rsidRPr="008526D1" w:rsidRDefault="00B56D07" w:rsidP="006366DE">
      <w:pPr>
        <w:autoSpaceDE w:val="0"/>
        <w:autoSpaceDN w:val="0"/>
        <w:adjustRightInd w:val="0"/>
        <w:spacing w:line="240" w:lineRule="auto"/>
        <w:jc w:val="left"/>
        <w:rPr>
          <w:rFonts w:asciiTheme="minorHAnsi" w:hAnsiTheme="minorHAnsi" w:cstheme="minorHAnsi"/>
          <w:sz w:val="24"/>
          <w:szCs w:val="24"/>
        </w:rPr>
      </w:pPr>
      <w:r w:rsidRPr="008526D1">
        <w:rPr>
          <w:rFonts w:asciiTheme="minorHAnsi" w:hAnsiTheme="minorHAnsi" w:cstheme="minorHAnsi"/>
          <w:sz w:val="24"/>
          <w:szCs w:val="24"/>
        </w:rPr>
        <w:t>PREZYDENT MIASTA BIAŁEGOSTOKU</w:t>
      </w:r>
    </w:p>
    <w:p w14:paraId="6646CD66" w14:textId="77777777" w:rsidR="00CF7987" w:rsidRDefault="00B56D07" w:rsidP="006366DE">
      <w:pPr>
        <w:autoSpaceDE w:val="0"/>
        <w:autoSpaceDN w:val="0"/>
        <w:adjustRightInd w:val="0"/>
        <w:spacing w:line="240" w:lineRule="auto"/>
        <w:jc w:val="left"/>
        <w:rPr>
          <w:rFonts w:asciiTheme="minorHAnsi" w:hAnsiTheme="minorHAnsi" w:cstheme="minorHAnsi"/>
          <w:sz w:val="24"/>
          <w:szCs w:val="24"/>
        </w:rPr>
        <w:sectPr w:rsidR="00CF7987" w:rsidSect="00B83DA4">
          <w:pgSz w:w="11906" w:h="16838"/>
          <w:pgMar w:top="1560" w:right="1418" w:bottom="1418" w:left="1418" w:header="709" w:footer="709" w:gutter="0"/>
          <w:cols w:space="708"/>
          <w:docGrid w:linePitch="360"/>
        </w:sectPr>
      </w:pPr>
      <w:r w:rsidRPr="008526D1">
        <w:rPr>
          <w:rFonts w:asciiTheme="minorHAnsi" w:hAnsiTheme="minorHAnsi" w:cstheme="minorHAnsi"/>
          <w:sz w:val="24"/>
          <w:szCs w:val="24"/>
        </w:rPr>
        <w:t>dr hab. Tadeusz Truskolaski</w:t>
      </w:r>
    </w:p>
    <w:p w14:paraId="246CE146" w14:textId="51498545" w:rsidR="00966FF6" w:rsidRPr="008526D1" w:rsidRDefault="00966FF6" w:rsidP="006366DE">
      <w:pPr>
        <w:autoSpaceDE w:val="0"/>
        <w:autoSpaceDN w:val="0"/>
        <w:adjustRightInd w:val="0"/>
        <w:spacing w:line="240" w:lineRule="auto"/>
        <w:jc w:val="left"/>
        <w:rPr>
          <w:rFonts w:asciiTheme="minorHAnsi" w:hAnsiTheme="minorHAnsi" w:cstheme="minorHAnsi"/>
          <w:b/>
          <w:bCs/>
        </w:rPr>
      </w:pPr>
      <w:r w:rsidRPr="008526D1">
        <w:rPr>
          <w:rFonts w:asciiTheme="minorHAnsi" w:hAnsiTheme="minorHAnsi" w:cstheme="minorHAnsi"/>
          <w:b/>
          <w:bCs/>
        </w:rPr>
        <w:lastRenderedPageBreak/>
        <w:t xml:space="preserve">Załącznik nr </w:t>
      </w:r>
      <w:r w:rsidR="0067291F" w:rsidRPr="008526D1">
        <w:rPr>
          <w:rFonts w:asciiTheme="minorHAnsi" w:hAnsiTheme="minorHAnsi" w:cstheme="minorHAnsi"/>
          <w:b/>
          <w:bCs/>
        </w:rPr>
        <w:t>4</w:t>
      </w:r>
      <w:r w:rsidRPr="008526D1">
        <w:rPr>
          <w:rFonts w:asciiTheme="minorHAnsi" w:hAnsiTheme="minorHAnsi" w:cstheme="minorHAnsi"/>
          <w:b/>
          <w:bCs/>
        </w:rPr>
        <w:t xml:space="preserve"> – formularz zgłaszania uwag (</w:t>
      </w:r>
      <w:r w:rsidR="00FC4001" w:rsidRPr="008526D1">
        <w:rPr>
          <w:rFonts w:asciiTheme="minorHAnsi" w:hAnsiTheme="minorHAnsi" w:cstheme="minorHAnsi"/>
          <w:b/>
          <w:bCs/>
        </w:rPr>
        <w:t>podmioty</w:t>
      </w:r>
      <w:r w:rsidRPr="008526D1">
        <w:rPr>
          <w:rFonts w:asciiTheme="minorHAnsi" w:hAnsiTheme="minorHAnsi" w:cstheme="minorHAnsi"/>
          <w:b/>
          <w:bCs/>
        </w:rPr>
        <w:t>)</w:t>
      </w:r>
    </w:p>
    <w:p w14:paraId="5B002BD9" w14:textId="77777777" w:rsidR="0067291F" w:rsidRPr="008526D1" w:rsidRDefault="0067291F" w:rsidP="006366DE">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noProof/>
          <w:lang w:eastAsia="pl-PL"/>
        </w:rPr>
        <w:drawing>
          <wp:anchor distT="0" distB="0" distL="114300" distR="114300" simplePos="0" relativeHeight="251683840" behindDoc="1" locked="0" layoutInCell="1" allowOverlap="1" wp14:anchorId="5C2F38A9" wp14:editId="3C9405EC">
            <wp:simplePos x="0" y="0"/>
            <wp:positionH relativeFrom="column">
              <wp:posOffset>-4445</wp:posOffset>
            </wp:positionH>
            <wp:positionV relativeFrom="paragraph">
              <wp:posOffset>0</wp:posOffset>
            </wp:positionV>
            <wp:extent cx="1638300" cy="1066800"/>
            <wp:effectExtent l="0" t="0" r="0" b="0"/>
            <wp:wrapTight wrapText="bothSides">
              <wp:wrapPolygon edited="0">
                <wp:start x="0" y="0"/>
                <wp:lineTo x="0" y="21214"/>
                <wp:lineTo x="21349" y="21214"/>
                <wp:lineTo x="21349" y="0"/>
                <wp:lineTo x="0" y="0"/>
              </wp:wrapPolygon>
            </wp:wrapTight>
            <wp:docPr id="991747147" name="Obraz 991747147" descr="Logo miasta Biełegostoku"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47147" name="Obraz 991747147" descr="Obraz zawierający tekst, Czcionka, Grafika, logo&#10;&#10;Opis wygenerowany automatycznie"/>
                    <pic:cNvPicPr/>
                  </pic:nvPicPr>
                  <pic:blipFill>
                    <a:blip r:embed="rId43">
                      <a:extLst>
                        <a:ext uri="{28A0092B-C50C-407E-A947-70E740481C1C}">
                          <a14:useLocalDpi xmlns:a14="http://schemas.microsoft.com/office/drawing/2010/main" val="0"/>
                        </a:ext>
                      </a:extLst>
                    </a:blip>
                    <a:stretch>
                      <a:fillRect/>
                    </a:stretch>
                  </pic:blipFill>
                  <pic:spPr>
                    <a:xfrm>
                      <a:off x="0" y="0"/>
                      <a:ext cx="1638300" cy="1066800"/>
                    </a:xfrm>
                    <a:prstGeom prst="rect">
                      <a:avLst/>
                    </a:prstGeom>
                  </pic:spPr>
                </pic:pic>
              </a:graphicData>
            </a:graphic>
            <wp14:sizeRelH relativeFrom="page">
              <wp14:pctWidth>0</wp14:pctWidth>
            </wp14:sizeRelH>
            <wp14:sizeRelV relativeFrom="page">
              <wp14:pctHeight>0</wp14:pctHeight>
            </wp14:sizeRelV>
          </wp:anchor>
        </w:drawing>
      </w:r>
    </w:p>
    <w:p w14:paraId="309F11D4" w14:textId="77777777" w:rsidR="0067291F" w:rsidRPr="008526D1" w:rsidRDefault="0067291F" w:rsidP="006366DE">
      <w:pPr>
        <w:autoSpaceDE w:val="0"/>
        <w:autoSpaceDN w:val="0"/>
        <w:adjustRightInd w:val="0"/>
        <w:spacing w:line="240" w:lineRule="auto"/>
        <w:ind w:left="5387"/>
        <w:jc w:val="left"/>
        <w:rPr>
          <w:rFonts w:asciiTheme="minorHAnsi" w:hAnsiTheme="minorHAnsi" w:cstheme="minorHAnsi"/>
        </w:rPr>
      </w:pPr>
    </w:p>
    <w:p w14:paraId="617BBE5E" w14:textId="77777777" w:rsidR="0067291F" w:rsidRPr="008526D1" w:rsidRDefault="0067291F" w:rsidP="006366DE">
      <w:pPr>
        <w:autoSpaceDE w:val="0"/>
        <w:autoSpaceDN w:val="0"/>
        <w:adjustRightInd w:val="0"/>
        <w:spacing w:line="240" w:lineRule="auto"/>
        <w:ind w:left="5387"/>
        <w:jc w:val="left"/>
        <w:rPr>
          <w:rFonts w:asciiTheme="minorHAnsi" w:hAnsiTheme="minorHAnsi" w:cstheme="minorHAnsi"/>
        </w:rPr>
      </w:pPr>
    </w:p>
    <w:p w14:paraId="6342F982" w14:textId="77777777" w:rsidR="0067291F" w:rsidRPr="008526D1" w:rsidRDefault="0067291F" w:rsidP="006366DE">
      <w:pPr>
        <w:autoSpaceDE w:val="0"/>
        <w:autoSpaceDN w:val="0"/>
        <w:adjustRightInd w:val="0"/>
        <w:spacing w:line="240" w:lineRule="auto"/>
        <w:ind w:left="5387"/>
        <w:jc w:val="left"/>
        <w:rPr>
          <w:rFonts w:asciiTheme="minorHAnsi" w:hAnsiTheme="minorHAnsi" w:cstheme="minorHAnsi"/>
        </w:rPr>
      </w:pPr>
    </w:p>
    <w:p w14:paraId="1B6AD682" w14:textId="77777777" w:rsidR="0067291F" w:rsidRPr="008526D1" w:rsidRDefault="0067291F" w:rsidP="006366DE">
      <w:pPr>
        <w:autoSpaceDE w:val="0"/>
        <w:autoSpaceDN w:val="0"/>
        <w:adjustRightInd w:val="0"/>
        <w:spacing w:line="240" w:lineRule="auto"/>
        <w:ind w:left="5387"/>
        <w:jc w:val="left"/>
        <w:rPr>
          <w:rFonts w:asciiTheme="minorHAnsi" w:hAnsiTheme="minorHAnsi" w:cstheme="minorHAnsi"/>
        </w:rPr>
      </w:pPr>
    </w:p>
    <w:p w14:paraId="6CB3EA61" w14:textId="77777777" w:rsidR="0067291F" w:rsidRPr="008526D1" w:rsidRDefault="0067291F" w:rsidP="006366DE">
      <w:pPr>
        <w:autoSpaceDE w:val="0"/>
        <w:autoSpaceDN w:val="0"/>
        <w:adjustRightInd w:val="0"/>
        <w:spacing w:line="240" w:lineRule="auto"/>
        <w:ind w:left="5387"/>
        <w:jc w:val="left"/>
        <w:rPr>
          <w:rFonts w:asciiTheme="minorHAnsi" w:hAnsiTheme="minorHAnsi" w:cstheme="minorHAnsi"/>
        </w:rPr>
      </w:pPr>
    </w:p>
    <w:p w14:paraId="4D336B12" w14:textId="77777777" w:rsidR="0067291F" w:rsidRPr="008526D1" w:rsidRDefault="0067291F" w:rsidP="006366DE">
      <w:pPr>
        <w:autoSpaceDE w:val="0"/>
        <w:autoSpaceDN w:val="0"/>
        <w:adjustRightInd w:val="0"/>
        <w:spacing w:line="240" w:lineRule="auto"/>
        <w:ind w:left="5387"/>
        <w:jc w:val="left"/>
        <w:rPr>
          <w:rFonts w:asciiTheme="minorHAnsi" w:hAnsiTheme="minorHAnsi" w:cstheme="minorHAnsi"/>
        </w:rPr>
      </w:pPr>
    </w:p>
    <w:p w14:paraId="489F77AB" w14:textId="77777777" w:rsidR="0067291F" w:rsidRPr="008526D1" w:rsidRDefault="0067291F" w:rsidP="006366DE">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 xml:space="preserve">Załącznik nr 2 do Zarządzenia Nr 410/23 </w:t>
      </w:r>
    </w:p>
    <w:p w14:paraId="28BEA4B4" w14:textId="77777777" w:rsidR="0067291F" w:rsidRPr="008526D1" w:rsidRDefault="0067291F" w:rsidP="006366DE">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 xml:space="preserve">Prezydenta Miasta Białegostoku </w:t>
      </w:r>
    </w:p>
    <w:p w14:paraId="34C14F1B" w14:textId="77777777" w:rsidR="0067291F" w:rsidRPr="008526D1" w:rsidRDefault="0067291F" w:rsidP="006366DE">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z dnia 12maja 2023 r.</w:t>
      </w:r>
    </w:p>
    <w:p w14:paraId="77047DBF" w14:textId="77777777" w:rsidR="0067291F" w:rsidRPr="008526D1" w:rsidRDefault="0067291F" w:rsidP="006366DE">
      <w:pPr>
        <w:autoSpaceDE w:val="0"/>
        <w:autoSpaceDN w:val="0"/>
        <w:adjustRightInd w:val="0"/>
        <w:spacing w:line="240" w:lineRule="auto"/>
        <w:jc w:val="left"/>
        <w:rPr>
          <w:rFonts w:asciiTheme="minorHAnsi" w:hAnsiTheme="minorHAnsi" w:cstheme="minorHAnsi"/>
          <w:b/>
          <w:bCs/>
        </w:rPr>
      </w:pPr>
    </w:p>
    <w:p w14:paraId="0258F869" w14:textId="77777777" w:rsidR="0067291F" w:rsidRPr="008526D1" w:rsidRDefault="0067291F" w:rsidP="006366DE">
      <w:pPr>
        <w:autoSpaceDE w:val="0"/>
        <w:autoSpaceDN w:val="0"/>
        <w:adjustRightInd w:val="0"/>
        <w:spacing w:line="240" w:lineRule="auto"/>
        <w:jc w:val="left"/>
        <w:rPr>
          <w:rFonts w:asciiTheme="minorHAnsi" w:hAnsiTheme="minorHAnsi" w:cstheme="minorHAnsi"/>
          <w:b/>
          <w:bCs/>
          <w:sz w:val="24"/>
          <w:szCs w:val="24"/>
        </w:rPr>
      </w:pPr>
    </w:p>
    <w:p w14:paraId="2A3E768A" w14:textId="77777777" w:rsidR="0067291F" w:rsidRPr="008526D1" w:rsidRDefault="0067291F" w:rsidP="006366DE">
      <w:pPr>
        <w:autoSpaceDE w:val="0"/>
        <w:autoSpaceDN w:val="0"/>
        <w:adjustRightInd w:val="0"/>
        <w:spacing w:line="240" w:lineRule="auto"/>
        <w:jc w:val="left"/>
        <w:rPr>
          <w:rFonts w:asciiTheme="minorHAnsi" w:hAnsiTheme="minorHAnsi" w:cstheme="minorHAnsi"/>
          <w:b/>
          <w:bCs/>
          <w:sz w:val="24"/>
          <w:szCs w:val="24"/>
        </w:rPr>
      </w:pPr>
      <w:r w:rsidRPr="008526D1">
        <w:rPr>
          <w:rFonts w:asciiTheme="minorHAnsi" w:hAnsiTheme="minorHAnsi" w:cstheme="minorHAnsi"/>
          <w:b/>
          <w:bCs/>
          <w:sz w:val="24"/>
          <w:szCs w:val="24"/>
        </w:rPr>
        <w:t>FORMULARZ ZGŁASZANIA UWAG I PROPOZYCJI DO PROJEKTU UCHWAŁY W SPRAWIE WYZNACZENIA OBSZARU ZDEGRADOWANEGO I OBSZARU REWITALIZACJI MIASTA BIAŁEGOSTOKU ORAZ DIAGNOZY SŁUŻĄCEJ WYZNACZENIU OBSZARU ZDEGRADOWANEGO I OBSZARU REWITALIZACJI MIASTA BIAŁEGOSTOKU</w:t>
      </w:r>
    </w:p>
    <w:p w14:paraId="39564DEC" w14:textId="77777777" w:rsidR="0067291F" w:rsidRPr="008526D1" w:rsidRDefault="0067291F" w:rsidP="006366DE">
      <w:pPr>
        <w:autoSpaceDE w:val="0"/>
        <w:autoSpaceDN w:val="0"/>
        <w:adjustRightInd w:val="0"/>
        <w:spacing w:line="240" w:lineRule="auto"/>
        <w:jc w:val="left"/>
        <w:rPr>
          <w:rFonts w:asciiTheme="minorHAnsi" w:hAnsiTheme="minorHAnsi" w:cstheme="minorHAnsi"/>
          <w:b/>
          <w:bCs/>
          <w:sz w:val="24"/>
          <w:szCs w:val="24"/>
        </w:rPr>
      </w:pPr>
    </w:p>
    <w:p w14:paraId="3EF833A5" w14:textId="77777777" w:rsidR="0067291F" w:rsidRPr="008526D1" w:rsidRDefault="0067291F" w:rsidP="006366DE">
      <w:pPr>
        <w:autoSpaceDE w:val="0"/>
        <w:autoSpaceDN w:val="0"/>
        <w:adjustRightInd w:val="0"/>
        <w:spacing w:line="240" w:lineRule="auto"/>
        <w:jc w:val="left"/>
        <w:rPr>
          <w:rFonts w:asciiTheme="minorHAnsi" w:hAnsiTheme="minorHAnsi" w:cstheme="minorHAnsi"/>
          <w:bCs/>
          <w:sz w:val="23"/>
          <w:szCs w:val="23"/>
        </w:rPr>
      </w:pPr>
      <w:r w:rsidRPr="008526D1">
        <w:rPr>
          <w:rFonts w:asciiTheme="minorHAnsi" w:hAnsiTheme="minorHAnsi" w:cstheme="minorHAnsi"/>
          <w:bCs/>
          <w:sz w:val="23"/>
          <w:szCs w:val="23"/>
        </w:rPr>
        <w:t xml:space="preserve">Informacje o podmiocie biorącym udział w konsultacjach </w:t>
      </w:r>
    </w:p>
    <w:p w14:paraId="52E223C5" w14:textId="77777777" w:rsidR="0067291F" w:rsidRPr="008526D1" w:rsidRDefault="0067291F" w:rsidP="006366DE">
      <w:pPr>
        <w:autoSpaceDE w:val="0"/>
        <w:autoSpaceDN w:val="0"/>
        <w:adjustRightInd w:val="0"/>
        <w:spacing w:line="240" w:lineRule="auto"/>
        <w:jc w:val="left"/>
        <w:rPr>
          <w:rFonts w:asciiTheme="minorHAnsi" w:hAnsiTheme="minorHAnsi" w:cstheme="minorHAnsi"/>
          <w:bCs/>
          <w:i/>
          <w:sz w:val="23"/>
          <w:szCs w:val="23"/>
        </w:rPr>
      </w:pPr>
      <w:r w:rsidRPr="008526D1">
        <w:rPr>
          <w:rFonts w:asciiTheme="minorHAnsi" w:hAnsiTheme="minorHAnsi" w:cstheme="minorHAnsi"/>
          <w:bCs/>
          <w:i/>
          <w:sz w:val="23"/>
          <w:szCs w:val="23"/>
        </w:rPr>
        <w:t xml:space="preserve">Uwaga! Adresatem konsultacji są lokalni partnerzy społeczni, w tym organizacje pozarządowe oraz podmioty, o których mowa w art. 3 ust. 3 ustawy z dnia 24 kwietnia 2003 roku o działalności pożytku publicznego i o wolontariacie, prowadzące działalność na rzecz mieszkańców Białegostoku oraz inni interesariusze, o których mowa w art. 2 ust. 2 ustawy z dnia 9 października 2015 r. o rewitalizacji </w:t>
      </w:r>
    </w:p>
    <w:p w14:paraId="48832CCF" w14:textId="77777777" w:rsidR="0067291F" w:rsidRPr="008526D1" w:rsidRDefault="0067291F" w:rsidP="006366DE">
      <w:pPr>
        <w:autoSpaceDE w:val="0"/>
        <w:autoSpaceDN w:val="0"/>
        <w:adjustRightInd w:val="0"/>
        <w:spacing w:line="240" w:lineRule="auto"/>
        <w:jc w:val="left"/>
        <w:rPr>
          <w:rFonts w:asciiTheme="minorHAnsi" w:hAnsiTheme="minorHAnsi" w:cstheme="minorHAnsi"/>
          <w:b/>
          <w:bCs/>
          <w:sz w:val="23"/>
          <w:szCs w:val="23"/>
        </w:rPr>
      </w:pPr>
    </w:p>
    <w:p w14:paraId="6B5ADEC8" w14:textId="77777777" w:rsidR="0067291F" w:rsidRPr="008526D1" w:rsidRDefault="0067291F" w:rsidP="006366DE">
      <w:pPr>
        <w:autoSpaceDE w:val="0"/>
        <w:autoSpaceDN w:val="0"/>
        <w:adjustRightInd w:val="0"/>
        <w:spacing w:line="240" w:lineRule="auto"/>
        <w:jc w:val="left"/>
        <w:rPr>
          <w:rFonts w:asciiTheme="minorHAnsi" w:hAnsiTheme="minorHAnsi" w:cstheme="minorHAnsi"/>
          <w:b/>
          <w:bCs/>
          <w:sz w:val="23"/>
          <w:szCs w:val="23"/>
        </w:rPr>
      </w:pPr>
      <w:r w:rsidRPr="008526D1">
        <w:rPr>
          <w:rFonts w:asciiTheme="minorHAnsi" w:hAnsiTheme="minorHAnsi" w:cstheme="minorHAnsi"/>
          <w:b/>
          <w:bCs/>
          <w:sz w:val="23"/>
          <w:szCs w:val="23"/>
        </w:rPr>
        <w:t>Informacja o zgłaszającym:</w:t>
      </w:r>
    </w:p>
    <w:tbl>
      <w:tblPr>
        <w:tblpPr w:leftFromText="141" w:rightFromText="141" w:vertAnchor="text" w:horzAnchor="margin" w:tblpXSpec="center" w:tblpY="23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w:tblDescription w:val="Pierwsza strona formularza zgłoszenia uwag i propozycji do projektu Uchwały zawierająca dane osobowe zgłaszającego. Załącznik nr 2 do Zarządzenia Nr 410/23"/>
      </w:tblPr>
      <w:tblGrid>
        <w:gridCol w:w="2369"/>
        <w:gridCol w:w="1075"/>
        <w:gridCol w:w="389"/>
        <w:gridCol w:w="390"/>
        <w:gridCol w:w="518"/>
        <w:gridCol w:w="391"/>
        <w:gridCol w:w="390"/>
        <w:gridCol w:w="393"/>
        <w:gridCol w:w="1996"/>
        <w:gridCol w:w="2290"/>
      </w:tblGrid>
      <w:tr w:rsidR="0067291F" w:rsidRPr="008526D1" w14:paraId="5C179842" w14:textId="77777777" w:rsidTr="008A79C0">
        <w:trPr>
          <w:trHeight w:val="492"/>
        </w:trPr>
        <w:tc>
          <w:tcPr>
            <w:tcW w:w="10201" w:type="dxa"/>
            <w:gridSpan w:val="10"/>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82199D7" w14:textId="77777777" w:rsidR="0067291F" w:rsidRPr="008526D1" w:rsidRDefault="0067291F" w:rsidP="008A79C0">
            <w:pPr>
              <w:autoSpaceDE w:val="0"/>
              <w:autoSpaceDN w:val="0"/>
              <w:adjustRightInd w:val="0"/>
              <w:spacing w:line="240" w:lineRule="auto"/>
              <w:ind w:left="22"/>
              <w:jc w:val="left"/>
              <w:rPr>
                <w:rFonts w:asciiTheme="minorHAnsi" w:hAnsiTheme="minorHAnsi" w:cstheme="minorHAnsi"/>
                <w:b/>
              </w:rPr>
            </w:pPr>
            <w:r w:rsidRPr="008526D1">
              <w:rPr>
                <w:rFonts w:asciiTheme="minorHAnsi" w:hAnsiTheme="minorHAnsi" w:cstheme="minorHAnsi"/>
                <w:b/>
              </w:rPr>
              <w:t>Dane podmiotu zgłaszającego</w:t>
            </w:r>
            <w:r w:rsidRPr="008526D1">
              <w:rPr>
                <w:rFonts w:asciiTheme="minorHAnsi" w:hAnsiTheme="minorHAnsi" w:cstheme="minorHAnsi"/>
                <w:i/>
              </w:rPr>
              <w:t xml:space="preserve"> </w:t>
            </w:r>
            <w:r w:rsidRPr="008526D1">
              <w:rPr>
                <w:rFonts w:asciiTheme="minorHAnsi" w:hAnsiTheme="minorHAnsi" w:cstheme="minorHAnsi"/>
              </w:rPr>
              <w:t>(wypełnij czytelnie wszystkie pola):</w:t>
            </w:r>
          </w:p>
        </w:tc>
      </w:tr>
      <w:tr w:rsidR="0067291F" w:rsidRPr="008526D1" w14:paraId="08192697" w14:textId="77777777" w:rsidTr="008A79C0">
        <w:trPr>
          <w:trHeight w:val="628"/>
        </w:trPr>
        <w:tc>
          <w:tcPr>
            <w:tcW w:w="2547" w:type="dxa"/>
            <w:tcBorders>
              <w:top w:val="single" w:sz="4" w:space="0" w:color="auto"/>
              <w:left w:val="single" w:sz="4" w:space="0" w:color="auto"/>
              <w:bottom w:val="single" w:sz="4" w:space="0" w:color="auto"/>
              <w:right w:val="single" w:sz="4" w:space="0" w:color="auto"/>
            </w:tcBorders>
            <w:vAlign w:val="center"/>
            <w:hideMark/>
          </w:tcPr>
          <w:p w14:paraId="1038FCF0"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r w:rsidRPr="008526D1">
              <w:rPr>
                <w:rFonts w:asciiTheme="minorHAnsi" w:hAnsiTheme="minorHAnsi" w:cstheme="minorHAnsi"/>
                <w:b/>
              </w:rPr>
              <w:t>Nazwa podmiotu</w:t>
            </w:r>
          </w:p>
        </w:tc>
        <w:tc>
          <w:tcPr>
            <w:tcW w:w="7654" w:type="dxa"/>
            <w:gridSpan w:val="9"/>
            <w:tcBorders>
              <w:top w:val="single" w:sz="4" w:space="0" w:color="auto"/>
              <w:left w:val="single" w:sz="4" w:space="0" w:color="auto"/>
              <w:bottom w:val="single" w:sz="4" w:space="0" w:color="auto"/>
              <w:right w:val="single" w:sz="4" w:space="0" w:color="auto"/>
            </w:tcBorders>
            <w:vAlign w:val="center"/>
          </w:tcPr>
          <w:p w14:paraId="754C384F"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p>
        </w:tc>
      </w:tr>
      <w:tr w:rsidR="0067291F" w:rsidRPr="008526D1" w14:paraId="7ECBE21D" w14:textId="77777777" w:rsidTr="008A79C0">
        <w:trPr>
          <w:trHeight w:hRule="exact" w:val="597"/>
        </w:trPr>
        <w:tc>
          <w:tcPr>
            <w:tcW w:w="2547" w:type="dxa"/>
            <w:vMerge w:val="restart"/>
            <w:tcBorders>
              <w:top w:val="single" w:sz="4" w:space="0" w:color="auto"/>
              <w:left w:val="single" w:sz="4" w:space="0" w:color="auto"/>
              <w:bottom w:val="single" w:sz="4" w:space="0" w:color="auto"/>
              <w:right w:val="single" w:sz="4" w:space="0" w:color="auto"/>
            </w:tcBorders>
            <w:vAlign w:val="center"/>
            <w:hideMark/>
          </w:tcPr>
          <w:p w14:paraId="47EA13F2"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r w:rsidRPr="008526D1">
              <w:rPr>
                <w:rFonts w:asciiTheme="minorHAnsi" w:hAnsiTheme="minorHAnsi" w:cstheme="minorHAnsi"/>
                <w:b/>
              </w:rPr>
              <w:t>Adres podmiotu zgłaszającego</w:t>
            </w:r>
          </w:p>
        </w:tc>
        <w:tc>
          <w:tcPr>
            <w:tcW w:w="354" w:type="dxa"/>
            <w:tcBorders>
              <w:top w:val="single" w:sz="4" w:space="0" w:color="auto"/>
              <w:left w:val="single" w:sz="4" w:space="0" w:color="auto"/>
              <w:bottom w:val="single" w:sz="4" w:space="0" w:color="auto"/>
              <w:right w:val="single" w:sz="4" w:space="0" w:color="auto"/>
            </w:tcBorders>
            <w:vAlign w:val="center"/>
            <w:hideMark/>
          </w:tcPr>
          <w:p w14:paraId="7A0C0161"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ulica</w:t>
            </w:r>
          </w:p>
        </w:tc>
        <w:tc>
          <w:tcPr>
            <w:tcW w:w="7300" w:type="dxa"/>
            <w:gridSpan w:val="8"/>
            <w:tcBorders>
              <w:top w:val="single" w:sz="4" w:space="0" w:color="auto"/>
              <w:left w:val="single" w:sz="4" w:space="0" w:color="auto"/>
              <w:bottom w:val="single" w:sz="4" w:space="0" w:color="auto"/>
              <w:right w:val="single" w:sz="4" w:space="0" w:color="auto"/>
            </w:tcBorders>
            <w:vAlign w:val="center"/>
          </w:tcPr>
          <w:p w14:paraId="77652867" w14:textId="04C821E1" w:rsidR="0067291F" w:rsidRPr="008526D1" w:rsidRDefault="0067291F" w:rsidP="008A79C0">
            <w:pPr>
              <w:autoSpaceDE w:val="0"/>
              <w:autoSpaceDN w:val="0"/>
              <w:adjustRightInd w:val="0"/>
              <w:spacing w:line="240" w:lineRule="auto"/>
              <w:jc w:val="left"/>
              <w:rPr>
                <w:rFonts w:asciiTheme="minorHAnsi" w:hAnsiTheme="minorHAnsi" w:cstheme="minorHAnsi"/>
              </w:rPr>
            </w:pPr>
          </w:p>
        </w:tc>
      </w:tr>
      <w:tr w:rsidR="0067291F" w:rsidRPr="008526D1" w14:paraId="247C442B" w14:textId="77777777" w:rsidTr="008A79C0">
        <w:trPr>
          <w:trHeight w:hRule="exact" w:val="566"/>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EAE658C"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p>
        </w:tc>
        <w:tc>
          <w:tcPr>
            <w:tcW w:w="354" w:type="dxa"/>
            <w:tcBorders>
              <w:top w:val="single" w:sz="4" w:space="0" w:color="auto"/>
              <w:left w:val="single" w:sz="4" w:space="0" w:color="auto"/>
              <w:bottom w:val="single" w:sz="4" w:space="0" w:color="auto"/>
              <w:right w:val="single" w:sz="4" w:space="0" w:color="auto"/>
            </w:tcBorders>
            <w:vAlign w:val="center"/>
            <w:hideMark/>
          </w:tcPr>
          <w:p w14:paraId="337AA52B"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nr domu</w:t>
            </w:r>
          </w:p>
        </w:tc>
        <w:tc>
          <w:tcPr>
            <w:tcW w:w="2678" w:type="dxa"/>
            <w:gridSpan w:val="6"/>
            <w:tcBorders>
              <w:top w:val="single" w:sz="4" w:space="0" w:color="auto"/>
              <w:left w:val="single" w:sz="4" w:space="0" w:color="auto"/>
              <w:bottom w:val="single" w:sz="4" w:space="0" w:color="auto"/>
              <w:right w:val="single" w:sz="4" w:space="0" w:color="auto"/>
            </w:tcBorders>
            <w:vAlign w:val="center"/>
          </w:tcPr>
          <w:p w14:paraId="60D2475D" w14:textId="46B6976F" w:rsidR="0067291F" w:rsidRPr="008526D1" w:rsidRDefault="0067291F" w:rsidP="008A79C0">
            <w:pPr>
              <w:autoSpaceDE w:val="0"/>
              <w:autoSpaceDN w:val="0"/>
              <w:adjustRightInd w:val="0"/>
              <w:spacing w:line="240" w:lineRule="auto"/>
              <w:jc w:val="left"/>
              <w:rPr>
                <w:rFonts w:asciiTheme="minorHAnsi" w:hAnsiTheme="minorHAnsi" w:cstheme="minorHAnsi"/>
              </w:rPr>
            </w:pPr>
          </w:p>
        </w:tc>
        <w:tc>
          <w:tcPr>
            <w:tcW w:w="2120" w:type="dxa"/>
            <w:tcBorders>
              <w:top w:val="single" w:sz="4" w:space="0" w:color="auto"/>
              <w:left w:val="single" w:sz="4" w:space="0" w:color="auto"/>
              <w:bottom w:val="single" w:sz="4" w:space="0" w:color="auto"/>
              <w:right w:val="single" w:sz="4" w:space="0" w:color="auto"/>
            </w:tcBorders>
            <w:vAlign w:val="center"/>
            <w:hideMark/>
          </w:tcPr>
          <w:p w14:paraId="7E08AF26"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nr lokalu</w:t>
            </w:r>
          </w:p>
        </w:tc>
        <w:tc>
          <w:tcPr>
            <w:tcW w:w="2502" w:type="dxa"/>
            <w:tcBorders>
              <w:top w:val="single" w:sz="4" w:space="0" w:color="auto"/>
              <w:left w:val="single" w:sz="4" w:space="0" w:color="auto"/>
              <w:bottom w:val="single" w:sz="4" w:space="0" w:color="auto"/>
              <w:right w:val="single" w:sz="4" w:space="0" w:color="auto"/>
            </w:tcBorders>
            <w:vAlign w:val="center"/>
          </w:tcPr>
          <w:p w14:paraId="2E343905"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p>
        </w:tc>
      </w:tr>
      <w:tr w:rsidR="0067291F" w:rsidRPr="008526D1" w14:paraId="18A38896" w14:textId="77777777" w:rsidTr="008A79C0">
        <w:trPr>
          <w:trHeight w:val="37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4E4FE6CF"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p>
        </w:tc>
        <w:tc>
          <w:tcPr>
            <w:tcW w:w="354" w:type="dxa"/>
            <w:tcBorders>
              <w:top w:val="single" w:sz="4" w:space="0" w:color="auto"/>
              <w:left w:val="single" w:sz="4" w:space="0" w:color="auto"/>
              <w:bottom w:val="single" w:sz="4" w:space="0" w:color="auto"/>
              <w:right w:val="single" w:sz="4" w:space="0" w:color="auto"/>
            </w:tcBorders>
            <w:vAlign w:val="center"/>
            <w:hideMark/>
          </w:tcPr>
          <w:p w14:paraId="6A566E16"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kod pocztowy</w:t>
            </w:r>
          </w:p>
        </w:tc>
        <w:tc>
          <w:tcPr>
            <w:tcW w:w="422" w:type="dxa"/>
            <w:tcBorders>
              <w:top w:val="single" w:sz="4" w:space="0" w:color="auto"/>
              <w:left w:val="single" w:sz="4" w:space="0" w:color="auto"/>
              <w:bottom w:val="single" w:sz="4" w:space="0" w:color="auto"/>
              <w:right w:val="single" w:sz="4" w:space="0" w:color="auto"/>
            </w:tcBorders>
            <w:vAlign w:val="center"/>
          </w:tcPr>
          <w:p w14:paraId="10CA287F"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p>
        </w:tc>
        <w:tc>
          <w:tcPr>
            <w:tcW w:w="422" w:type="dxa"/>
            <w:tcBorders>
              <w:top w:val="single" w:sz="4" w:space="0" w:color="auto"/>
              <w:left w:val="single" w:sz="4" w:space="0" w:color="auto"/>
              <w:bottom w:val="single" w:sz="4" w:space="0" w:color="auto"/>
              <w:right w:val="single" w:sz="4" w:space="0" w:color="auto"/>
            </w:tcBorders>
            <w:vAlign w:val="center"/>
          </w:tcPr>
          <w:p w14:paraId="36805632"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p>
        </w:tc>
        <w:tc>
          <w:tcPr>
            <w:tcW w:w="563" w:type="dxa"/>
            <w:tcBorders>
              <w:top w:val="single" w:sz="4" w:space="0" w:color="auto"/>
              <w:left w:val="single" w:sz="4" w:space="0" w:color="auto"/>
              <w:bottom w:val="single" w:sz="4" w:space="0" w:color="auto"/>
              <w:right w:val="single" w:sz="4" w:space="0" w:color="auto"/>
            </w:tcBorders>
            <w:vAlign w:val="center"/>
          </w:tcPr>
          <w:p w14:paraId="74778FA2"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r w:rsidRPr="008526D1">
              <w:rPr>
                <w:rFonts w:asciiTheme="minorHAnsi" w:hAnsiTheme="minorHAnsi" w:cstheme="minorHAnsi"/>
                <w:b/>
              </w:rPr>
              <w:t>-</w:t>
            </w:r>
          </w:p>
        </w:tc>
        <w:tc>
          <w:tcPr>
            <w:tcW w:w="423" w:type="dxa"/>
            <w:tcBorders>
              <w:top w:val="single" w:sz="4" w:space="0" w:color="auto"/>
              <w:left w:val="single" w:sz="4" w:space="0" w:color="auto"/>
              <w:bottom w:val="single" w:sz="4" w:space="0" w:color="auto"/>
              <w:right w:val="single" w:sz="4" w:space="0" w:color="auto"/>
            </w:tcBorders>
            <w:vAlign w:val="center"/>
          </w:tcPr>
          <w:p w14:paraId="29CE2108"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p>
        </w:tc>
        <w:tc>
          <w:tcPr>
            <w:tcW w:w="422" w:type="dxa"/>
            <w:tcBorders>
              <w:top w:val="single" w:sz="4" w:space="0" w:color="auto"/>
              <w:left w:val="single" w:sz="4" w:space="0" w:color="auto"/>
              <w:bottom w:val="single" w:sz="4" w:space="0" w:color="auto"/>
              <w:right w:val="single" w:sz="4" w:space="0" w:color="auto"/>
            </w:tcBorders>
            <w:vAlign w:val="center"/>
          </w:tcPr>
          <w:p w14:paraId="63D5E807"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p>
        </w:tc>
        <w:tc>
          <w:tcPr>
            <w:tcW w:w="426" w:type="dxa"/>
            <w:tcBorders>
              <w:top w:val="single" w:sz="4" w:space="0" w:color="auto"/>
              <w:left w:val="single" w:sz="4" w:space="0" w:color="auto"/>
              <w:bottom w:val="single" w:sz="4" w:space="0" w:color="auto"/>
              <w:right w:val="single" w:sz="4" w:space="0" w:color="auto"/>
            </w:tcBorders>
            <w:vAlign w:val="center"/>
          </w:tcPr>
          <w:p w14:paraId="20333042"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p>
        </w:tc>
        <w:tc>
          <w:tcPr>
            <w:tcW w:w="2120" w:type="dxa"/>
            <w:tcBorders>
              <w:top w:val="single" w:sz="4" w:space="0" w:color="auto"/>
              <w:left w:val="single" w:sz="4" w:space="0" w:color="auto"/>
              <w:bottom w:val="single" w:sz="4" w:space="0" w:color="auto"/>
              <w:right w:val="single" w:sz="4" w:space="0" w:color="auto"/>
            </w:tcBorders>
            <w:vAlign w:val="center"/>
            <w:hideMark/>
          </w:tcPr>
          <w:p w14:paraId="66CF140A" w14:textId="3036D47E" w:rsidR="0067291F" w:rsidRPr="008526D1" w:rsidRDefault="0067291F" w:rsidP="008A79C0">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miejscowość</w:t>
            </w:r>
          </w:p>
        </w:tc>
        <w:tc>
          <w:tcPr>
            <w:tcW w:w="2502" w:type="dxa"/>
            <w:tcBorders>
              <w:top w:val="single" w:sz="4" w:space="0" w:color="auto"/>
              <w:left w:val="single" w:sz="4" w:space="0" w:color="auto"/>
              <w:bottom w:val="single" w:sz="4" w:space="0" w:color="auto"/>
              <w:right w:val="single" w:sz="4" w:space="0" w:color="auto"/>
            </w:tcBorders>
            <w:vAlign w:val="center"/>
          </w:tcPr>
          <w:p w14:paraId="3140A916"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r w:rsidRPr="008526D1">
              <w:rPr>
                <w:rFonts w:asciiTheme="minorHAnsi" w:hAnsiTheme="minorHAnsi" w:cstheme="minorHAnsi"/>
              </w:rPr>
              <w:t>BIAŁYSTOK</w:t>
            </w:r>
          </w:p>
        </w:tc>
      </w:tr>
      <w:tr w:rsidR="0067291F" w:rsidRPr="008526D1" w14:paraId="1C72F3AE" w14:textId="77777777" w:rsidTr="008A79C0">
        <w:trPr>
          <w:trHeight w:val="547"/>
        </w:trPr>
        <w:tc>
          <w:tcPr>
            <w:tcW w:w="2547" w:type="dxa"/>
            <w:tcBorders>
              <w:top w:val="single" w:sz="4" w:space="0" w:color="auto"/>
              <w:left w:val="single" w:sz="4" w:space="0" w:color="auto"/>
              <w:bottom w:val="single" w:sz="4" w:space="0" w:color="auto"/>
              <w:right w:val="single" w:sz="4" w:space="0" w:color="auto"/>
            </w:tcBorders>
            <w:vAlign w:val="center"/>
          </w:tcPr>
          <w:p w14:paraId="54BBA2EE"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r w:rsidRPr="008526D1">
              <w:rPr>
                <w:rFonts w:asciiTheme="minorHAnsi" w:hAnsiTheme="minorHAnsi" w:cstheme="minorHAnsi"/>
                <w:b/>
              </w:rPr>
              <w:t>Numer w KRS, innym rejestrze lub ewidencji</w:t>
            </w:r>
          </w:p>
        </w:tc>
        <w:tc>
          <w:tcPr>
            <w:tcW w:w="7654" w:type="dxa"/>
            <w:gridSpan w:val="9"/>
            <w:tcBorders>
              <w:top w:val="single" w:sz="4" w:space="0" w:color="auto"/>
              <w:left w:val="single" w:sz="4" w:space="0" w:color="auto"/>
              <w:bottom w:val="single" w:sz="4" w:space="0" w:color="auto"/>
              <w:right w:val="single" w:sz="4" w:space="0" w:color="auto"/>
            </w:tcBorders>
            <w:vAlign w:val="center"/>
          </w:tcPr>
          <w:p w14:paraId="3D666665"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p>
        </w:tc>
      </w:tr>
      <w:tr w:rsidR="0067291F" w:rsidRPr="008526D1" w14:paraId="64D32269" w14:textId="77777777" w:rsidTr="008A79C0">
        <w:trPr>
          <w:trHeight w:val="602"/>
        </w:trPr>
        <w:tc>
          <w:tcPr>
            <w:tcW w:w="2547" w:type="dxa"/>
            <w:tcBorders>
              <w:top w:val="single" w:sz="4" w:space="0" w:color="auto"/>
              <w:left w:val="single" w:sz="4" w:space="0" w:color="auto"/>
              <w:bottom w:val="single" w:sz="4" w:space="0" w:color="auto"/>
              <w:right w:val="single" w:sz="4" w:space="0" w:color="auto"/>
            </w:tcBorders>
            <w:vAlign w:val="center"/>
          </w:tcPr>
          <w:p w14:paraId="00FB1C87" w14:textId="77777777" w:rsidR="0067291F" w:rsidRPr="008526D1" w:rsidRDefault="0067291F" w:rsidP="008A79C0">
            <w:pPr>
              <w:autoSpaceDE w:val="0"/>
              <w:autoSpaceDN w:val="0"/>
              <w:adjustRightInd w:val="0"/>
              <w:spacing w:line="240" w:lineRule="auto"/>
              <w:jc w:val="left"/>
              <w:rPr>
                <w:rFonts w:asciiTheme="minorHAnsi" w:hAnsiTheme="minorHAnsi" w:cstheme="minorHAnsi"/>
                <w:b/>
              </w:rPr>
            </w:pPr>
            <w:r w:rsidRPr="008526D1">
              <w:rPr>
                <w:rFonts w:asciiTheme="minorHAnsi" w:hAnsiTheme="minorHAnsi" w:cstheme="minorHAnsi"/>
                <w:b/>
              </w:rPr>
              <w:t>Imię i nazwisko osoby uprawnionej do reprezentacji podmiotu</w:t>
            </w:r>
          </w:p>
        </w:tc>
        <w:tc>
          <w:tcPr>
            <w:tcW w:w="7654" w:type="dxa"/>
            <w:gridSpan w:val="9"/>
            <w:tcBorders>
              <w:top w:val="single" w:sz="4" w:space="0" w:color="auto"/>
              <w:left w:val="single" w:sz="4" w:space="0" w:color="auto"/>
              <w:bottom w:val="single" w:sz="4" w:space="0" w:color="auto"/>
              <w:right w:val="single" w:sz="4" w:space="0" w:color="auto"/>
            </w:tcBorders>
            <w:vAlign w:val="center"/>
          </w:tcPr>
          <w:p w14:paraId="3C821101" w14:textId="77777777" w:rsidR="0067291F" w:rsidRPr="008526D1" w:rsidRDefault="0067291F" w:rsidP="008A79C0">
            <w:pPr>
              <w:autoSpaceDE w:val="0"/>
              <w:autoSpaceDN w:val="0"/>
              <w:adjustRightInd w:val="0"/>
              <w:spacing w:line="240" w:lineRule="auto"/>
              <w:jc w:val="left"/>
              <w:rPr>
                <w:rFonts w:asciiTheme="minorHAnsi" w:hAnsiTheme="minorHAnsi" w:cstheme="minorHAnsi"/>
              </w:rPr>
            </w:pPr>
          </w:p>
        </w:tc>
      </w:tr>
    </w:tbl>
    <w:p w14:paraId="7DC77445" w14:textId="77777777" w:rsidR="00CF7987" w:rsidRDefault="00CF7987" w:rsidP="006366DE">
      <w:pPr>
        <w:autoSpaceDE w:val="0"/>
        <w:autoSpaceDN w:val="0"/>
        <w:adjustRightInd w:val="0"/>
        <w:ind w:right="118"/>
        <w:jc w:val="left"/>
        <w:rPr>
          <w:rFonts w:asciiTheme="minorHAnsi" w:hAnsiTheme="minorHAnsi" w:cstheme="minorHAnsi"/>
        </w:rPr>
      </w:pPr>
    </w:p>
    <w:p w14:paraId="138C7BF5" w14:textId="2C48BEAB" w:rsidR="008A79C0" w:rsidRDefault="0067291F" w:rsidP="006366DE">
      <w:pPr>
        <w:autoSpaceDE w:val="0"/>
        <w:autoSpaceDN w:val="0"/>
        <w:adjustRightInd w:val="0"/>
        <w:ind w:right="118"/>
        <w:jc w:val="left"/>
        <w:rPr>
          <w:rFonts w:asciiTheme="minorHAnsi" w:hAnsiTheme="minorHAnsi" w:cstheme="minorHAnsi"/>
        </w:rPr>
        <w:sectPr w:rsidR="008A79C0" w:rsidSect="00B83DA4">
          <w:pgSz w:w="11906" w:h="16838"/>
          <w:pgMar w:top="1560" w:right="1418" w:bottom="1418" w:left="1418" w:header="709" w:footer="709" w:gutter="0"/>
          <w:cols w:space="708"/>
          <w:docGrid w:linePitch="360"/>
        </w:sectPr>
      </w:pPr>
      <w:r w:rsidRPr="008526D1">
        <w:rPr>
          <w:rFonts w:asciiTheme="minorHAnsi" w:hAnsiTheme="minorHAnsi" w:cstheme="minorHAnsi"/>
        </w:rPr>
        <w:t>Oświadczam, że wszystkie informacje podane w formularzu konsultacyjnym, w tym o prowadzeniu działalności na rzecz mieszkańców Białegostoku są zgodne ze stanem faktycznym i prawnym.</w:t>
      </w:r>
      <w:r w:rsidR="008A79C0">
        <w:rPr>
          <w:rFonts w:asciiTheme="minorHAnsi" w:hAnsiTheme="minorHAnsi" w:cstheme="minorHAnsi"/>
        </w:rPr>
        <w:t xml:space="preserve"> </w:t>
      </w:r>
      <w:r w:rsidRPr="008526D1">
        <w:rPr>
          <w:rFonts w:asciiTheme="minorHAnsi" w:hAnsiTheme="minorHAnsi" w:cstheme="minorHAnsi"/>
        </w:rPr>
        <w:t>Jestem świadoma(-my) możliwości weryfikacji podanych przeze mnie danych na podstawie dostępnych Miastu Białystok rejestrów, ewidencji lub innych danych.</w:t>
      </w:r>
    </w:p>
    <w:p w14:paraId="05B7F1AF" w14:textId="77777777" w:rsidR="008A79C0" w:rsidRDefault="0067291F" w:rsidP="008A79C0">
      <w:pPr>
        <w:autoSpaceDE w:val="0"/>
        <w:autoSpaceDN w:val="0"/>
        <w:adjustRightInd w:val="0"/>
        <w:ind w:right="118"/>
        <w:jc w:val="left"/>
        <w:rPr>
          <w:rFonts w:asciiTheme="minorHAnsi" w:hAnsiTheme="minorHAnsi" w:cstheme="minorHAnsi"/>
          <w:b/>
          <w:bCs/>
        </w:rPr>
      </w:pPr>
      <w:r w:rsidRPr="008526D1">
        <w:rPr>
          <w:rFonts w:asciiTheme="minorHAnsi" w:hAnsiTheme="minorHAnsi" w:cstheme="minorHAnsi"/>
          <w:iCs/>
          <w:noProof/>
          <w:lang w:eastAsia="pl-PL"/>
        </w:rPr>
        <w:lastRenderedPageBreak/>
        <mc:AlternateContent>
          <mc:Choice Requires="wps">
            <w:drawing>
              <wp:anchor distT="0" distB="0" distL="114300" distR="114300" simplePos="0" relativeHeight="251682816" behindDoc="0" locked="0" layoutInCell="1" allowOverlap="1" wp14:anchorId="2812E036" wp14:editId="1FEADBBE">
                <wp:simplePos x="0" y="0"/>
                <wp:positionH relativeFrom="column">
                  <wp:posOffset>1838325</wp:posOffset>
                </wp:positionH>
                <wp:positionV relativeFrom="paragraph">
                  <wp:posOffset>5080</wp:posOffset>
                </wp:positionV>
                <wp:extent cx="4086225" cy="371475"/>
                <wp:effectExtent l="0" t="0" r="28575" b="28575"/>
                <wp:wrapNone/>
                <wp:docPr id="1482535191" name="Prostokąt 1482535191" descr="Pole na podpis osoby uprawnionej." title="Pole"/>
                <wp:cNvGraphicFramePr/>
                <a:graphic xmlns:a="http://schemas.openxmlformats.org/drawingml/2006/main">
                  <a:graphicData uri="http://schemas.microsoft.com/office/word/2010/wordprocessingShape">
                    <wps:wsp>
                      <wps:cNvSpPr/>
                      <wps:spPr>
                        <a:xfrm>
                          <a:off x="0" y="0"/>
                          <a:ext cx="4086225" cy="3714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D2B23" id="Prostokąt 1482535191" o:spid="_x0000_s1026" alt="Tytuł: Pole — opis: Pole na podpis osoby uprawnionej." style="position:absolute;margin-left:144.75pt;margin-top:.4pt;width:321.75pt;height:2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" fillcolor="white [3201]" strokecolor="black [3213]" strokeweight="1.5pt"/>
            </w:pict>
          </mc:Fallback>
        </mc:AlternateContent>
      </w:r>
    </w:p>
    <w:p w14:paraId="47997E49" w14:textId="77777777" w:rsidR="008A79C0" w:rsidRDefault="008A79C0" w:rsidP="008A79C0">
      <w:pPr>
        <w:autoSpaceDE w:val="0"/>
        <w:autoSpaceDN w:val="0"/>
        <w:adjustRightInd w:val="0"/>
        <w:ind w:right="118"/>
        <w:jc w:val="left"/>
        <w:rPr>
          <w:rFonts w:asciiTheme="minorHAnsi" w:hAnsiTheme="minorHAnsi" w:cstheme="minorHAnsi"/>
          <w:b/>
          <w:bCs/>
        </w:rPr>
      </w:pPr>
    </w:p>
    <w:p w14:paraId="3E1D0EFB" w14:textId="77777777" w:rsidR="008A79C0" w:rsidRDefault="008A79C0" w:rsidP="008A79C0">
      <w:pPr>
        <w:autoSpaceDE w:val="0"/>
        <w:autoSpaceDN w:val="0"/>
        <w:adjustRightInd w:val="0"/>
        <w:ind w:right="118"/>
        <w:jc w:val="left"/>
        <w:rPr>
          <w:rFonts w:asciiTheme="minorHAnsi" w:hAnsiTheme="minorHAnsi" w:cstheme="minorHAnsi"/>
          <w:b/>
          <w:bCs/>
        </w:rPr>
      </w:pPr>
    </w:p>
    <w:p w14:paraId="468EEC0A" w14:textId="1B90FCC0" w:rsidR="0067291F" w:rsidRDefault="0067291F" w:rsidP="008A79C0">
      <w:pPr>
        <w:autoSpaceDE w:val="0"/>
        <w:autoSpaceDN w:val="0"/>
        <w:adjustRightInd w:val="0"/>
        <w:ind w:left="3828" w:right="260"/>
        <w:jc w:val="left"/>
        <w:rPr>
          <w:rFonts w:asciiTheme="minorHAnsi" w:hAnsiTheme="minorHAnsi" w:cstheme="minorHAnsi"/>
          <w:b/>
          <w:bCs/>
        </w:rPr>
      </w:pPr>
      <w:r w:rsidRPr="008526D1">
        <w:rPr>
          <w:rFonts w:asciiTheme="minorHAnsi" w:hAnsiTheme="minorHAnsi" w:cstheme="minorHAnsi"/>
          <w:b/>
          <w:bCs/>
        </w:rPr>
        <w:t>czytelny podpis osoby uprawnionej</w:t>
      </w:r>
    </w:p>
    <w:p w14:paraId="243D017B" w14:textId="77777777" w:rsidR="008A79C0" w:rsidRPr="008526D1" w:rsidRDefault="008A79C0" w:rsidP="008A79C0">
      <w:pPr>
        <w:autoSpaceDE w:val="0"/>
        <w:autoSpaceDN w:val="0"/>
        <w:adjustRightInd w:val="0"/>
        <w:ind w:left="2977" w:right="260"/>
        <w:jc w:val="left"/>
        <w:rPr>
          <w:rFonts w:asciiTheme="minorHAnsi" w:hAnsiTheme="minorHAnsi" w:cstheme="minorHAnsi"/>
          <w:b/>
          <w:bCs/>
        </w:rPr>
      </w:pPr>
    </w:p>
    <w:tbl>
      <w:tblPr>
        <w:tblStyle w:val="Tabela-Siatka"/>
        <w:tblW w:w="0" w:type="auto"/>
        <w:tblLook w:val="04A0" w:firstRow="1" w:lastRow="0" w:firstColumn="1" w:lastColumn="0" w:noHBand="0" w:noVBand="1"/>
        <w:tblCaption w:val="Tabela"/>
        <w:tblDescription w:val="Druga część formularza do uzupełnienia podając propozycje i uzasadnienia. Załącznik nr 2 do Zarządzenia Nr 410/23"/>
      </w:tblPr>
      <w:tblGrid>
        <w:gridCol w:w="568"/>
        <w:gridCol w:w="3963"/>
        <w:gridCol w:w="2264"/>
        <w:gridCol w:w="2265"/>
      </w:tblGrid>
      <w:tr w:rsidR="0067291F" w:rsidRPr="008526D1" w14:paraId="161CF56D" w14:textId="77777777" w:rsidTr="008A79C0">
        <w:tc>
          <w:tcPr>
            <w:tcW w:w="568" w:type="dxa"/>
            <w:shd w:val="clear" w:color="auto" w:fill="A8D08D" w:themeFill="accent6" w:themeFillTint="99"/>
            <w:vAlign w:val="center"/>
          </w:tcPr>
          <w:p w14:paraId="74021312" w14:textId="77777777" w:rsidR="0067291F" w:rsidRPr="008526D1" w:rsidRDefault="0067291F" w:rsidP="008A79C0">
            <w:pPr>
              <w:autoSpaceDE w:val="0"/>
              <w:autoSpaceDN w:val="0"/>
              <w:adjustRightInd w:val="0"/>
              <w:jc w:val="left"/>
              <w:rPr>
                <w:rFonts w:asciiTheme="minorHAnsi" w:hAnsiTheme="minorHAnsi" w:cstheme="minorHAnsi"/>
                <w:b/>
                <w:bCs/>
                <w:sz w:val="23"/>
                <w:szCs w:val="23"/>
              </w:rPr>
            </w:pPr>
            <w:r w:rsidRPr="008526D1">
              <w:rPr>
                <w:rFonts w:asciiTheme="minorHAnsi" w:hAnsiTheme="minorHAnsi" w:cstheme="minorHAnsi"/>
                <w:b/>
                <w:bCs/>
                <w:sz w:val="23"/>
                <w:szCs w:val="23"/>
              </w:rPr>
              <w:t>LP.</w:t>
            </w:r>
          </w:p>
        </w:tc>
        <w:tc>
          <w:tcPr>
            <w:tcW w:w="3968" w:type="dxa"/>
            <w:shd w:val="clear" w:color="auto" w:fill="A8D08D" w:themeFill="accent6" w:themeFillTint="99"/>
            <w:vAlign w:val="center"/>
          </w:tcPr>
          <w:p w14:paraId="0EA298C5" w14:textId="77777777" w:rsidR="0067291F" w:rsidRPr="008526D1" w:rsidRDefault="0067291F" w:rsidP="008A79C0">
            <w:pPr>
              <w:autoSpaceDE w:val="0"/>
              <w:autoSpaceDN w:val="0"/>
              <w:adjustRightInd w:val="0"/>
              <w:jc w:val="left"/>
              <w:rPr>
                <w:rFonts w:asciiTheme="minorHAnsi" w:hAnsiTheme="minorHAnsi" w:cstheme="minorHAnsi"/>
                <w:b/>
                <w:bCs/>
                <w:sz w:val="20"/>
                <w:szCs w:val="20"/>
              </w:rPr>
            </w:pPr>
            <w:r w:rsidRPr="008526D1">
              <w:rPr>
                <w:rFonts w:asciiTheme="minorHAnsi" w:hAnsiTheme="minorHAnsi" w:cstheme="minorHAnsi"/>
                <w:b/>
                <w:bCs/>
                <w:sz w:val="20"/>
                <w:szCs w:val="20"/>
              </w:rPr>
              <w:t>CZĘŚĆ DOKUMENTU (NR PARAGRAFU I NR USTĘPU PROJEKTU UCHWAŁY LUB NR ROZDZIAŁU I STRONY W DIAGNOZIE….</w:t>
            </w:r>
            <w:r w:rsidRPr="008526D1">
              <w:rPr>
                <w:rStyle w:val="Odwoanieprzypisudolnego"/>
                <w:rFonts w:asciiTheme="minorHAnsi" w:hAnsiTheme="minorHAnsi" w:cstheme="minorHAnsi"/>
                <w:sz w:val="20"/>
                <w:szCs w:val="20"/>
              </w:rPr>
              <w:footnoteReference w:id="3"/>
            </w:r>
            <w:r w:rsidRPr="008526D1">
              <w:rPr>
                <w:rFonts w:asciiTheme="minorHAnsi" w:hAnsiTheme="minorHAnsi" w:cstheme="minorHAnsi"/>
                <w:b/>
                <w:bCs/>
                <w:sz w:val="20"/>
                <w:szCs w:val="20"/>
              </w:rPr>
              <w:t>,</w:t>
            </w:r>
          </w:p>
          <w:p w14:paraId="0ECB8188" w14:textId="77777777" w:rsidR="0067291F" w:rsidRPr="008526D1" w:rsidRDefault="0067291F" w:rsidP="008A79C0">
            <w:pPr>
              <w:autoSpaceDE w:val="0"/>
              <w:autoSpaceDN w:val="0"/>
              <w:adjustRightInd w:val="0"/>
              <w:jc w:val="left"/>
              <w:rPr>
                <w:rFonts w:asciiTheme="minorHAnsi" w:hAnsiTheme="minorHAnsi" w:cstheme="minorHAnsi"/>
                <w:b/>
                <w:bCs/>
                <w:sz w:val="20"/>
                <w:szCs w:val="20"/>
              </w:rPr>
            </w:pPr>
            <w:r w:rsidRPr="008526D1">
              <w:rPr>
                <w:rFonts w:asciiTheme="minorHAnsi" w:hAnsiTheme="minorHAnsi" w:cstheme="minorHAnsi"/>
                <w:b/>
                <w:bCs/>
                <w:sz w:val="20"/>
                <w:szCs w:val="20"/>
              </w:rPr>
              <w:t>DO KTÓREGO ODNOSI SIĘ UWAGA LUB WNIOSEK</w:t>
            </w:r>
          </w:p>
        </w:tc>
        <w:tc>
          <w:tcPr>
            <w:tcW w:w="2266" w:type="dxa"/>
            <w:shd w:val="clear" w:color="auto" w:fill="A8D08D" w:themeFill="accent6" w:themeFillTint="99"/>
            <w:vAlign w:val="center"/>
          </w:tcPr>
          <w:p w14:paraId="3034E838" w14:textId="77777777" w:rsidR="0067291F" w:rsidRPr="008526D1" w:rsidRDefault="0067291F"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b/>
                <w:bCs/>
                <w:sz w:val="20"/>
                <w:szCs w:val="20"/>
              </w:rPr>
              <w:t>PROPOZYCJA ZAPISU</w:t>
            </w:r>
          </w:p>
        </w:tc>
        <w:tc>
          <w:tcPr>
            <w:tcW w:w="2266" w:type="dxa"/>
            <w:shd w:val="clear" w:color="auto" w:fill="A8D08D" w:themeFill="accent6" w:themeFillTint="99"/>
            <w:vAlign w:val="center"/>
          </w:tcPr>
          <w:p w14:paraId="78BD6D74" w14:textId="77777777" w:rsidR="0067291F" w:rsidRPr="008526D1" w:rsidRDefault="0067291F"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b/>
                <w:bCs/>
                <w:sz w:val="20"/>
                <w:szCs w:val="20"/>
              </w:rPr>
              <w:t>UZASADNIENIE</w:t>
            </w:r>
          </w:p>
        </w:tc>
      </w:tr>
      <w:tr w:rsidR="0067291F" w:rsidRPr="008526D1" w14:paraId="6010B28D" w14:textId="77777777" w:rsidTr="008A79C0">
        <w:trPr>
          <w:trHeight w:val="1001"/>
        </w:trPr>
        <w:tc>
          <w:tcPr>
            <w:tcW w:w="568" w:type="dxa"/>
            <w:vAlign w:val="center"/>
          </w:tcPr>
          <w:p w14:paraId="22813322" w14:textId="21098586" w:rsidR="0067291F" w:rsidRPr="008526D1" w:rsidRDefault="0067291F"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1.</w:t>
            </w:r>
          </w:p>
        </w:tc>
        <w:tc>
          <w:tcPr>
            <w:tcW w:w="3968" w:type="dxa"/>
            <w:vAlign w:val="center"/>
          </w:tcPr>
          <w:p w14:paraId="519373A5"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20C8680C"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434C4570"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r>
      <w:tr w:rsidR="0067291F" w:rsidRPr="008526D1" w14:paraId="763CE8F4" w14:textId="77777777" w:rsidTr="008A79C0">
        <w:trPr>
          <w:trHeight w:val="1116"/>
        </w:trPr>
        <w:tc>
          <w:tcPr>
            <w:tcW w:w="568" w:type="dxa"/>
            <w:vAlign w:val="center"/>
          </w:tcPr>
          <w:p w14:paraId="4C67411E" w14:textId="0820DE26" w:rsidR="0067291F" w:rsidRPr="008526D1" w:rsidRDefault="0067291F"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2.</w:t>
            </w:r>
          </w:p>
        </w:tc>
        <w:tc>
          <w:tcPr>
            <w:tcW w:w="3968" w:type="dxa"/>
            <w:vAlign w:val="center"/>
          </w:tcPr>
          <w:p w14:paraId="3039E734"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38677E6C"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7569C87A"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r>
      <w:tr w:rsidR="0067291F" w:rsidRPr="008526D1" w14:paraId="0272891F" w14:textId="77777777" w:rsidTr="008A79C0">
        <w:trPr>
          <w:trHeight w:val="1125"/>
        </w:trPr>
        <w:tc>
          <w:tcPr>
            <w:tcW w:w="568" w:type="dxa"/>
            <w:vAlign w:val="center"/>
          </w:tcPr>
          <w:p w14:paraId="6804A81F" w14:textId="094D954A" w:rsidR="0067291F" w:rsidRPr="008526D1" w:rsidRDefault="0067291F"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3.</w:t>
            </w:r>
          </w:p>
        </w:tc>
        <w:tc>
          <w:tcPr>
            <w:tcW w:w="3968" w:type="dxa"/>
            <w:vAlign w:val="center"/>
          </w:tcPr>
          <w:p w14:paraId="15B2A274"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010EF2EB"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3589CC62"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r>
      <w:tr w:rsidR="0067291F" w:rsidRPr="008526D1" w14:paraId="73AD1EE5" w14:textId="77777777" w:rsidTr="008A79C0">
        <w:trPr>
          <w:trHeight w:val="989"/>
        </w:trPr>
        <w:tc>
          <w:tcPr>
            <w:tcW w:w="568" w:type="dxa"/>
            <w:vAlign w:val="center"/>
          </w:tcPr>
          <w:p w14:paraId="2534B283" w14:textId="5B0FBDAA" w:rsidR="0067291F" w:rsidRPr="008526D1" w:rsidRDefault="0067291F"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4.</w:t>
            </w:r>
          </w:p>
        </w:tc>
        <w:tc>
          <w:tcPr>
            <w:tcW w:w="3968" w:type="dxa"/>
            <w:vAlign w:val="center"/>
          </w:tcPr>
          <w:p w14:paraId="71B11CA9"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32A56DC4"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0F70C11D"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r>
      <w:tr w:rsidR="0067291F" w:rsidRPr="008526D1" w14:paraId="43F0BFEC" w14:textId="77777777" w:rsidTr="008A79C0">
        <w:trPr>
          <w:trHeight w:val="985"/>
        </w:trPr>
        <w:tc>
          <w:tcPr>
            <w:tcW w:w="568" w:type="dxa"/>
            <w:vAlign w:val="center"/>
          </w:tcPr>
          <w:p w14:paraId="1587D63A" w14:textId="13D081F6" w:rsidR="0067291F" w:rsidRPr="008526D1" w:rsidRDefault="0067291F" w:rsidP="008A79C0">
            <w:pPr>
              <w:autoSpaceDE w:val="0"/>
              <w:autoSpaceDN w:val="0"/>
              <w:adjustRightInd w:val="0"/>
              <w:jc w:val="left"/>
              <w:rPr>
                <w:rFonts w:asciiTheme="minorHAnsi" w:hAnsiTheme="minorHAnsi" w:cstheme="minorHAnsi"/>
                <w:sz w:val="23"/>
                <w:szCs w:val="23"/>
              </w:rPr>
            </w:pPr>
            <w:r w:rsidRPr="008526D1">
              <w:rPr>
                <w:rFonts w:asciiTheme="minorHAnsi" w:hAnsiTheme="minorHAnsi" w:cstheme="minorHAnsi"/>
                <w:sz w:val="23"/>
                <w:szCs w:val="23"/>
              </w:rPr>
              <w:t>5.</w:t>
            </w:r>
          </w:p>
        </w:tc>
        <w:tc>
          <w:tcPr>
            <w:tcW w:w="3968" w:type="dxa"/>
            <w:vAlign w:val="center"/>
          </w:tcPr>
          <w:p w14:paraId="1732341F"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7C063833"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c>
          <w:tcPr>
            <w:tcW w:w="2266" w:type="dxa"/>
            <w:vAlign w:val="center"/>
          </w:tcPr>
          <w:p w14:paraId="15A70829" w14:textId="77777777" w:rsidR="0067291F" w:rsidRPr="008526D1" w:rsidRDefault="0067291F" w:rsidP="008A79C0">
            <w:pPr>
              <w:autoSpaceDE w:val="0"/>
              <w:autoSpaceDN w:val="0"/>
              <w:adjustRightInd w:val="0"/>
              <w:jc w:val="left"/>
              <w:rPr>
                <w:rFonts w:asciiTheme="minorHAnsi" w:hAnsiTheme="minorHAnsi" w:cstheme="minorHAnsi"/>
                <w:sz w:val="23"/>
                <w:szCs w:val="23"/>
              </w:rPr>
            </w:pPr>
          </w:p>
        </w:tc>
      </w:tr>
    </w:tbl>
    <w:p w14:paraId="05FF8EF7" w14:textId="77777777" w:rsidR="0067291F" w:rsidRPr="008526D1" w:rsidRDefault="0067291F" w:rsidP="006366DE">
      <w:pPr>
        <w:autoSpaceDE w:val="0"/>
        <w:autoSpaceDN w:val="0"/>
        <w:adjustRightInd w:val="0"/>
        <w:spacing w:line="240" w:lineRule="auto"/>
        <w:jc w:val="left"/>
        <w:rPr>
          <w:rFonts w:asciiTheme="minorHAnsi" w:hAnsiTheme="minorHAnsi" w:cstheme="minorHAnsi"/>
          <w:sz w:val="24"/>
          <w:szCs w:val="24"/>
        </w:rPr>
      </w:pPr>
    </w:p>
    <w:p w14:paraId="2EAE543E" w14:textId="77777777" w:rsidR="0067291F" w:rsidRPr="008526D1" w:rsidRDefault="0067291F" w:rsidP="006366DE">
      <w:pPr>
        <w:autoSpaceDE w:val="0"/>
        <w:autoSpaceDN w:val="0"/>
        <w:adjustRightInd w:val="0"/>
        <w:spacing w:line="240" w:lineRule="auto"/>
        <w:jc w:val="left"/>
        <w:rPr>
          <w:rFonts w:asciiTheme="minorHAnsi" w:hAnsiTheme="minorHAnsi" w:cstheme="minorHAnsi"/>
          <w:sz w:val="24"/>
          <w:szCs w:val="24"/>
        </w:rPr>
      </w:pPr>
    </w:p>
    <w:p w14:paraId="70E2890A" w14:textId="77777777" w:rsidR="0067291F" w:rsidRPr="008526D1" w:rsidRDefault="0067291F" w:rsidP="006366DE">
      <w:pPr>
        <w:autoSpaceDE w:val="0"/>
        <w:autoSpaceDN w:val="0"/>
        <w:adjustRightInd w:val="0"/>
        <w:spacing w:line="240" w:lineRule="auto"/>
        <w:jc w:val="left"/>
        <w:rPr>
          <w:rFonts w:asciiTheme="minorHAnsi" w:hAnsiTheme="minorHAnsi" w:cstheme="minorHAnsi"/>
          <w:sz w:val="24"/>
          <w:szCs w:val="24"/>
        </w:rPr>
      </w:pPr>
      <w:r w:rsidRPr="008526D1">
        <w:rPr>
          <w:rFonts w:asciiTheme="minorHAnsi" w:hAnsiTheme="minorHAnsi" w:cstheme="minorHAnsi"/>
          <w:sz w:val="24"/>
          <w:szCs w:val="24"/>
        </w:rPr>
        <w:t>PREZYDENT MIASTA BIAŁEGOSTOKU</w:t>
      </w:r>
    </w:p>
    <w:p w14:paraId="6684A16F" w14:textId="77777777" w:rsidR="00CF7987" w:rsidRDefault="0067291F" w:rsidP="006366DE">
      <w:pPr>
        <w:autoSpaceDE w:val="0"/>
        <w:autoSpaceDN w:val="0"/>
        <w:adjustRightInd w:val="0"/>
        <w:spacing w:line="240" w:lineRule="auto"/>
        <w:jc w:val="left"/>
        <w:rPr>
          <w:rFonts w:asciiTheme="minorHAnsi" w:hAnsiTheme="minorHAnsi" w:cstheme="minorHAnsi"/>
          <w:sz w:val="24"/>
          <w:szCs w:val="24"/>
        </w:rPr>
        <w:sectPr w:rsidR="00CF7987" w:rsidSect="00B83DA4">
          <w:pgSz w:w="11906" w:h="16838"/>
          <w:pgMar w:top="1560" w:right="1418" w:bottom="1418" w:left="1418" w:header="709" w:footer="709" w:gutter="0"/>
          <w:cols w:space="708"/>
          <w:docGrid w:linePitch="360"/>
        </w:sectPr>
      </w:pPr>
      <w:r w:rsidRPr="008526D1">
        <w:rPr>
          <w:rFonts w:asciiTheme="minorHAnsi" w:hAnsiTheme="minorHAnsi" w:cstheme="minorHAnsi"/>
          <w:sz w:val="24"/>
          <w:szCs w:val="24"/>
        </w:rPr>
        <w:t>dr hab. Tadeusz Truskolaski</w:t>
      </w:r>
    </w:p>
    <w:p w14:paraId="6C11472D" w14:textId="54974528" w:rsidR="0067291F" w:rsidRPr="008526D1" w:rsidRDefault="0067291F" w:rsidP="006366DE">
      <w:pPr>
        <w:autoSpaceDE w:val="0"/>
        <w:autoSpaceDN w:val="0"/>
        <w:adjustRightInd w:val="0"/>
        <w:spacing w:line="240" w:lineRule="auto"/>
        <w:jc w:val="left"/>
        <w:rPr>
          <w:rFonts w:asciiTheme="minorHAnsi" w:hAnsiTheme="minorHAnsi" w:cstheme="minorHAnsi"/>
          <w:b/>
          <w:bCs/>
          <w:sz w:val="24"/>
          <w:szCs w:val="24"/>
        </w:rPr>
      </w:pPr>
      <w:r w:rsidRPr="008526D1">
        <w:rPr>
          <w:rFonts w:asciiTheme="minorHAnsi" w:hAnsiTheme="minorHAnsi" w:cstheme="minorHAnsi"/>
          <w:b/>
          <w:bCs/>
          <w:sz w:val="24"/>
          <w:szCs w:val="24"/>
        </w:rPr>
        <w:lastRenderedPageBreak/>
        <w:t>Załącznik nr 5 – formularz anonimowej ankiet</w:t>
      </w:r>
      <w:r w:rsidR="00B10A78" w:rsidRPr="008526D1">
        <w:rPr>
          <w:rFonts w:asciiTheme="minorHAnsi" w:hAnsiTheme="minorHAnsi" w:cstheme="minorHAnsi"/>
          <w:b/>
          <w:bCs/>
          <w:sz w:val="24"/>
          <w:szCs w:val="24"/>
        </w:rPr>
        <w:t>y</w:t>
      </w:r>
      <w:r w:rsidRPr="008526D1">
        <w:rPr>
          <w:rFonts w:asciiTheme="minorHAnsi" w:hAnsiTheme="minorHAnsi" w:cstheme="minorHAnsi"/>
          <w:b/>
          <w:bCs/>
          <w:sz w:val="24"/>
          <w:szCs w:val="24"/>
        </w:rPr>
        <w:t xml:space="preserve"> online</w:t>
      </w:r>
    </w:p>
    <w:p w14:paraId="41C973C5" w14:textId="7CE9BE97" w:rsidR="00595174" w:rsidRPr="00595174" w:rsidRDefault="00006210" w:rsidP="006366DE">
      <w:pPr>
        <w:jc w:val="left"/>
      </w:pPr>
      <w:r>
        <w:rPr>
          <w:noProof/>
          <w:lang w:eastAsia="pl-PL"/>
        </w:rPr>
        <w:t>Załącznik numer 3 do zarządzenia</w:t>
      </w:r>
      <w:r w:rsidR="00E72329">
        <w:rPr>
          <w:noProof/>
          <w:lang w:eastAsia="pl-PL"/>
        </w:rPr>
        <w:drawing>
          <wp:inline distT="0" distB="0" distL="0" distR="0" wp14:anchorId="2349F944" wp14:editId="05A0E072">
            <wp:extent cx="5759450" cy="8146415"/>
            <wp:effectExtent l="0" t="0" r="0" b="6985"/>
            <wp:docPr id="2012520947" name="Obraz 2" descr="Skan wzoru anonimowej ankiety konsultacyjnej. " title="s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20947" name="Obraz 2" descr="Obraz zawierający tekst, list, Czcionka, zrzut ekranu&#10;&#10;Opis wygenerowany automatycznie"/>
                    <pic:cNvPicPr/>
                  </pic:nvPicPr>
                  <pic:blipFill>
                    <a:blip r:embed="rId44">
                      <a:extLst>
                        <a:ext uri="{28A0092B-C50C-407E-A947-70E740481C1C}">
                          <a14:useLocalDpi xmlns:a14="http://schemas.microsoft.com/office/drawing/2010/main" val="0"/>
                        </a:ext>
                      </a:extLst>
                    </a:blip>
                    <a:stretch>
                      <a:fillRect/>
                    </a:stretch>
                  </pic:blipFill>
                  <pic:spPr>
                    <a:xfrm>
                      <a:off x="0" y="0"/>
                      <a:ext cx="5759450" cy="8146415"/>
                    </a:xfrm>
                    <a:prstGeom prst="rect">
                      <a:avLst/>
                    </a:prstGeom>
                  </pic:spPr>
                </pic:pic>
              </a:graphicData>
            </a:graphic>
          </wp:inline>
        </w:drawing>
      </w:r>
    </w:p>
    <w:sectPr w:rsidR="00595174" w:rsidRPr="00595174" w:rsidSect="00B83DA4">
      <w:pgSz w:w="11906" w:h="16838"/>
      <w:pgMar w:top="1560"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E56A4" w14:textId="77777777" w:rsidR="000B187B" w:rsidRDefault="000B187B" w:rsidP="00207C73">
      <w:r>
        <w:separator/>
      </w:r>
    </w:p>
  </w:endnote>
  <w:endnote w:type="continuationSeparator" w:id="0">
    <w:p w14:paraId="4082E4BD" w14:textId="77777777" w:rsidR="000B187B" w:rsidRDefault="000B187B" w:rsidP="00207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Italic">
    <w:altName w:val="Times New Roman"/>
    <w:panose1 w:val="00000000000000000000"/>
    <w:charset w:val="00"/>
    <w:family w:val="roman"/>
    <w:notTrueType/>
    <w:pitch w:val="default"/>
  </w:font>
  <w:font w:name="Calibri-Light">
    <w:altName w:val="Times New Roman"/>
    <w:panose1 w:val="00000000000000000000"/>
    <w:charset w:val="00"/>
    <w:family w:val="roman"/>
    <w:notTrueType/>
    <w:pitch w:val="default"/>
  </w:font>
  <w:font w:name="Malgun Gothic Semilight">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69FB0" w14:textId="0410C8ED" w:rsidR="000B187B" w:rsidRPr="00023C14" w:rsidRDefault="000B187B" w:rsidP="00C11420">
    <w:pPr>
      <w:pStyle w:val="Stopka"/>
      <w:rPr>
        <w:color w:val="1F3864" w:themeColor="accent5" w:themeShade="80"/>
      </w:rPr>
    </w:pPr>
    <w:r w:rsidRPr="00023C14">
      <w:rPr>
        <w:noProof/>
        <w:color w:val="1F3864" w:themeColor="accent5" w:themeShade="80"/>
        <w:lang w:eastAsia="pl-PL"/>
      </w:rPr>
      <mc:AlternateContent>
        <mc:Choice Requires="wpg">
          <w:drawing>
            <wp:anchor distT="0" distB="0" distL="114300" distR="114300" simplePos="0" relativeHeight="251659776" behindDoc="0" locked="0" layoutInCell="1" allowOverlap="1" wp14:anchorId="6D535A3D" wp14:editId="34FECAE6">
              <wp:simplePos x="0" y="0"/>
              <wp:positionH relativeFrom="page">
                <wp:posOffset>9525</wp:posOffset>
              </wp:positionH>
              <wp:positionV relativeFrom="page">
                <wp:posOffset>10147300</wp:posOffset>
              </wp:positionV>
              <wp:extent cx="7545070" cy="190500"/>
              <wp:effectExtent l="0" t="0" r="2159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070" cy="190500"/>
                        <a:chOff x="0" y="14970"/>
                        <a:chExt cx="12255" cy="300"/>
                      </a:xfrm>
                    </wpg:grpSpPr>
                    <wps:wsp>
                      <wps:cNvPr id="13" name="Text Box 25"/>
                      <wps:cNvSpPr txBox="1">
                        <a:spLocks noChangeArrowheads="1"/>
                      </wps:cNvSpPr>
                      <wps:spPr bwMode="auto">
                        <a:xfrm>
                          <a:off x="10803" y="14982"/>
                          <a:ext cx="659" cy="288"/>
                        </a:xfrm>
                        <a:prstGeom prst="rect">
                          <a:avLst/>
                        </a:prstGeom>
                        <a:solidFill>
                          <a:srgbClr val="FFFFFF"/>
                        </a:solidFill>
                        <a:ln w="9525">
                          <a:noFill/>
                          <a:miter lim="800000"/>
                          <a:headEnd/>
                          <a:tailEnd/>
                        </a:ln>
                      </wps:spPr>
                      <wps:txbx>
                        <w:txbxContent>
                          <w:p w14:paraId="443E6712" w14:textId="5D1B74BA" w:rsidR="000B187B" w:rsidRPr="00987019" w:rsidRDefault="000B187B">
                            <w:pPr>
                              <w:jc w:val="center"/>
                              <w:rPr>
                                <w:color w:val="000000" w:themeColor="text1"/>
                                <w:sz w:val="20"/>
                                <w:szCs w:val="20"/>
                              </w:rPr>
                            </w:pPr>
                            <w:r w:rsidRPr="00987019">
                              <w:rPr>
                                <w:color w:val="000000" w:themeColor="text1"/>
                                <w:sz w:val="20"/>
                                <w:szCs w:val="20"/>
                              </w:rPr>
                              <w:fldChar w:fldCharType="begin"/>
                            </w:r>
                            <w:r w:rsidRPr="00987019">
                              <w:rPr>
                                <w:color w:val="000000" w:themeColor="text1"/>
                                <w:sz w:val="20"/>
                                <w:szCs w:val="20"/>
                              </w:rPr>
                              <w:instrText>PAGE    \* MERGEFORMAT</w:instrText>
                            </w:r>
                            <w:r w:rsidRPr="00987019">
                              <w:rPr>
                                <w:color w:val="000000" w:themeColor="text1"/>
                                <w:sz w:val="20"/>
                                <w:szCs w:val="20"/>
                              </w:rPr>
                              <w:fldChar w:fldCharType="separate"/>
                            </w:r>
                            <w:r w:rsidR="00F17F46">
                              <w:rPr>
                                <w:noProof/>
                                <w:color w:val="000000" w:themeColor="text1"/>
                                <w:sz w:val="20"/>
                                <w:szCs w:val="20"/>
                              </w:rPr>
                              <w:t>31</w:t>
                            </w:r>
                            <w:r w:rsidRPr="00987019">
                              <w:rPr>
                                <w:color w:val="000000" w:themeColor="text1"/>
                                <w:sz w:val="20"/>
                                <w:szCs w:val="20"/>
                              </w:rPr>
                              <w:fldChar w:fldCharType="end"/>
                            </w:r>
                          </w:p>
                        </w:txbxContent>
                      </wps:txbx>
                      <wps:bodyPr rot="0" vert="horz" wrap="square" lIns="0" tIns="0" rIns="0" bIns="0" anchor="t" anchorCtr="0" upright="1">
                        <a:noAutofit/>
                      </wps:bodyPr>
                    </wps:wsp>
                    <wpg:grpSp>
                      <wpg:cNvPr id="14" name="Group 31"/>
                      <wpg:cNvGrpSpPr>
                        <a:grpSpLocks/>
                      </wpg:cNvGrpSpPr>
                      <wpg:grpSpPr bwMode="auto">
                        <a:xfrm flipH="1">
                          <a:off x="0" y="14970"/>
                          <a:ext cx="12255" cy="230"/>
                          <a:chOff x="-8" y="14978"/>
                          <a:chExt cx="12255" cy="230"/>
                        </a:xfrm>
                      </wpg:grpSpPr>
                      <wps:wsp>
                        <wps:cNvPr id="15" name="AutoShape 27"/>
                        <wps:cNvCnPr>
                          <a:cxnSpLocks noChangeShapeType="1"/>
                        </wps:cNvCnPr>
                        <wps:spPr bwMode="auto">
                          <a:xfrm flipV="1">
                            <a:off x="-8" y="14978"/>
                            <a:ext cx="1260" cy="230"/>
                          </a:xfrm>
                          <a:prstGeom prst="bentConnector3">
                            <a:avLst>
                              <a:gd name="adj1" fmla="val 50000"/>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s:wsp>
                        <wps:cNvPr id="16" name="AutoShape 28"/>
                        <wps:cNvCnPr>
                          <a:cxnSpLocks noChangeShapeType="1"/>
                        </wps:cNvCnPr>
                        <wps:spPr bwMode="auto">
                          <a:xfrm rot="10800000">
                            <a:off x="1252" y="14978"/>
                            <a:ext cx="10995" cy="230"/>
                          </a:xfrm>
                          <a:prstGeom prst="bentConnector3">
                            <a:avLst>
                              <a:gd name="adj1" fmla="val 96778"/>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D535A3D" id="Group 32" o:spid="_x0000_s1030" style="position:absolute;left:0;text-align:left;margin-left:.75pt;margin-top:799pt;width:594.1pt;height:15pt;z-index:251659776;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EopwgAAANsAAAAPAAAAZHJzL2Rvd25yZXYueG1sRE9La8JA&#10;EL4L/Q/LFHqRumkK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Bp8EopwgAAANsAAAAPAAAA&#10;AAAAAAAAAAAAAAcCAABkcnMvZG93bnJldi54bWxQSwUGAAAAAAMAAwC3AAAA9gIAAAAA&#10;" stroked="f">
                <v:textbox inset="0,0,0,0">
                  <w:txbxContent>
                    <w:p w14:paraId="443E6712" w14:textId="5D1B74BA" w:rsidR="000B187B" w:rsidRPr="00987019" w:rsidRDefault="000B187B">
                      <w:pPr>
                        <w:jc w:val="center"/>
                        <w:rPr>
                          <w:color w:val="000000" w:themeColor="text1"/>
                          <w:sz w:val="20"/>
                          <w:szCs w:val="20"/>
                        </w:rPr>
                      </w:pPr>
                      <w:r w:rsidRPr="00987019">
                        <w:rPr>
                          <w:color w:val="000000" w:themeColor="text1"/>
                          <w:sz w:val="20"/>
                          <w:szCs w:val="20"/>
                        </w:rPr>
                        <w:fldChar w:fldCharType="begin"/>
                      </w:r>
                      <w:r w:rsidRPr="00987019">
                        <w:rPr>
                          <w:color w:val="000000" w:themeColor="text1"/>
                          <w:sz w:val="20"/>
                          <w:szCs w:val="20"/>
                        </w:rPr>
                        <w:instrText>PAGE    \* MERGEFORMAT</w:instrText>
                      </w:r>
                      <w:r w:rsidRPr="00987019">
                        <w:rPr>
                          <w:color w:val="000000" w:themeColor="text1"/>
                          <w:sz w:val="20"/>
                          <w:szCs w:val="20"/>
                        </w:rPr>
                        <w:fldChar w:fldCharType="separate"/>
                      </w:r>
                      <w:r w:rsidR="00F17F46">
                        <w:rPr>
                          <w:noProof/>
                          <w:color w:val="000000" w:themeColor="text1"/>
                          <w:sz w:val="20"/>
                          <w:szCs w:val="20"/>
                        </w:rPr>
                        <w:t>31</w:t>
                      </w:r>
                      <w:r w:rsidRPr="00987019">
                        <w:rPr>
                          <w:color w:val="000000" w:themeColor="text1"/>
                          <w:sz w:val="20"/>
                          <w:szCs w:val="20"/>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" strokecolor="#c00000"/>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" adj="20904" strokecolor="#c00000"/>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09F5" w14:textId="014F58A7" w:rsidR="000B187B" w:rsidRDefault="000B187B" w:rsidP="00C11420">
    <w:pPr>
      <w:pStyle w:val="Stopka"/>
      <w:tabs>
        <w:tab w:val="clear" w:pos="4536"/>
        <w:tab w:val="clear" w:pos="9072"/>
        <w:tab w:val="left" w:pos="5589"/>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56FEC" w14:textId="36084C67" w:rsidR="000B187B" w:rsidRDefault="000B187B" w:rsidP="00C11420">
    <w:pPr>
      <w:pStyle w:val="Stopka"/>
      <w:tabs>
        <w:tab w:val="clear" w:pos="4536"/>
        <w:tab w:val="clear" w:pos="9072"/>
        <w:tab w:val="left" w:pos="5589"/>
      </w:tabs>
    </w:pPr>
    <w:r>
      <w:rPr>
        <w:noProof/>
        <w:color w:val="009999"/>
        <w:sz w:val="20"/>
        <w:szCs w:val="20"/>
        <w:lang w:eastAsia="pl-PL"/>
      </w:rPr>
      <mc:AlternateContent>
        <mc:Choice Requires="wpg">
          <w:drawing>
            <wp:anchor distT="0" distB="0" distL="114300" distR="114300" simplePos="0" relativeHeight="251655680" behindDoc="0" locked="0" layoutInCell="1" allowOverlap="1" wp14:anchorId="56C9BD41" wp14:editId="6600CBF8">
              <wp:simplePos x="0" y="0"/>
              <wp:positionH relativeFrom="page">
                <wp:posOffset>9525</wp:posOffset>
              </wp:positionH>
              <wp:positionV relativeFrom="page">
                <wp:posOffset>10151110</wp:posOffset>
              </wp:positionV>
              <wp:extent cx="7545705" cy="190500"/>
              <wp:effectExtent l="0" t="0" r="21590" b="0"/>
              <wp:wrapNone/>
              <wp:docPr id="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705" cy="190500"/>
                        <a:chOff x="0" y="14970"/>
                        <a:chExt cx="12255" cy="300"/>
                      </a:xfrm>
                    </wpg:grpSpPr>
                    <wps:wsp>
                      <wps:cNvPr id="2" name="Text Box 25"/>
                      <wps:cNvSpPr txBox="1">
                        <a:spLocks noChangeArrowheads="1"/>
                      </wps:cNvSpPr>
                      <wps:spPr bwMode="auto">
                        <a:xfrm>
                          <a:off x="10803" y="14982"/>
                          <a:ext cx="659" cy="288"/>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81BE63A" w14:textId="663ED107" w:rsidR="000B187B" w:rsidRPr="00D428E2" w:rsidRDefault="000B187B">
                            <w:pPr>
                              <w:jc w:val="center"/>
                              <w:rPr>
                                <w:color w:val="000000" w:themeColor="text1"/>
                              </w:rPr>
                            </w:pPr>
                            <w:r w:rsidRPr="00D428E2">
                              <w:rPr>
                                <w:color w:val="000000" w:themeColor="text1"/>
                              </w:rPr>
                              <w:fldChar w:fldCharType="begin"/>
                            </w:r>
                            <w:r w:rsidRPr="00D428E2">
                              <w:rPr>
                                <w:color w:val="000000" w:themeColor="text1"/>
                              </w:rPr>
                              <w:instrText>PAGE    \* MERGEFORMAT</w:instrText>
                            </w:r>
                            <w:r w:rsidRPr="00D428E2">
                              <w:rPr>
                                <w:color w:val="000000" w:themeColor="text1"/>
                              </w:rPr>
                              <w:fldChar w:fldCharType="separate"/>
                            </w:r>
                            <w:r w:rsidR="00F17F46">
                              <w:rPr>
                                <w:noProof/>
                                <w:color w:val="000000" w:themeColor="text1"/>
                              </w:rPr>
                              <w:t>12</w:t>
                            </w:r>
                            <w:r w:rsidRPr="00D428E2">
                              <w:rPr>
                                <w:color w:val="000000" w:themeColor="text1"/>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6C9BD41" id="Group 33" o:spid="_x0000_s1035" style="position:absolute;left:0;text-align:left;margin-left:.75pt;margin-top:799.3pt;width:594.15pt;height:15pt;z-index:251655680;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">
              <v:shapetype id="_x0000_t202" coordsize="21600,21600" o:spt="202" path="m,l,21600r21600,l21600,xe">
                <v:stroke joinstyle="miter"/>
                <v:path gradientshapeok="t" o:connecttype="rect"/>
              </v:shapetype>
              <v:shape id="Text Box 25" o:spid="_x0000_s1036"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481BE63A" w14:textId="663ED107" w:rsidR="000B187B" w:rsidRPr="00D428E2" w:rsidRDefault="000B187B">
                      <w:pPr>
                        <w:jc w:val="center"/>
                        <w:rPr>
                          <w:color w:val="000000" w:themeColor="text1"/>
                        </w:rPr>
                      </w:pPr>
                      <w:r w:rsidRPr="00D428E2">
                        <w:rPr>
                          <w:color w:val="000000" w:themeColor="text1"/>
                        </w:rPr>
                        <w:fldChar w:fldCharType="begin"/>
                      </w:r>
                      <w:r w:rsidRPr="00D428E2">
                        <w:rPr>
                          <w:color w:val="000000" w:themeColor="text1"/>
                        </w:rPr>
                        <w:instrText>PAGE    \* MERGEFORMAT</w:instrText>
                      </w:r>
                      <w:r w:rsidRPr="00D428E2">
                        <w:rPr>
                          <w:color w:val="000000" w:themeColor="text1"/>
                        </w:rPr>
                        <w:fldChar w:fldCharType="separate"/>
                      </w:r>
                      <w:r w:rsidR="00F17F46">
                        <w:rPr>
                          <w:noProof/>
                          <w:color w:val="000000" w:themeColor="text1"/>
                        </w:rPr>
                        <w:t>12</w:t>
                      </w:r>
                      <w:r w:rsidRPr="00D428E2">
                        <w:rPr>
                          <w:color w:val="000000" w:themeColor="text1"/>
                        </w:rPr>
                        <w:fldChar w:fldCharType="end"/>
                      </w:r>
                    </w:p>
                  </w:txbxContent>
                </v:textbox>
              </v:shape>
              <v:group id="Group 31" o:spid="_x0000_s1037"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8"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" strokecolor="#c00000"/>
                <v:shape id="AutoShape 28" o:spid="_x0000_s1039"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" adj="20904" strokecolor="#c00000"/>
              </v:group>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64F01" w14:textId="77777777" w:rsidR="000B187B" w:rsidRDefault="000B187B" w:rsidP="00207C73">
      <w:r>
        <w:separator/>
      </w:r>
    </w:p>
  </w:footnote>
  <w:footnote w:type="continuationSeparator" w:id="0">
    <w:p w14:paraId="493D23F7" w14:textId="77777777" w:rsidR="000B187B" w:rsidRDefault="000B187B" w:rsidP="00207C73">
      <w:r>
        <w:continuationSeparator/>
      </w:r>
    </w:p>
  </w:footnote>
  <w:footnote w:id="1">
    <w:p w14:paraId="6DCBB9B4" w14:textId="77777777" w:rsidR="000B187B" w:rsidRPr="007C538C" w:rsidRDefault="000B187B" w:rsidP="00B56D07">
      <w:pPr>
        <w:pStyle w:val="Tekstprzypisukocowego"/>
        <w:rPr>
          <w:sz w:val="18"/>
          <w:szCs w:val="18"/>
        </w:rPr>
      </w:pPr>
      <w:r w:rsidRPr="007C538C">
        <w:rPr>
          <w:rStyle w:val="Odwoanieprzypisudolnego"/>
          <w:sz w:val="18"/>
          <w:szCs w:val="18"/>
        </w:rPr>
        <w:footnoteRef/>
      </w:r>
      <w:r w:rsidRPr="007C538C">
        <w:rPr>
          <w:sz w:val="18"/>
          <w:szCs w:val="18"/>
        </w:rPr>
        <w:t xml:space="preserve"> </w:t>
      </w:r>
      <w:r w:rsidRPr="005D5B82">
        <w:rPr>
          <w:rFonts w:asciiTheme="minorHAnsi" w:hAnsiTheme="minorHAnsi" w:cstheme="minorHAnsi"/>
          <w:sz w:val="18"/>
          <w:szCs w:val="18"/>
        </w:rPr>
        <w:t>Podanie danych jest dobrowolne, niepodanie danych uniemożliwi udział w konsultacjach</w:t>
      </w:r>
      <w:r w:rsidRPr="007C538C">
        <w:rPr>
          <w:sz w:val="18"/>
          <w:szCs w:val="18"/>
        </w:rPr>
        <w:t>.</w:t>
      </w:r>
    </w:p>
    <w:p w14:paraId="3BA027C6" w14:textId="6CD46E96" w:rsidR="000B187B" w:rsidRPr="0077580E" w:rsidRDefault="000B187B" w:rsidP="00B56D07">
      <w:pPr>
        <w:pStyle w:val="Tekstprzypisukocowego"/>
        <w:rPr>
          <w:rFonts w:asciiTheme="minorHAnsi" w:hAnsiTheme="minorHAnsi" w:cstheme="minorHAnsi"/>
          <w:sz w:val="18"/>
          <w:szCs w:val="18"/>
        </w:rPr>
      </w:pPr>
      <w:r w:rsidRPr="0077580E">
        <w:rPr>
          <w:rFonts w:asciiTheme="minorHAnsi" w:hAnsiTheme="minorHAnsi" w:cstheme="minorHAnsi"/>
          <w:color w:val="000000"/>
          <w:sz w:val="18"/>
          <w:szCs w:val="18"/>
        </w:rPr>
        <w:t>Administratorem Pani/Pana danych osobowych jest Prezydent Miasta Białegostoku</w:t>
      </w:r>
      <w:r w:rsidR="003F6108">
        <w:rPr>
          <w:rFonts w:asciiTheme="minorHAnsi" w:hAnsiTheme="minorHAnsi" w:cstheme="minorHAnsi"/>
          <w:color w:val="000000"/>
          <w:sz w:val="18"/>
          <w:szCs w:val="18"/>
        </w:rPr>
        <w:t xml:space="preserve">, Urząd Miejski w Białymstoku, </w:t>
      </w:r>
      <w:r w:rsidRPr="0077580E">
        <w:rPr>
          <w:rFonts w:asciiTheme="minorHAnsi" w:hAnsiTheme="minorHAnsi" w:cstheme="minorHAnsi"/>
          <w:color w:val="000000"/>
          <w:sz w:val="18"/>
          <w:szCs w:val="18"/>
        </w:rPr>
        <w:t xml:space="preserve">ul. Słonimska 1, 15-950 Białystok. </w:t>
      </w:r>
      <w:r w:rsidRPr="0077580E">
        <w:rPr>
          <w:rFonts w:asciiTheme="minorHAnsi" w:hAnsiTheme="minorHAnsi" w:cstheme="minorHAnsi"/>
          <w:sz w:val="18"/>
          <w:szCs w:val="18"/>
        </w:rPr>
        <w:t>Kontakt do inspektora ochrony danych: Urząd Miejski w Białymstoku, ul. Słonimska 1, 15-950 Białystok, tel. (85) 879-79-79, e-mail</w:t>
      </w:r>
      <w:r w:rsidRPr="003F6108">
        <w:rPr>
          <w:rFonts w:asciiTheme="minorHAnsi" w:hAnsiTheme="minorHAnsi" w:cstheme="minorHAnsi"/>
          <w:sz w:val="18"/>
          <w:szCs w:val="18"/>
        </w:rPr>
        <w:t xml:space="preserve">: </w:t>
      </w:r>
      <w:hyperlink r:id="rId1" w:history="1">
        <w:r w:rsidR="005D5B82" w:rsidRPr="003F6108">
          <w:rPr>
            <w:rStyle w:val="Hipercze"/>
            <w:rFonts w:asciiTheme="minorHAnsi" w:hAnsiTheme="minorHAnsi" w:cstheme="minorHAnsi"/>
            <w:color w:val="auto"/>
            <w:sz w:val="18"/>
            <w:szCs w:val="18"/>
          </w:rPr>
          <w:t>Link do adresu poczty internetowej Biura Bezpieczeństwa Informacji.</w:t>
        </w:r>
      </w:hyperlink>
      <w:r w:rsidRPr="0077580E">
        <w:rPr>
          <w:rStyle w:val="Hipercze"/>
          <w:rFonts w:asciiTheme="minorHAnsi" w:hAnsiTheme="minorHAnsi" w:cstheme="minorHAnsi"/>
          <w:sz w:val="18"/>
          <w:szCs w:val="18"/>
        </w:rPr>
        <w:t xml:space="preserve"> </w:t>
      </w:r>
      <w:r w:rsidRPr="0077580E">
        <w:rPr>
          <w:rFonts w:asciiTheme="minorHAnsi" w:hAnsiTheme="minorHAnsi" w:cstheme="minorHAnsi"/>
          <w:sz w:val="18"/>
          <w:szCs w:val="18"/>
        </w:rPr>
        <w:t>Przysługuje Pani/Panu prawo do: dostępu do danych, sprostowania danych, usunięcia danych („prawo do bycia zapomnianym”), ograniczenia przetwarzania, prawo do sprzeciwu wobec przetwarzania.</w:t>
      </w:r>
    </w:p>
    <w:p w14:paraId="0A22BAAA" w14:textId="034F2FEF" w:rsidR="000B187B" w:rsidRPr="003F6108" w:rsidRDefault="000B187B" w:rsidP="00B56D07">
      <w:pPr>
        <w:pStyle w:val="NormalnyWeb"/>
        <w:spacing w:after="0"/>
        <w:rPr>
          <w:rFonts w:asciiTheme="minorHAnsi" w:hAnsiTheme="minorHAnsi" w:cstheme="minorHAnsi"/>
          <w:sz w:val="18"/>
          <w:szCs w:val="18"/>
        </w:rPr>
      </w:pPr>
      <w:r w:rsidRPr="008526D1">
        <w:rPr>
          <w:rFonts w:asciiTheme="minorHAnsi" w:hAnsiTheme="minorHAnsi" w:cstheme="minorHAnsi"/>
          <w:sz w:val="18"/>
          <w:szCs w:val="18"/>
        </w:rPr>
        <w:t xml:space="preserve">Klauzula informacyjna o przetwarzaniu danych osobowych w ramach konsultacji społecznych znajduje się pod </w:t>
      </w:r>
      <w:r w:rsidRPr="003F6108">
        <w:rPr>
          <w:rFonts w:asciiTheme="minorHAnsi" w:hAnsiTheme="minorHAnsi" w:cstheme="minorHAnsi"/>
          <w:sz w:val="18"/>
          <w:szCs w:val="18"/>
        </w:rPr>
        <w:t xml:space="preserve">linkiem: </w:t>
      </w:r>
      <w:hyperlink r:id="rId2" w:tgtFrame="_blank" w:history="1">
        <w:r w:rsidR="00F17F46">
          <w:rPr>
            <w:rStyle w:val="Hipercze"/>
            <w:rFonts w:asciiTheme="minorHAnsi" w:hAnsiTheme="minorHAnsi" w:cstheme="minorHAnsi"/>
            <w:color w:val="auto"/>
            <w:sz w:val="18"/>
            <w:szCs w:val="18"/>
          </w:rPr>
          <w:t>Link do strony internetowej bialystok.pl dotyczący klauzuli RODO dostęp dnia 22.05.2023 rok.</w:t>
        </w:r>
      </w:hyperlink>
      <w:bookmarkStart w:id="18" w:name="_GoBack"/>
      <w:bookmarkEnd w:id="18"/>
      <w:r w:rsidRPr="003F6108">
        <w:rPr>
          <w:rFonts w:asciiTheme="minorHAnsi" w:hAnsiTheme="minorHAnsi" w:cstheme="minorHAnsi"/>
          <w:sz w:val="18"/>
          <w:szCs w:val="18"/>
        </w:rPr>
        <w:t xml:space="preserve"> oraz w budynku: Urzędu Miejskiego przy ul. Słonimskiej 1, ul. Branickiego 3/5 i Centrum Aktywności Społecznej przy ul. św. Rocha 3.</w:t>
      </w:r>
    </w:p>
  </w:footnote>
  <w:footnote w:id="2">
    <w:p w14:paraId="715FB62A" w14:textId="77777777" w:rsidR="000B187B" w:rsidRPr="007C538C" w:rsidRDefault="000B187B" w:rsidP="00B56D07">
      <w:pPr>
        <w:pStyle w:val="Tekstprzypisudolnego"/>
        <w:rPr>
          <w:rFonts w:ascii="Times New Roman" w:hAnsi="Times New Roman"/>
          <w:lang w:val="pl-PL"/>
        </w:rPr>
      </w:pPr>
      <w:r w:rsidRPr="007C538C">
        <w:rPr>
          <w:rStyle w:val="Odwoanieprzypisudolnego"/>
          <w:rFonts w:ascii="Times New Roman" w:hAnsi="Times New Roman"/>
        </w:rPr>
        <w:footnoteRef/>
      </w:r>
      <w:r w:rsidRPr="007C538C">
        <w:rPr>
          <w:rFonts w:ascii="Times New Roman" w:hAnsi="Times New Roman"/>
          <w:lang w:val="pl-PL"/>
        </w:rPr>
        <w:t xml:space="preserve"> </w:t>
      </w:r>
      <w:r w:rsidRPr="007C538C">
        <w:rPr>
          <w:rFonts w:ascii="Times New Roman" w:hAnsi="Times New Roman"/>
          <w:bCs/>
          <w:lang w:val="pl-PL"/>
        </w:rPr>
        <w:t>Di</w:t>
      </w:r>
      <w:r w:rsidRPr="007C538C">
        <w:rPr>
          <w:rFonts w:ascii="Times New Roman" w:hAnsi="Times New Roman"/>
          <w:bCs/>
          <w:sz w:val="16"/>
          <w:szCs w:val="16"/>
          <w:lang w:val="pl-PL"/>
        </w:rPr>
        <w:t>agnoza służąca wyznaczeniu obszaru zdegradowanego i obszaru rewitalizacji miasta Białegostoku</w:t>
      </w:r>
    </w:p>
  </w:footnote>
  <w:footnote w:id="3">
    <w:p w14:paraId="1264562E" w14:textId="77777777" w:rsidR="000B187B" w:rsidRPr="009048AF" w:rsidRDefault="000B187B" w:rsidP="0067291F">
      <w:pPr>
        <w:pStyle w:val="Tekstprzypisudolnego"/>
        <w:rPr>
          <w:rFonts w:ascii="Times New Roman" w:hAnsi="Times New Roman"/>
          <w:lang w:val="pl-PL"/>
        </w:rPr>
      </w:pPr>
      <w:r w:rsidRPr="009048AF">
        <w:rPr>
          <w:rStyle w:val="Odwoanieprzypisudolnego"/>
          <w:rFonts w:ascii="Times New Roman" w:hAnsi="Times New Roman"/>
        </w:rPr>
        <w:footnoteRef/>
      </w:r>
      <w:r w:rsidRPr="009048AF">
        <w:rPr>
          <w:rFonts w:ascii="Times New Roman" w:hAnsi="Times New Roman"/>
          <w:lang w:val="pl-PL"/>
        </w:rPr>
        <w:t xml:space="preserve"> </w:t>
      </w:r>
      <w:r w:rsidRPr="009048AF">
        <w:rPr>
          <w:rFonts w:ascii="Times New Roman" w:hAnsi="Times New Roman"/>
          <w:bCs/>
          <w:sz w:val="18"/>
          <w:lang w:val="pl-PL"/>
        </w:rPr>
        <w:t>Di</w:t>
      </w:r>
      <w:r w:rsidRPr="009048AF">
        <w:rPr>
          <w:rFonts w:ascii="Times New Roman" w:hAnsi="Times New Roman"/>
          <w:bCs/>
          <w:sz w:val="14"/>
          <w:szCs w:val="16"/>
          <w:lang w:val="pl-PL"/>
        </w:rPr>
        <w:t>a</w:t>
      </w:r>
      <w:r w:rsidRPr="009048AF">
        <w:rPr>
          <w:rFonts w:ascii="Times New Roman" w:hAnsi="Times New Roman"/>
          <w:bCs/>
          <w:sz w:val="16"/>
          <w:szCs w:val="16"/>
          <w:lang w:val="pl-PL"/>
        </w:rPr>
        <w:t>gnoza służąca wyznaczeniu obszaru zdegradowanego i obszaru rewitalizacji miasta Białegostoku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8EDB5" w14:textId="4B3B1C66" w:rsidR="000B187B" w:rsidRPr="00987019" w:rsidRDefault="000B187B" w:rsidP="001C6F41">
    <w:pPr>
      <w:pStyle w:val="Nagwek"/>
      <w:tabs>
        <w:tab w:val="clear" w:pos="4536"/>
        <w:tab w:val="clear" w:pos="9072"/>
        <w:tab w:val="center" w:pos="0"/>
        <w:tab w:val="right" w:pos="5103"/>
      </w:tabs>
      <w:jc w:val="right"/>
      <w:rPr>
        <w:rFonts w:asciiTheme="majorHAnsi" w:hAnsiTheme="majorHAnsi" w:cstheme="majorHAnsi"/>
        <w:smallCaps/>
        <w:color w:val="000000" w:themeColor="text1"/>
        <w:w w:val="115"/>
        <w:sz w:val="18"/>
        <w:szCs w:val="18"/>
      </w:rPr>
    </w:pPr>
    <w:r w:rsidRPr="00987019">
      <w:rPr>
        <w:rFonts w:asciiTheme="majorHAnsi" w:hAnsiTheme="majorHAnsi" w:cstheme="majorHAnsi"/>
        <w:smallCaps/>
        <w:noProof/>
        <w:color w:val="000000" w:themeColor="text1"/>
        <w:w w:val="115"/>
        <w:sz w:val="18"/>
        <w:szCs w:val="18"/>
        <w:lang w:eastAsia="pl-PL"/>
      </w:rPr>
      <mc:AlternateContent>
        <mc:Choice Requires="wps">
          <w:drawing>
            <wp:anchor distT="0" distB="0" distL="114300" distR="114300" simplePos="0" relativeHeight="251676160" behindDoc="0" locked="0" layoutInCell="1" allowOverlap="1" wp14:anchorId="1669BDC7" wp14:editId="4B4DEE28">
              <wp:simplePos x="0" y="0"/>
              <wp:positionH relativeFrom="column">
                <wp:posOffset>-1014730</wp:posOffset>
              </wp:positionH>
              <wp:positionV relativeFrom="paragraph">
                <wp:posOffset>281305</wp:posOffset>
              </wp:positionV>
              <wp:extent cx="11026140" cy="0"/>
              <wp:effectExtent l="0" t="0" r="22860" b="19050"/>
              <wp:wrapNone/>
              <wp:docPr id="60" name="Łącznik prosty 60"/>
              <wp:cNvGraphicFramePr/>
              <a:graphic xmlns:a="http://schemas.openxmlformats.org/drawingml/2006/main">
                <a:graphicData uri="http://schemas.microsoft.com/office/word/2010/wordprocessingShape">
                  <wps:wsp>
                    <wps:cNvCnPr/>
                    <wps:spPr>
                      <a:xfrm flipV="1">
                        <a:off x="0" y="0"/>
                        <a:ext cx="11026140" cy="0"/>
                      </a:xfrm>
                      <a:prstGeom prst="line">
                        <a:avLst/>
                      </a:prstGeom>
                      <a:ln w="12700">
                        <a:solidFill>
                          <a:srgbClr val="C000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10B6E2" id="Łącznik prosty 60" o:spid="_x0000_s1026" style="position:absolute;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9pt,22.15pt" to="788.3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" strokecolor="#c00000" strokeweight="1pt">
              <v:stroke joinstyle="miter"/>
            </v:line>
          </w:pict>
        </mc:Fallback>
      </mc:AlternateContent>
    </w:r>
    <w:r w:rsidRPr="00987019">
      <w:rPr>
        <w:rFonts w:asciiTheme="majorHAnsi" w:hAnsiTheme="majorHAnsi" w:cstheme="majorHAnsi"/>
        <w:smallCaps/>
        <w:noProof/>
        <w:color w:val="000000" w:themeColor="text1"/>
        <w:w w:val="115"/>
        <w:sz w:val="18"/>
        <w:szCs w:val="18"/>
        <w:lang w:eastAsia="pl-PL"/>
      </w:rPr>
      <mc:AlternateContent>
        <mc:Choice Requires="wps">
          <w:drawing>
            <wp:anchor distT="0" distB="0" distL="114300" distR="114300" simplePos="0" relativeHeight="251673088" behindDoc="0" locked="0" layoutInCell="1" allowOverlap="1" wp14:anchorId="703B092F" wp14:editId="5E4DD7CE">
              <wp:simplePos x="0" y="0"/>
              <wp:positionH relativeFrom="column">
                <wp:posOffset>-1182370</wp:posOffset>
              </wp:positionH>
              <wp:positionV relativeFrom="paragraph">
                <wp:posOffset>220345</wp:posOffset>
              </wp:positionV>
              <wp:extent cx="11026140" cy="0"/>
              <wp:effectExtent l="0" t="0" r="22860" b="19050"/>
              <wp:wrapNone/>
              <wp:docPr id="59" name="Łącznik prosty 59"/>
              <wp:cNvGraphicFramePr/>
              <a:graphic xmlns:a="http://schemas.openxmlformats.org/drawingml/2006/main">
                <a:graphicData uri="http://schemas.microsoft.com/office/word/2010/wordprocessingShape">
                  <wps:wsp>
                    <wps:cNvCnPr/>
                    <wps:spPr>
                      <a:xfrm flipV="1">
                        <a:off x="0" y="0"/>
                        <a:ext cx="1102614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A27799" id="Łącznik prosty 59" o:spid="_x0000_s1026" style="position:absolute;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1pt,17.35pt" to="775.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" strokecolor="#ffc000 [3207]" strokeweight=".5pt">
              <v:stroke joinstyle="miter"/>
            </v:line>
          </w:pict>
        </mc:Fallback>
      </mc:AlternateContent>
    </w:r>
    <w:r w:rsidRPr="00987019">
      <w:rPr>
        <w:rFonts w:asciiTheme="majorHAnsi" w:hAnsiTheme="majorHAnsi" w:cstheme="majorHAnsi"/>
        <w:smallCaps/>
        <w:color w:val="000000" w:themeColor="text1"/>
        <w:w w:val="115"/>
        <w:sz w:val="18"/>
        <w:szCs w:val="18"/>
      </w:rPr>
      <w:t xml:space="preserve">Diagnoza służąca wyznaczeniu obszaru zdegradowanego i obszaru </w:t>
    </w:r>
    <w:r w:rsidRPr="00034AD3">
      <w:rPr>
        <w:rFonts w:asciiTheme="majorHAnsi" w:hAnsiTheme="majorHAnsi" w:cstheme="majorHAnsi"/>
        <w:smallCaps/>
        <w:color w:val="000000" w:themeColor="text1"/>
        <w:w w:val="115"/>
        <w:sz w:val="18"/>
        <w:szCs w:val="18"/>
      </w:rPr>
      <w:t xml:space="preserve">rewitalizacji </w:t>
    </w:r>
    <w:r w:rsidRPr="00987019">
      <w:rPr>
        <w:rFonts w:asciiTheme="majorHAnsi" w:hAnsiTheme="majorHAnsi" w:cstheme="majorHAnsi"/>
        <w:smallCaps/>
        <w:color w:val="000000" w:themeColor="text1"/>
        <w:w w:val="115"/>
        <w:sz w:val="18"/>
        <w:szCs w:val="18"/>
      </w:rPr>
      <w:t>na terenie Białegostoku</w:t>
    </w:r>
  </w:p>
  <w:p w14:paraId="7E79F2D3" w14:textId="63B6C316" w:rsidR="000B187B" w:rsidRDefault="000B187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F9D97" w14:textId="6B94CB80" w:rsidR="000B187B" w:rsidRPr="00566786" w:rsidRDefault="000B187B"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AC0BA" w14:textId="62201A4D" w:rsidR="000B187B" w:rsidRPr="00566786" w:rsidRDefault="000B187B"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4A95B" w14:textId="44AE2221" w:rsidR="000B187B" w:rsidRPr="00830FCF" w:rsidRDefault="000B187B" w:rsidP="002D15EE">
    <w:pPr>
      <w:pStyle w:val="Nagwek"/>
      <w:tabs>
        <w:tab w:val="clear" w:pos="4536"/>
        <w:tab w:val="clear" w:pos="9072"/>
        <w:tab w:val="center" w:pos="0"/>
        <w:tab w:val="right" w:pos="5103"/>
      </w:tabs>
      <w:jc w:val="right"/>
      <w:rPr>
        <w:rFonts w:asciiTheme="majorHAnsi" w:hAnsiTheme="majorHAnsi" w:cstheme="majorHAnsi"/>
        <w:smallCaps/>
        <w:color w:val="000000" w:themeColor="text1"/>
        <w:w w:val="115"/>
        <w:sz w:val="16"/>
        <w:szCs w:val="16"/>
      </w:rPr>
    </w:pPr>
    <w:r w:rsidRPr="00830FCF">
      <w:rPr>
        <w:rFonts w:asciiTheme="majorHAnsi" w:hAnsiTheme="majorHAnsi" w:cstheme="majorHAnsi"/>
        <w:smallCaps/>
        <w:color w:val="000000" w:themeColor="text1"/>
        <w:w w:val="115"/>
        <w:sz w:val="16"/>
        <w:szCs w:val="16"/>
      </w:rPr>
      <w:t xml:space="preserve">RAPORT Z KONSULTACJI SPOŁECZNYCH PROJEKTU UCHWAŁYW SPRAWIE </w:t>
    </w:r>
    <w:r w:rsidRPr="00830FCF">
      <w:rPr>
        <w:rFonts w:asciiTheme="majorHAnsi" w:hAnsiTheme="majorHAnsi" w:cstheme="majorHAnsi"/>
        <w:smallCaps/>
        <w:color w:val="000000" w:themeColor="text1"/>
        <w:w w:val="115"/>
        <w:sz w:val="16"/>
        <w:szCs w:val="16"/>
      </w:rPr>
      <w:br/>
      <w:t>WYZNACZNIA OBSZARU ZDEGRADOWANEGO I OBSZARU REWITALIZACJI MIASTA BIAŁEGOSTOKU</w:t>
    </w:r>
  </w:p>
</w:hdr>
</file>

<file path=word/intelligence.xml><?xml version="1.0" encoding="utf-8"?>
<int:Intelligence xmlns:int="http://schemas.microsoft.com/office/intelligence/2019/intelligence">
  <int:IntelligenceSettings/>
  <int:Manifest>
    <int:ParagraphRange paragraphId="956289770" textId="1832912711" start="153" length="2" invalidationStart="153" invalidationLength="2" id="fTb50igI"/>
  </int:Manifest>
  <int:Observations>
    <int:Content id="fTb50igI">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307"/>
    <w:multiLevelType w:val="hybridMultilevel"/>
    <w:tmpl w:val="A87E66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0C337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467FAA"/>
    <w:multiLevelType w:val="hybridMultilevel"/>
    <w:tmpl w:val="E46EE034"/>
    <w:lvl w:ilvl="0" w:tplc="ADF653DA">
      <w:numFmt w:val="bullet"/>
      <w:lvlText w:val="•"/>
      <w:lvlJc w:val="left"/>
      <w:pPr>
        <w:ind w:left="842" w:hanging="355"/>
      </w:pPr>
      <w:rPr>
        <w:rFonts w:ascii="Arial" w:eastAsia="Arial" w:hAnsi="Arial" w:cs="Arial" w:hint="default"/>
        <w:spacing w:val="0"/>
        <w:w w:val="106"/>
        <w:lang w:val="pl-PL" w:eastAsia="en-US" w:bidi="ar-SA"/>
      </w:rPr>
    </w:lvl>
    <w:lvl w:ilvl="1" w:tplc="6A9C7CE6">
      <w:numFmt w:val="bullet"/>
      <w:lvlText w:val="•"/>
      <w:lvlJc w:val="left"/>
      <w:pPr>
        <w:ind w:left="983" w:hanging="355"/>
      </w:pPr>
      <w:rPr>
        <w:rFonts w:hint="default"/>
        <w:lang w:val="pl-PL" w:eastAsia="en-US" w:bidi="ar-SA"/>
      </w:rPr>
    </w:lvl>
    <w:lvl w:ilvl="2" w:tplc="0B028F64">
      <w:numFmt w:val="bullet"/>
      <w:lvlText w:val="•"/>
      <w:lvlJc w:val="left"/>
      <w:pPr>
        <w:ind w:left="1126" w:hanging="355"/>
      </w:pPr>
      <w:rPr>
        <w:rFonts w:hint="default"/>
        <w:lang w:val="pl-PL" w:eastAsia="en-US" w:bidi="ar-SA"/>
      </w:rPr>
    </w:lvl>
    <w:lvl w:ilvl="3" w:tplc="69F8E48E">
      <w:numFmt w:val="bullet"/>
      <w:lvlText w:val="•"/>
      <w:lvlJc w:val="left"/>
      <w:pPr>
        <w:ind w:left="1269" w:hanging="355"/>
      </w:pPr>
      <w:rPr>
        <w:rFonts w:hint="default"/>
        <w:lang w:val="pl-PL" w:eastAsia="en-US" w:bidi="ar-SA"/>
      </w:rPr>
    </w:lvl>
    <w:lvl w:ilvl="4" w:tplc="BFD4A21C">
      <w:numFmt w:val="bullet"/>
      <w:lvlText w:val="•"/>
      <w:lvlJc w:val="left"/>
      <w:pPr>
        <w:ind w:left="1412" w:hanging="355"/>
      </w:pPr>
      <w:rPr>
        <w:rFonts w:hint="default"/>
        <w:lang w:val="pl-PL" w:eastAsia="en-US" w:bidi="ar-SA"/>
      </w:rPr>
    </w:lvl>
    <w:lvl w:ilvl="5" w:tplc="8580F026">
      <w:numFmt w:val="bullet"/>
      <w:lvlText w:val="•"/>
      <w:lvlJc w:val="left"/>
      <w:pPr>
        <w:ind w:left="1556" w:hanging="355"/>
      </w:pPr>
      <w:rPr>
        <w:rFonts w:hint="default"/>
        <w:lang w:val="pl-PL" w:eastAsia="en-US" w:bidi="ar-SA"/>
      </w:rPr>
    </w:lvl>
    <w:lvl w:ilvl="6" w:tplc="9CB4164E">
      <w:numFmt w:val="bullet"/>
      <w:lvlText w:val="•"/>
      <w:lvlJc w:val="left"/>
      <w:pPr>
        <w:ind w:left="1699" w:hanging="355"/>
      </w:pPr>
      <w:rPr>
        <w:rFonts w:hint="default"/>
        <w:lang w:val="pl-PL" w:eastAsia="en-US" w:bidi="ar-SA"/>
      </w:rPr>
    </w:lvl>
    <w:lvl w:ilvl="7" w:tplc="F3801D3C">
      <w:numFmt w:val="bullet"/>
      <w:lvlText w:val="•"/>
      <w:lvlJc w:val="left"/>
      <w:pPr>
        <w:ind w:left="1842" w:hanging="355"/>
      </w:pPr>
      <w:rPr>
        <w:rFonts w:hint="default"/>
        <w:lang w:val="pl-PL" w:eastAsia="en-US" w:bidi="ar-SA"/>
      </w:rPr>
    </w:lvl>
    <w:lvl w:ilvl="8" w:tplc="E062B5EE">
      <w:numFmt w:val="bullet"/>
      <w:lvlText w:val="•"/>
      <w:lvlJc w:val="left"/>
      <w:pPr>
        <w:ind w:left="1985" w:hanging="355"/>
      </w:pPr>
      <w:rPr>
        <w:rFonts w:hint="default"/>
        <w:lang w:val="pl-PL" w:eastAsia="en-US" w:bidi="ar-SA"/>
      </w:rPr>
    </w:lvl>
  </w:abstractNum>
  <w:abstractNum w:abstractNumId="3" w15:restartNumberingAfterBreak="0">
    <w:nsid w:val="0F9E5C3E"/>
    <w:multiLevelType w:val="hybridMultilevel"/>
    <w:tmpl w:val="3F787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34842F8"/>
    <w:multiLevelType w:val="hybridMultilevel"/>
    <w:tmpl w:val="C38C5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0012891"/>
    <w:multiLevelType w:val="hybridMultilevel"/>
    <w:tmpl w:val="FB906DBC"/>
    <w:lvl w:ilvl="0" w:tplc="D34A6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0E67EB1"/>
    <w:multiLevelType w:val="hybridMultilevel"/>
    <w:tmpl w:val="451EF5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BF3CFE"/>
    <w:multiLevelType w:val="hybridMultilevel"/>
    <w:tmpl w:val="28BC20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42873BE"/>
    <w:multiLevelType w:val="hybridMultilevel"/>
    <w:tmpl w:val="1F6CE2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3E10C2"/>
    <w:multiLevelType w:val="hybridMultilevel"/>
    <w:tmpl w:val="4508CE8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47816C2A"/>
    <w:multiLevelType w:val="hybridMultilevel"/>
    <w:tmpl w:val="8EFA86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AB53A6B"/>
    <w:multiLevelType w:val="hybridMultilevel"/>
    <w:tmpl w:val="9CE462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16C252A"/>
    <w:multiLevelType w:val="hybridMultilevel"/>
    <w:tmpl w:val="D5D4D64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9F93C47"/>
    <w:multiLevelType w:val="hybridMultilevel"/>
    <w:tmpl w:val="62CEFA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D6205F"/>
    <w:multiLevelType w:val="hybridMultilevel"/>
    <w:tmpl w:val="255EFA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81E78CB"/>
    <w:multiLevelType w:val="hybridMultilevel"/>
    <w:tmpl w:val="A43C3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6"/>
  </w:num>
  <w:num w:numId="4">
    <w:abstractNumId w:val="13"/>
  </w:num>
  <w:num w:numId="5">
    <w:abstractNumId w:val="8"/>
  </w:num>
  <w:num w:numId="6">
    <w:abstractNumId w:val="1"/>
  </w:num>
  <w:num w:numId="7">
    <w:abstractNumId w:val="2"/>
  </w:num>
  <w:num w:numId="8">
    <w:abstractNumId w:val="0"/>
  </w:num>
  <w:num w:numId="9">
    <w:abstractNumId w:val="14"/>
  </w:num>
  <w:num w:numId="10">
    <w:abstractNumId w:val="9"/>
  </w:num>
  <w:num w:numId="11">
    <w:abstractNumId w:val="15"/>
  </w:num>
  <w:num w:numId="12">
    <w:abstractNumId w:val="4"/>
  </w:num>
  <w:num w:numId="13">
    <w:abstractNumId w:val="11"/>
  </w:num>
  <w:num w:numId="14">
    <w:abstractNumId w:val="7"/>
  </w:num>
  <w:num w:numId="15">
    <w:abstractNumId w:val="10"/>
  </w:num>
  <w:num w:numId="1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964"/>
  <w:hyphenationZone w:val="425"/>
  <w:characterSpacingControl w:val="doNotCompress"/>
  <w:hdrShapeDefaults>
    <o:shapedefaults v:ext="edit" spidmax="2050">
      <o:colormru v:ext="edit" colors="#0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73"/>
    <w:rsid w:val="00000B20"/>
    <w:rsid w:val="00000CAA"/>
    <w:rsid w:val="00000D69"/>
    <w:rsid w:val="00000FB8"/>
    <w:rsid w:val="00001B5B"/>
    <w:rsid w:val="000020C0"/>
    <w:rsid w:val="000029B1"/>
    <w:rsid w:val="000029C2"/>
    <w:rsid w:val="00002EA6"/>
    <w:rsid w:val="000033C8"/>
    <w:rsid w:val="00003FFA"/>
    <w:rsid w:val="00004025"/>
    <w:rsid w:val="000043BB"/>
    <w:rsid w:val="000051D6"/>
    <w:rsid w:val="00005762"/>
    <w:rsid w:val="00006210"/>
    <w:rsid w:val="00006D46"/>
    <w:rsid w:val="00007062"/>
    <w:rsid w:val="00007343"/>
    <w:rsid w:val="00007501"/>
    <w:rsid w:val="00007D55"/>
    <w:rsid w:val="0001023E"/>
    <w:rsid w:val="00010D6A"/>
    <w:rsid w:val="00010FEA"/>
    <w:rsid w:val="00011F2E"/>
    <w:rsid w:val="00012341"/>
    <w:rsid w:val="000125C2"/>
    <w:rsid w:val="00013FD7"/>
    <w:rsid w:val="00014C26"/>
    <w:rsid w:val="00014FB8"/>
    <w:rsid w:val="000154FB"/>
    <w:rsid w:val="0001555A"/>
    <w:rsid w:val="00015698"/>
    <w:rsid w:val="00015717"/>
    <w:rsid w:val="000157EA"/>
    <w:rsid w:val="00015E73"/>
    <w:rsid w:val="000162A8"/>
    <w:rsid w:val="00017779"/>
    <w:rsid w:val="00017EDE"/>
    <w:rsid w:val="00020186"/>
    <w:rsid w:val="000207F5"/>
    <w:rsid w:val="00020A43"/>
    <w:rsid w:val="00020A44"/>
    <w:rsid w:val="00020FA4"/>
    <w:rsid w:val="000213DB"/>
    <w:rsid w:val="00022D46"/>
    <w:rsid w:val="00023372"/>
    <w:rsid w:val="00023B34"/>
    <w:rsid w:val="00023B67"/>
    <w:rsid w:val="00023C14"/>
    <w:rsid w:val="000241EA"/>
    <w:rsid w:val="00024B4A"/>
    <w:rsid w:val="00025BCC"/>
    <w:rsid w:val="0002643A"/>
    <w:rsid w:val="000265BF"/>
    <w:rsid w:val="00026763"/>
    <w:rsid w:val="00026807"/>
    <w:rsid w:val="00026CAB"/>
    <w:rsid w:val="00026DD1"/>
    <w:rsid w:val="00027902"/>
    <w:rsid w:val="00030877"/>
    <w:rsid w:val="000312EA"/>
    <w:rsid w:val="000315BA"/>
    <w:rsid w:val="0003207E"/>
    <w:rsid w:val="000320E2"/>
    <w:rsid w:val="00032838"/>
    <w:rsid w:val="000329B8"/>
    <w:rsid w:val="00033B21"/>
    <w:rsid w:val="000343D1"/>
    <w:rsid w:val="00034AD3"/>
    <w:rsid w:val="00035109"/>
    <w:rsid w:val="00035182"/>
    <w:rsid w:val="000357E8"/>
    <w:rsid w:val="00035B29"/>
    <w:rsid w:val="00035CB2"/>
    <w:rsid w:val="00035F69"/>
    <w:rsid w:val="0003667A"/>
    <w:rsid w:val="000366C8"/>
    <w:rsid w:val="00037140"/>
    <w:rsid w:val="000371BF"/>
    <w:rsid w:val="000372C0"/>
    <w:rsid w:val="00040241"/>
    <w:rsid w:val="000403AD"/>
    <w:rsid w:val="000406C5"/>
    <w:rsid w:val="00040DAA"/>
    <w:rsid w:val="0004139B"/>
    <w:rsid w:val="000413D1"/>
    <w:rsid w:val="000425E1"/>
    <w:rsid w:val="0004264C"/>
    <w:rsid w:val="00042B3B"/>
    <w:rsid w:val="00042FAB"/>
    <w:rsid w:val="00043F2A"/>
    <w:rsid w:val="0004451B"/>
    <w:rsid w:val="00044813"/>
    <w:rsid w:val="00044CD0"/>
    <w:rsid w:val="00044CEC"/>
    <w:rsid w:val="000451F4"/>
    <w:rsid w:val="00045228"/>
    <w:rsid w:val="0004522F"/>
    <w:rsid w:val="0004527B"/>
    <w:rsid w:val="0004554A"/>
    <w:rsid w:val="000455A3"/>
    <w:rsid w:val="00045940"/>
    <w:rsid w:val="00045CE1"/>
    <w:rsid w:val="0004670A"/>
    <w:rsid w:val="0004718E"/>
    <w:rsid w:val="0004762E"/>
    <w:rsid w:val="00050B3A"/>
    <w:rsid w:val="00050D7D"/>
    <w:rsid w:val="00050DC7"/>
    <w:rsid w:val="0005102A"/>
    <w:rsid w:val="000512B9"/>
    <w:rsid w:val="00051500"/>
    <w:rsid w:val="00051583"/>
    <w:rsid w:val="00051674"/>
    <w:rsid w:val="000519B2"/>
    <w:rsid w:val="00053D0D"/>
    <w:rsid w:val="0005415A"/>
    <w:rsid w:val="00054474"/>
    <w:rsid w:val="000559D9"/>
    <w:rsid w:val="00056710"/>
    <w:rsid w:val="00056736"/>
    <w:rsid w:val="00056856"/>
    <w:rsid w:val="00057BCA"/>
    <w:rsid w:val="00057EFA"/>
    <w:rsid w:val="00057FDE"/>
    <w:rsid w:val="000604BB"/>
    <w:rsid w:val="000618AA"/>
    <w:rsid w:val="00061CA3"/>
    <w:rsid w:val="0006262F"/>
    <w:rsid w:val="0006297A"/>
    <w:rsid w:val="000643EE"/>
    <w:rsid w:val="0006442E"/>
    <w:rsid w:val="000650C9"/>
    <w:rsid w:val="00065305"/>
    <w:rsid w:val="000661C2"/>
    <w:rsid w:val="00066296"/>
    <w:rsid w:val="00067954"/>
    <w:rsid w:val="00067D3F"/>
    <w:rsid w:val="00067D95"/>
    <w:rsid w:val="00067FE8"/>
    <w:rsid w:val="000703C1"/>
    <w:rsid w:val="0007049B"/>
    <w:rsid w:val="00070AAB"/>
    <w:rsid w:val="000712DE"/>
    <w:rsid w:val="000717A5"/>
    <w:rsid w:val="00071A38"/>
    <w:rsid w:val="00071A61"/>
    <w:rsid w:val="00071E74"/>
    <w:rsid w:val="00072A1A"/>
    <w:rsid w:val="00072DCE"/>
    <w:rsid w:val="00072E93"/>
    <w:rsid w:val="00073481"/>
    <w:rsid w:val="00073505"/>
    <w:rsid w:val="0007382D"/>
    <w:rsid w:val="0007432B"/>
    <w:rsid w:val="00074CA6"/>
    <w:rsid w:val="00074D52"/>
    <w:rsid w:val="00074DFA"/>
    <w:rsid w:val="000753EF"/>
    <w:rsid w:val="00075A08"/>
    <w:rsid w:val="00075B0C"/>
    <w:rsid w:val="00075B97"/>
    <w:rsid w:val="00075C11"/>
    <w:rsid w:val="000760BF"/>
    <w:rsid w:val="00076211"/>
    <w:rsid w:val="0007636F"/>
    <w:rsid w:val="0007655A"/>
    <w:rsid w:val="000773F0"/>
    <w:rsid w:val="00077A09"/>
    <w:rsid w:val="00077C18"/>
    <w:rsid w:val="000804A2"/>
    <w:rsid w:val="00080B6C"/>
    <w:rsid w:val="000810B5"/>
    <w:rsid w:val="0008172F"/>
    <w:rsid w:val="00082CE3"/>
    <w:rsid w:val="0008321F"/>
    <w:rsid w:val="000835D4"/>
    <w:rsid w:val="00083D77"/>
    <w:rsid w:val="000846F5"/>
    <w:rsid w:val="00085B10"/>
    <w:rsid w:val="000862CA"/>
    <w:rsid w:val="00086456"/>
    <w:rsid w:val="00086B7C"/>
    <w:rsid w:val="00086F3D"/>
    <w:rsid w:val="000870B6"/>
    <w:rsid w:val="000871CB"/>
    <w:rsid w:val="0008786C"/>
    <w:rsid w:val="00087966"/>
    <w:rsid w:val="00087B93"/>
    <w:rsid w:val="00087FC9"/>
    <w:rsid w:val="00090088"/>
    <w:rsid w:val="000904A8"/>
    <w:rsid w:val="000906FF"/>
    <w:rsid w:val="00090D26"/>
    <w:rsid w:val="000911C4"/>
    <w:rsid w:val="00091415"/>
    <w:rsid w:val="0009143E"/>
    <w:rsid w:val="000923E3"/>
    <w:rsid w:val="00092423"/>
    <w:rsid w:val="000926D5"/>
    <w:rsid w:val="0009295A"/>
    <w:rsid w:val="00092E3E"/>
    <w:rsid w:val="000933F5"/>
    <w:rsid w:val="00093558"/>
    <w:rsid w:val="00093A78"/>
    <w:rsid w:val="00093C86"/>
    <w:rsid w:val="00093EB9"/>
    <w:rsid w:val="000940BB"/>
    <w:rsid w:val="0009486D"/>
    <w:rsid w:val="00094949"/>
    <w:rsid w:val="00094B2B"/>
    <w:rsid w:val="00095150"/>
    <w:rsid w:val="000951C9"/>
    <w:rsid w:val="00095304"/>
    <w:rsid w:val="000955C8"/>
    <w:rsid w:val="00095605"/>
    <w:rsid w:val="00095635"/>
    <w:rsid w:val="00095938"/>
    <w:rsid w:val="00095FBE"/>
    <w:rsid w:val="0009607C"/>
    <w:rsid w:val="000962B0"/>
    <w:rsid w:val="000967F7"/>
    <w:rsid w:val="00096836"/>
    <w:rsid w:val="00096EAB"/>
    <w:rsid w:val="000971C3"/>
    <w:rsid w:val="000972B0"/>
    <w:rsid w:val="000972F6"/>
    <w:rsid w:val="0009785E"/>
    <w:rsid w:val="00097D9F"/>
    <w:rsid w:val="000A1224"/>
    <w:rsid w:val="000A1BD3"/>
    <w:rsid w:val="000A1EC3"/>
    <w:rsid w:val="000A1F1C"/>
    <w:rsid w:val="000A1FF3"/>
    <w:rsid w:val="000A20CA"/>
    <w:rsid w:val="000A2181"/>
    <w:rsid w:val="000A21D4"/>
    <w:rsid w:val="000A2969"/>
    <w:rsid w:val="000A312C"/>
    <w:rsid w:val="000A33E9"/>
    <w:rsid w:val="000A33FA"/>
    <w:rsid w:val="000A3FB4"/>
    <w:rsid w:val="000A4376"/>
    <w:rsid w:val="000A4B0F"/>
    <w:rsid w:val="000A4B87"/>
    <w:rsid w:val="000A4F7E"/>
    <w:rsid w:val="000A5B2B"/>
    <w:rsid w:val="000A6624"/>
    <w:rsid w:val="000A6BBB"/>
    <w:rsid w:val="000A6C4B"/>
    <w:rsid w:val="000A6D87"/>
    <w:rsid w:val="000A6E99"/>
    <w:rsid w:val="000A6FC7"/>
    <w:rsid w:val="000A73A6"/>
    <w:rsid w:val="000A78FE"/>
    <w:rsid w:val="000A7D58"/>
    <w:rsid w:val="000B1442"/>
    <w:rsid w:val="000B15C4"/>
    <w:rsid w:val="000B1668"/>
    <w:rsid w:val="000B1776"/>
    <w:rsid w:val="000B187B"/>
    <w:rsid w:val="000B1AF3"/>
    <w:rsid w:val="000B1E37"/>
    <w:rsid w:val="000B21EF"/>
    <w:rsid w:val="000B2664"/>
    <w:rsid w:val="000B2F5B"/>
    <w:rsid w:val="000B31CF"/>
    <w:rsid w:val="000B3F9C"/>
    <w:rsid w:val="000B4144"/>
    <w:rsid w:val="000B4778"/>
    <w:rsid w:val="000B47FB"/>
    <w:rsid w:val="000B4AA4"/>
    <w:rsid w:val="000B526F"/>
    <w:rsid w:val="000B5AB7"/>
    <w:rsid w:val="000B620D"/>
    <w:rsid w:val="000B628E"/>
    <w:rsid w:val="000B667C"/>
    <w:rsid w:val="000B6B9C"/>
    <w:rsid w:val="000B6E3B"/>
    <w:rsid w:val="000B76A5"/>
    <w:rsid w:val="000B76FB"/>
    <w:rsid w:val="000C0524"/>
    <w:rsid w:val="000C053E"/>
    <w:rsid w:val="000C081C"/>
    <w:rsid w:val="000C173F"/>
    <w:rsid w:val="000C17F0"/>
    <w:rsid w:val="000C1A1A"/>
    <w:rsid w:val="000C2761"/>
    <w:rsid w:val="000C2B07"/>
    <w:rsid w:val="000C2C3F"/>
    <w:rsid w:val="000C3B1F"/>
    <w:rsid w:val="000C3E25"/>
    <w:rsid w:val="000C514F"/>
    <w:rsid w:val="000C5E17"/>
    <w:rsid w:val="000C62B2"/>
    <w:rsid w:val="000C6FD5"/>
    <w:rsid w:val="000C708D"/>
    <w:rsid w:val="000C7455"/>
    <w:rsid w:val="000C766B"/>
    <w:rsid w:val="000C7E4E"/>
    <w:rsid w:val="000D04AE"/>
    <w:rsid w:val="000D0505"/>
    <w:rsid w:val="000D0A52"/>
    <w:rsid w:val="000D126F"/>
    <w:rsid w:val="000D1D9F"/>
    <w:rsid w:val="000D2053"/>
    <w:rsid w:val="000D22C6"/>
    <w:rsid w:val="000D2903"/>
    <w:rsid w:val="000D2A9D"/>
    <w:rsid w:val="000D32C1"/>
    <w:rsid w:val="000D3658"/>
    <w:rsid w:val="000D3EFA"/>
    <w:rsid w:val="000D53AD"/>
    <w:rsid w:val="000D5E4A"/>
    <w:rsid w:val="000D6362"/>
    <w:rsid w:val="000D6CB8"/>
    <w:rsid w:val="000D7640"/>
    <w:rsid w:val="000D7A58"/>
    <w:rsid w:val="000D7D28"/>
    <w:rsid w:val="000E084A"/>
    <w:rsid w:val="000E0BBA"/>
    <w:rsid w:val="000E104A"/>
    <w:rsid w:val="000E1925"/>
    <w:rsid w:val="000E1BC1"/>
    <w:rsid w:val="000E2265"/>
    <w:rsid w:val="000E23DF"/>
    <w:rsid w:val="000E2AD9"/>
    <w:rsid w:val="000E2DA5"/>
    <w:rsid w:val="000E3211"/>
    <w:rsid w:val="000E3586"/>
    <w:rsid w:val="000E385E"/>
    <w:rsid w:val="000E484B"/>
    <w:rsid w:val="000E4DD8"/>
    <w:rsid w:val="000E50B0"/>
    <w:rsid w:val="000E58EF"/>
    <w:rsid w:val="000E5BD8"/>
    <w:rsid w:val="000E6279"/>
    <w:rsid w:val="000E6623"/>
    <w:rsid w:val="000E6654"/>
    <w:rsid w:val="000E6909"/>
    <w:rsid w:val="000E6CDD"/>
    <w:rsid w:val="000F021F"/>
    <w:rsid w:val="000F09A7"/>
    <w:rsid w:val="000F0C36"/>
    <w:rsid w:val="000F0C70"/>
    <w:rsid w:val="000F1A44"/>
    <w:rsid w:val="000F1D22"/>
    <w:rsid w:val="000F2294"/>
    <w:rsid w:val="000F2450"/>
    <w:rsid w:val="000F2BF1"/>
    <w:rsid w:val="000F2F08"/>
    <w:rsid w:val="000F3083"/>
    <w:rsid w:val="000F329A"/>
    <w:rsid w:val="000F3569"/>
    <w:rsid w:val="000F3819"/>
    <w:rsid w:val="000F4594"/>
    <w:rsid w:val="000F47F2"/>
    <w:rsid w:val="000F4B47"/>
    <w:rsid w:val="000F4F93"/>
    <w:rsid w:val="000F5A5A"/>
    <w:rsid w:val="000F60AF"/>
    <w:rsid w:val="000F61C0"/>
    <w:rsid w:val="000F7091"/>
    <w:rsid w:val="000F7F11"/>
    <w:rsid w:val="00100705"/>
    <w:rsid w:val="00101052"/>
    <w:rsid w:val="00101D8E"/>
    <w:rsid w:val="001022E1"/>
    <w:rsid w:val="00102352"/>
    <w:rsid w:val="00102E41"/>
    <w:rsid w:val="0010339A"/>
    <w:rsid w:val="0010377C"/>
    <w:rsid w:val="00103D13"/>
    <w:rsid w:val="00104E1E"/>
    <w:rsid w:val="00104FF0"/>
    <w:rsid w:val="00105459"/>
    <w:rsid w:val="00105922"/>
    <w:rsid w:val="00105C6F"/>
    <w:rsid w:val="001061F3"/>
    <w:rsid w:val="001067E7"/>
    <w:rsid w:val="00106929"/>
    <w:rsid w:val="00106A21"/>
    <w:rsid w:val="00107573"/>
    <w:rsid w:val="001079FE"/>
    <w:rsid w:val="00107CC8"/>
    <w:rsid w:val="00110144"/>
    <w:rsid w:val="00110522"/>
    <w:rsid w:val="001105DC"/>
    <w:rsid w:val="001111AA"/>
    <w:rsid w:val="0011179F"/>
    <w:rsid w:val="00111FF4"/>
    <w:rsid w:val="00112735"/>
    <w:rsid w:val="001128E4"/>
    <w:rsid w:val="00112A1D"/>
    <w:rsid w:val="00112BF8"/>
    <w:rsid w:val="00112F7F"/>
    <w:rsid w:val="001134A2"/>
    <w:rsid w:val="00113530"/>
    <w:rsid w:val="001141AB"/>
    <w:rsid w:val="00114984"/>
    <w:rsid w:val="00114D07"/>
    <w:rsid w:val="00115857"/>
    <w:rsid w:val="00115AEC"/>
    <w:rsid w:val="00115C12"/>
    <w:rsid w:val="00115E80"/>
    <w:rsid w:val="00116AF7"/>
    <w:rsid w:val="001202FB"/>
    <w:rsid w:val="00121557"/>
    <w:rsid w:val="00121A81"/>
    <w:rsid w:val="00121A8C"/>
    <w:rsid w:val="00121D55"/>
    <w:rsid w:val="00121FEA"/>
    <w:rsid w:val="00122721"/>
    <w:rsid w:val="00123363"/>
    <w:rsid w:val="0012337D"/>
    <w:rsid w:val="00123577"/>
    <w:rsid w:val="00123F99"/>
    <w:rsid w:val="001247BE"/>
    <w:rsid w:val="00124B3A"/>
    <w:rsid w:val="00124DF9"/>
    <w:rsid w:val="00124EB7"/>
    <w:rsid w:val="001253DB"/>
    <w:rsid w:val="00125B23"/>
    <w:rsid w:val="00125E6B"/>
    <w:rsid w:val="001265C7"/>
    <w:rsid w:val="00126944"/>
    <w:rsid w:val="00126A79"/>
    <w:rsid w:val="00126C15"/>
    <w:rsid w:val="001273CA"/>
    <w:rsid w:val="001277F3"/>
    <w:rsid w:val="0012789B"/>
    <w:rsid w:val="00127CE4"/>
    <w:rsid w:val="00127E55"/>
    <w:rsid w:val="00130488"/>
    <w:rsid w:val="00130511"/>
    <w:rsid w:val="00130B17"/>
    <w:rsid w:val="00130FC9"/>
    <w:rsid w:val="001316BE"/>
    <w:rsid w:val="0013199A"/>
    <w:rsid w:val="001319F1"/>
    <w:rsid w:val="00131B0A"/>
    <w:rsid w:val="00131C0B"/>
    <w:rsid w:val="00131CA7"/>
    <w:rsid w:val="00131D12"/>
    <w:rsid w:val="00132498"/>
    <w:rsid w:val="0013297E"/>
    <w:rsid w:val="00132E9F"/>
    <w:rsid w:val="00132F95"/>
    <w:rsid w:val="001347A0"/>
    <w:rsid w:val="001349E6"/>
    <w:rsid w:val="00135016"/>
    <w:rsid w:val="001357B5"/>
    <w:rsid w:val="00135A97"/>
    <w:rsid w:val="00136188"/>
    <w:rsid w:val="0013670B"/>
    <w:rsid w:val="00136C67"/>
    <w:rsid w:val="00136D16"/>
    <w:rsid w:val="001376C7"/>
    <w:rsid w:val="00137BA1"/>
    <w:rsid w:val="00137D1E"/>
    <w:rsid w:val="00140FC4"/>
    <w:rsid w:val="0014110C"/>
    <w:rsid w:val="00141ABB"/>
    <w:rsid w:val="00141DE9"/>
    <w:rsid w:val="00141FC9"/>
    <w:rsid w:val="00142C9C"/>
    <w:rsid w:val="001433C5"/>
    <w:rsid w:val="001435D4"/>
    <w:rsid w:val="00143655"/>
    <w:rsid w:val="00143706"/>
    <w:rsid w:val="00143FF8"/>
    <w:rsid w:val="00144096"/>
    <w:rsid w:val="0014413F"/>
    <w:rsid w:val="00144694"/>
    <w:rsid w:val="001447C9"/>
    <w:rsid w:val="001448DC"/>
    <w:rsid w:val="00144BE4"/>
    <w:rsid w:val="00144C74"/>
    <w:rsid w:val="00145010"/>
    <w:rsid w:val="00145CBD"/>
    <w:rsid w:val="00146593"/>
    <w:rsid w:val="00146930"/>
    <w:rsid w:val="00146EB1"/>
    <w:rsid w:val="0015008C"/>
    <w:rsid w:val="0015035D"/>
    <w:rsid w:val="001503BF"/>
    <w:rsid w:val="001517B6"/>
    <w:rsid w:val="0015245A"/>
    <w:rsid w:val="00152D0F"/>
    <w:rsid w:val="00152F06"/>
    <w:rsid w:val="00152F81"/>
    <w:rsid w:val="00153A70"/>
    <w:rsid w:val="00153A73"/>
    <w:rsid w:val="00153EC5"/>
    <w:rsid w:val="001542F3"/>
    <w:rsid w:val="001544A2"/>
    <w:rsid w:val="00154F0C"/>
    <w:rsid w:val="001552E7"/>
    <w:rsid w:val="00156532"/>
    <w:rsid w:val="00156D5A"/>
    <w:rsid w:val="0015719C"/>
    <w:rsid w:val="001572C6"/>
    <w:rsid w:val="00157697"/>
    <w:rsid w:val="001605AB"/>
    <w:rsid w:val="00160AFD"/>
    <w:rsid w:val="00160C53"/>
    <w:rsid w:val="00161088"/>
    <w:rsid w:val="001612DA"/>
    <w:rsid w:val="00161F25"/>
    <w:rsid w:val="00162B89"/>
    <w:rsid w:val="0016351F"/>
    <w:rsid w:val="00163887"/>
    <w:rsid w:val="00163A33"/>
    <w:rsid w:val="001641C5"/>
    <w:rsid w:val="001643EB"/>
    <w:rsid w:val="00164A6F"/>
    <w:rsid w:val="00165658"/>
    <w:rsid w:val="0016704B"/>
    <w:rsid w:val="001675E7"/>
    <w:rsid w:val="00167967"/>
    <w:rsid w:val="00167E0F"/>
    <w:rsid w:val="00170D78"/>
    <w:rsid w:val="00171840"/>
    <w:rsid w:val="00171B4A"/>
    <w:rsid w:val="00171BA5"/>
    <w:rsid w:val="0017247B"/>
    <w:rsid w:val="001729FC"/>
    <w:rsid w:val="00173058"/>
    <w:rsid w:val="00174642"/>
    <w:rsid w:val="0017469C"/>
    <w:rsid w:val="00174B27"/>
    <w:rsid w:val="00174C5D"/>
    <w:rsid w:val="00174D62"/>
    <w:rsid w:val="00174E5B"/>
    <w:rsid w:val="00175016"/>
    <w:rsid w:val="001752FA"/>
    <w:rsid w:val="00175493"/>
    <w:rsid w:val="001756ED"/>
    <w:rsid w:val="001759D6"/>
    <w:rsid w:val="00175C3E"/>
    <w:rsid w:val="00176494"/>
    <w:rsid w:val="00176534"/>
    <w:rsid w:val="00176CE9"/>
    <w:rsid w:val="00177082"/>
    <w:rsid w:val="00177BC4"/>
    <w:rsid w:val="00177C35"/>
    <w:rsid w:val="001801D6"/>
    <w:rsid w:val="001813D3"/>
    <w:rsid w:val="001813FE"/>
    <w:rsid w:val="00181502"/>
    <w:rsid w:val="00181603"/>
    <w:rsid w:val="00181FA7"/>
    <w:rsid w:val="001822CB"/>
    <w:rsid w:val="00182491"/>
    <w:rsid w:val="0018281F"/>
    <w:rsid w:val="00182A37"/>
    <w:rsid w:val="00183906"/>
    <w:rsid w:val="00183E7C"/>
    <w:rsid w:val="0018429F"/>
    <w:rsid w:val="00184481"/>
    <w:rsid w:val="00184605"/>
    <w:rsid w:val="00184D82"/>
    <w:rsid w:val="0018523C"/>
    <w:rsid w:val="001856C4"/>
    <w:rsid w:val="00185901"/>
    <w:rsid w:val="00185E53"/>
    <w:rsid w:val="00186406"/>
    <w:rsid w:val="00187224"/>
    <w:rsid w:val="001872A8"/>
    <w:rsid w:val="00187F9C"/>
    <w:rsid w:val="00190604"/>
    <w:rsid w:val="00190CCF"/>
    <w:rsid w:val="0019129F"/>
    <w:rsid w:val="00191FCA"/>
    <w:rsid w:val="001920D9"/>
    <w:rsid w:val="001921C5"/>
    <w:rsid w:val="00192693"/>
    <w:rsid w:val="0019294D"/>
    <w:rsid w:val="0019373C"/>
    <w:rsid w:val="00193EC7"/>
    <w:rsid w:val="0019417D"/>
    <w:rsid w:val="0019428B"/>
    <w:rsid w:val="00194F51"/>
    <w:rsid w:val="0019541B"/>
    <w:rsid w:val="00195696"/>
    <w:rsid w:val="001957B9"/>
    <w:rsid w:val="00195C1D"/>
    <w:rsid w:val="00195E07"/>
    <w:rsid w:val="0019652E"/>
    <w:rsid w:val="0019765A"/>
    <w:rsid w:val="001978B9"/>
    <w:rsid w:val="001A1E8A"/>
    <w:rsid w:val="001A3490"/>
    <w:rsid w:val="001A3570"/>
    <w:rsid w:val="001A3582"/>
    <w:rsid w:val="001A3828"/>
    <w:rsid w:val="001A4319"/>
    <w:rsid w:val="001A4329"/>
    <w:rsid w:val="001A439F"/>
    <w:rsid w:val="001A4A2A"/>
    <w:rsid w:val="001A4CF3"/>
    <w:rsid w:val="001A5A45"/>
    <w:rsid w:val="001A5E8A"/>
    <w:rsid w:val="001A5F28"/>
    <w:rsid w:val="001A65B8"/>
    <w:rsid w:val="001A66FD"/>
    <w:rsid w:val="001A7292"/>
    <w:rsid w:val="001A7FD6"/>
    <w:rsid w:val="001B0025"/>
    <w:rsid w:val="001B0D6D"/>
    <w:rsid w:val="001B14A3"/>
    <w:rsid w:val="001B202A"/>
    <w:rsid w:val="001B24AF"/>
    <w:rsid w:val="001B2732"/>
    <w:rsid w:val="001B273A"/>
    <w:rsid w:val="001B289A"/>
    <w:rsid w:val="001B2B2A"/>
    <w:rsid w:val="001B3286"/>
    <w:rsid w:val="001B3567"/>
    <w:rsid w:val="001B3589"/>
    <w:rsid w:val="001B3870"/>
    <w:rsid w:val="001B39D4"/>
    <w:rsid w:val="001B3D34"/>
    <w:rsid w:val="001B454C"/>
    <w:rsid w:val="001B4813"/>
    <w:rsid w:val="001B495D"/>
    <w:rsid w:val="001B4B31"/>
    <w:rsid w:val="001B53BB"/>
    <w:rsid w:val="001B65DC"/>
    <w:rsid w:val="001B65E1"/>
    <w:rsid w:val="001B79BF"/>
    <w:rsid w:val="001B79F4"/>
    <w:rsid w:val="001B7A1D"/>
    <w:rsid w:val="001B7B71"/>
    <w:rsid w:val="001B7DEB"/>
    <w:rsid w:val="001B7E6F"/>
    <w:rsid w:val="001C0122"/>
    <w:rsid w:val="001C0305"/>
    <w:rsid w:val="001C082F"/>
    <w:rsid w:val="001C0CB1"/>
    <w:rsid w:val="001C0EFC"/>
    <w:rsid w:val="001C1B8D"/>
    <w:rsid w:val="001C1F97"/>
    <w:rsid w:val="001C299D"/>
    <w:rsid w:val="001C2FE2"/>
    <w:rsid w:val="001C3375"/>
    <w:rsid w:val="001C3413"/>
    <w:rsid w:val="001C38DB"/>
    <w:rsid w:val="001C3D55"/>
    <w:rsid w:val="001C3F6C"/>
    <w:rsid w:val="001C44A3"/>
    <w:rsid w:val="001C473F"/>
    <w:rsid w:val="001C4952"/>
    <w:rsid w:val="001C4CB8"/>
    <w:rsid w:val="001C4F02"/>
    <w:rsid w:val="001C51B3"/>
    <w:rsid w:val="001C5688"/>
    <w:rsid w:val="001C56FC"/>
    <w:rsid w:val="001C5953"/>
    <w:rsid w:val="001C5A1C"/>
    <w:rsid w:val="001C5C02"/>
    <w:rsid w:val="001C5FF5"/>
    <w:rsid w:val="001C66B4"/>
    <w:rsid w:val="001C6F41"/>
    <w:rsid w:val="001C7D3F"/>
    <w:rsid w:val="001D04AB"/>
    <w:rsid w:val="001D0D0F"/>
    <w:rsid w:val="001D0E50"/>
    <w:rsid w:val="001D13CE"/>
    <w:rsid w:val="001D1612"/>
    <w:rsid w:val="001D1690"/>
    <w:rsid w:val="001D17D2"/>
    <w:rsid w:val="001D1A50"/>
    <w:rsid w:val="001D246C"/>
    <w:rsid w:val="001D2B64"/>
    <w:rsid w:val="001D3AD3"/>
    <w:rsid w:val="001D3E91"/>
    <w:rsid w:val="001D4342"/>
    <w:rsid w:val="001D4A9B"/>
    <w:rsid w:val="001D4EB8"/>
    <w:rsid w:val="001D525D"/>
    <w:rsid w:val="001D54C6"/>
    <w:rsid w:val="001D5560"/>
    <w:rsid w:val="001D5E8F"/>
    <w:rsid w:val="001D6203"/>
    <w:rsid w:val="001D62E5"/>
    <w:rsid w:val="001D6799"/>
    <w:rsid w:val="001D6CD4"/>
    <w:rsid w:val="001D775C"/>
    <w:rsid w:val="001D788F"/>
    <w:rsid w:val="001D78E0"/>
    <w:rsid w:val="001D7DBA"/>
    <w:rsid w:val="001D7DD5"/>
    <w:rsid w:val="001E024E"/>
    <w:rsid w:val="001E0728"/>
    <w:rsid w:val="001E074F"/>
    <w:rsid w:val="001E135B"/>
    <w:rsid w:val="001E1A11"/>
    <w:rsid w:val="001E1B37"/>
    <w:rsid w:val="001E1C8C"/>
    <w:rsid w:val="001E26EF"/>
    <w:rsid w:val="001E2A2B"/>
    <w:rsid w:val="001E2A70"/>
    <w:rsid w:val="001E2C0C"/>
    <w:rsid w:val="001E2FD1"/>
    <w:rsid w:val="001E3009"/>
    <w:rsid w:val="001E3073"/>
    <w:rsid w:val="001E3160"/>
    <w:rsid w:val="001E399B"/>
    <w:rsid w:val="001E465B"/>
    <w:rsid w:val="001E58AD"/>
    <w:rsid w:val="001E6725"/>
    <w:rsid w:val="001E6978"/>
    <w:rsid w:val="001E75DD"/>
    <w:rsid w:val="001F050C"/>
    <w:rsid w:val="001F0B53"/>
    <w:rsid w:val="001F0F76"/>
    <w:rsid w:val="001F1263"/>
    <w:rsid w:val="001F1979"/>
    <w:rsid w:val="001F197C"/>
    <w:rsid w:val="001F1CF2"/>
    <w:rsid w:val="001F1EF3"/>
    <w:rsid w:val="001F2789"/>
    <w:rsid w:val="001F2D08"/>
    <w:rsid w:val="001F2D44"/>
    <w:rsid w:val="001F304E"/>
    <w:rsid w:val="001F346A"/>
    <w:rsid w:val="001F3B2C"/>
    <w:rsid w:val="001F3BB8"/>
    <w:rsid w:val="001F46B6"/>
    <w:rsid w:val="001F4A89"/>
    <w:rsid w:val="001F5033"/>
    <w:rsid w:val="001F50F6"/>
    <w:rsid w:val="001F5A4D"/>
    <w:rsid w:val="001F5DA2"/>
    <w:rsid w:val="001F5EA3"/>
    <w:rsid w:val="001F634C"/>
    <w:rsid w:val="001F637D"/>
    <w:rsid w:val="001F6C78"/>
    <w:rsid w:val="001F6D62"/>
    <w:rsid w:val="001F6F5B"/>
    <w:rsid w:val="001F703C"/>
    <w:rsid w:val="001F7288"/>
    <w:rsid w:val="001F753C"/>
    <w:rsid w:val="001F769E"/>
    <w:rsid w:val="00200530"/>
    <w:rsid w:val="00200826"/>
    <w:rsid w:val="00200888"/>
    <w:rsid w:val="002008C2"/>
    <w:rsid w:val="00201449"/>
    <w:rsid w:val="002016A9"/>
    <w:rsid w:val="00201D9F"/>
    <w:rsid w:val="00202185"/>
    <w:rsid w:val="0020239F"/>
    <w:rsid w:val="0020256E"/>
    <w:rsid w:val="00202B99"/>
    <w:rsid w:val="00203351"/>
    <w:rsid w:val="00203928"/>
    <w:rsid w:val="00203C6A"/>
    <w:rsid w:val="002045A6"/>
    <w:rsid w:val="00204719"/>
    <w:rsid w:val="00204C75"/>
    <w:rsid w:val="00204E67"/>
    <w:rsid w:val="00205058"/>
    <w:rsid w:val="00205E99"/>
    <w:rsid w:val="00205F76"/>
    <w:rsid w:val="002069CE"/>
    <w:rsid w:val="00206BA9"/>
    <w:rsid w:val="002074F1"/>
    <w:rsid w:val="00207A4F"/>
    <w:rsid w:val="00207C73"/>
    <w:rsid w:val="002104BB"/>
    <w:rsid w:val="0021070C"/>
    <w:rsid w:val="00210EF2"/>
    <w:rsid w:val="00210FE6"/>
    <w:rsid w:val="002114E9"/>
    <w:rsid w:val="002118A6"/>
    <w:rsid w:val="00211CC4"/>
    <w:rsid w:val="00211FB2"/>
    <w:rsid w:val="00212045"/>
    <w:rsid w:val="002124AF"/>
    <w:rsid w:val="00213450"/>
    <w:rsid w:val="002134A1"/>
    <w:rsid w:val="00213708"/>
    <w:rsid w:val="00213733"/>
    <w:rsid w:val="00213918"/>
    <w:rsid w:val="00213E5A"/>
    <w:rsid w:val="00213EF0"/>
    <w:rsid w:val="002152D5"/>
    <w:rsid w:val="00215323"/>
    <w:rsid w:val="00215E3A"/>
    <w:rsid w:val="00216289"/>
    <w:rsid w:val="002173B2"/>
    <w:rsid w:val="00217827"/>
    <w:rsid w:val="00217D2D"/>
    <w:rsid w:val="00217E19"/>
    <w:rsid w:val="002203F4"/>
    <w:rsid w:val="00220405"/>
    <w:rsid w:val="00220699"/>
    <w:rsid w:val="00220745"/>
    <w:rsid w:val="00220D81"/>
    <w:rsid w:val="00221BD1"/>
    <w:rsid w:val="002228BD"/>
    <w:rsid w:val="002230EE"/>
    <w:rsid w:val="0022320E"/>
    <w:rsid w:val="0022339D"/>
    <w:rsid w:val="00223488"/>
    <w:rsid w:val="00223D28"/>
    <w:rsid w:val="00224DF5"/>
    <w:rsid w:val="00224F96"/>
    <w:rsid w:val="0022522B"/>
    <w:rsid w:val="00225575"/>
    <w:rsid w:val="00225720"/>
    <w:rsid w:val="00225910"/>
    <w:rsid w:val="00226481"/>
    <w:rsid w:val="0022657C"/>
    <w:rsid w:val="00226BB2"/>
    <w:rsid w:val="00226EE7"/>
    <w:rsid w:val="00227AB4"/>
    <w:rsid w:val="00227C9B"/>
    <w:rsid w:val="00230B86"/>
    <w:rsid w:val="00230BA5"/>
    <w:rsid w:val="00230BE0"/>
    <w:rsid w:val="00231469"/>
    <w:rsid w:val="00231F47"/>
    <w:rsid w:val="00232027"/>
    <w:rsid w:val="00232947"/>
    <w:rsid w:val="002329AE"/>
    <w:rsid w:val="00233619"/>
    <w:rsid w:val="0023385A"/>
    <w:rsid w:val="00233B60"/>
    <w:rsid w:val="00233CE6"/>
    <w:rsid w:val="00234815"/>
    <w:rsid w:val="00234A9A"/>
    <w:rsid w:val="00234C0F"/>
    <w:rsid w:val="002355BC"/>
    <w:rsid w:val="00235690"/>
    <w:rsid w:val="00235BB0"/>
    <w:rsid w:val="002361FB"/>
    <w:rsid w:val="0023632D"/>
    <w:rsid w:val="002373B1"/>
    <w:rsid w:val="00237C16"/>
    <w:rsid w:val="00237CB3"/>
    <w:rsid w:val="00237CC2"/>
    <w:rsid w:val="002404A4"/>
    <w:rsid w:val="002407B5"/>
    <w:rsid w:val="00240DBD"/>
    <w:rsid w:val="00241167"/>
    <w:rsid w:val="00241729"/>
    <w:rsid w:val="00241A9A"/>
    <w:rsid w:val="00241DE4"/>
    <w:rsid w:val="00242482"/>
    <w:rsid w:val="0024286F"/>
    <w:rsid w:val="00242DD9"/>
    <w:rsid w:val="00242E96"/>
    <w:rsid w:val="0024479D"/>
    <w:rsid w:val="002455D4"/>
    <w:rsid w:val="00245C82"/>
    <w:rsid w:val="00246698"/>
    <w:rsid w:val="00247231"/>
    <w:rsid w:val="0024744E"/>
    <w:rsid w:val="00247B52"/>
    <w:rsid w:val="00247DBD"/>
    <w:rsid w:val="00250C8D"/>
    <w:rsid w:val="00250ED5"/>
    <w:rsid w:val="002516A1"/>
    <w:rsid w:val="00251946"/>
    <w:rsid w:val="0025295F"/>
    <w:rsid w:val="00252B44"/>
    <w:rsid w:val="00252E93"/>
    <w:rsid w:val="00252F7A"/>
    <w:rsid w:val="00252FA9"/>
    <w:rsid w:val="00253055"/>
    <w:rsid w:val="002532BD"/>
    <w:rsid w:val="00253781"/>
    <w:rsid w:val="002539DF"/>
    <w:rsid w:val="00253AF1"/>
    <w:rsid w:val="00253DB2"/>
    <w:rsid w:val="00253E40"/>
    <w:rsid w:val="00254E72"/>
    <w:rsid w:val="00254FA0"/>
    <w:rsid w:val="002550C8"/>
    <w:rsid w:val="00255310"/>
    <w:rsid w:val="0025574E"/>
    <w:rsid w:val="002557B5"/>
    <w:rsid w:val="00255B29"/>
    <w:rsid w:val="00255B37"/>
    <w:rsid w:val="00255FF8"/>
    <w:rsid w:val="00256051"/>
    <w:rsid w:val="00256897"/>
    <w:rsid w:val="00256970"/>
    <w:rsid w:val="00256D11"/>
    <w:rsid w:val="00256DB8"/>
    <w:rsid w:val="00256DBE"/>
    <w:rsid w:val="00256EB0"/>
    <w:rsid w:val="00257058"/>
    <w:rsid w:val="00257B38"/>
    <w:rsid w:val="00260659"/>
    <w:rsid w:val="00260669"/>
    <w:rsid w:val="00260BC7"/>
    <w:rsid w:val="00260F97"/>
    <w:rsid w:val="002615A1"/>
    <w:rsid w:val="0026237D"/>
    <w:rsid w:val="002623CA"/>
    <w:rsid w:val="002627EE"/>
    <w:rsid w:val="00262C71"/>
    <w:rsid w:val="00262C77"/>
    <w:rsid w:val="00262DB1"/>
    <w:rsid w:val="00263105"/>
    <w:rsid w:val="00263473"/>
    <w:rsid w:val="00263505"/>
    <w:rsid w:val="002636A4"/>
    <w:rsid w:val="0026395C"/>
    <w:rsid w:val="00263EA8"/>
    <w:rsid w:val="002648B1"/>
    <w:rsid w:val="00264922"/>
    <w:rsid w:val="00264A5B"/>
    <w:rsid w:val="00264E8B"/>
    <w:rsid w:val="00265244"/>
    <w:rsid w:val="00265510"/>
    <w:rsid w:val="00266455"/>
    <w:rsid w:val="002671C0"/>
    <w:rsid w:val="00267327"/>
    <w:rsid w:val="002674D0"/>
    <w:rsid w:val="002679C2"/>
    <w:rsid w:val="00267EFE"/>
    <w:rsid w:val="0027004B"/>
    <w:rsid w:val="0027026F"/>
    <w:rsid w:val="00270569"/>
    <w:rsid w:val="00270805"/>
    <w:rsid w:val="00270ED0"/>
    <w:rsid w:val="00271619"/>
    <w:rsid w:val="00271DDE"/>
    <w:rsid w:val="00271E6D"/>
    <w:rsid w:val="00272EB6"/>
    <w:rsid w:val="0027320D"/>
    <w:rsid w:val="0027326F"/>
    <w:rsid w:val="002735DE"/>
    <w:rsid w:val="00273631"/>
    <w:rsid w:val="002738C2"/>
    <w:rsid w:val="00274693"/>
    <w:rsid w:val="00274E55"/>
    <w:rsid w:val="002750DD"/>
    <w:rsid w:val="00275105"/>
    <w:rsid w:val="0027529A"/>
    <w:rsid w:val="00275501"/>
    <w:rsid w:val="00275ED3"/>
    <w:rsid w:val="002765A9"/>
    <w:rsid w:val="002768A6"/>
    <w:rsid w:val="00276B98"/>
    <w:rsid w:val="00276C57"/>
    <w:rsid w:val="00277968"/>
    <w:rsid w:val="00277971"/>
    <w:rsid w:val="00277FCD"/>
    <w:rsid w:val="0028043A"/>
    <w:rsid w:val="00280F8E"/>
    <w:rsid w:val="002814F9"/>
    <w:rsid w:val="002816C2"/>
    <w:rsid w:val="00281931"/>
    <w:rsid w:val="0028258D"/>
    <w:rsid w:val="002830FD"/>
    <w:rsid w:val="00283E9F"/>
    <w:rsid w:val="002844C3"/>
    <w:rsid w:val="002845E7"/>
    <w:rsid w:val="00284736"/>
    <w:rsid w:val="0028492D"/>
    <w:rsid w:val="002854C9"/>
    <w:rsid w:val="0028635E"/>
    <w:rsid w:val="00286F3A"/>
    <w:rsid w:val="002878B7"/>
    <w:rsid w:val="0028792D"/>
    <w:rsid w:val="00287A0E"/>
    <w:rsid w:val="00287CC9"/>
    <w:rsid w:val="00290ABE"/>
    <w:rsid w:val="00290EBF"/>
    <w:rsid w:val="002926A5"/>
    <w:rsid w:val="00293295"/>
    <w:rsid w:val="002933D6"/>
    <w:rsid w:val="00293D76"/>
    <w:rsid w:val="00294553"/>
    <w:rsid w:val="00294690"/>
    <w:rsid w:val="00294868"/>
    <w:rsid w:val="00294B75"/>
    <w:rsid w:val="00294BAF"/>
    <w:rsid w:val="00294BBA"/>
    <w:rsid w:val="0029503C"/>
    <w:rsid w:val="00295E53"/>
    <w:rsid w:val="002966F3"/>
    <w:rsid w:val="00297595"/>
    <w:rsid w:val="0029759B"/>
    <w:rsid w:val="002A0ADE"/>
    <w:rsid w:val="002A10C2"/>
    <w:rsid w:val="002A10D4"/>
    <w:rsid w:val="002A276A"/>
    <w:rsid w:val="002A2AC8"/>
    <w:rsid w:val="002A2FCA"/>
    <w:rsid w:val="002A3195"/>
    <w:rsid w:val="002A35FC"/>
    <w:rsid w:val="002A3600"/>
    <w:rsid w:val="002A4945"/>
    <w:rsid w:val="002A4AEE"/>
    <w:rsid w:val="002A4F54"/>
    <w:rsid w:val="002A52B0"/>
    <w:rsid w:val="002A52D4"/>
    <w:rsid w:val="002A5947"/>
    <w:rsid w:val="002A5F45"/>
    <w:rsid w:val="002A63C5"/>
    <w:rsid w:val="002A6592"/>
    <w:rsid w:val="002A66AB"/>
    <w:rsid w:val="002A6778"/>
    <w:rsid w:val="002A6CB7"/>
    <w:rsid w:val="002A7365"/>
    <w:rsid w:val="002A7A1E"/>
    <w:rsid w:val="002A7DDA"/>
    <w:rsid w:val="002A7FA1"/>
    <w:rsid w:val="002A7FB6"/>
    <w:rsid w:val="002B027A"/>
    <w:rsid w:val="002B04B3"/>
    <w:rsid w:val="002B06AC"/>
    <w:rsid w:val="002B080E"/>
    <w:rsid w:val="002B0BFC"/>
    <w:rsid w:val="002B121F"/>
    <w:rsid w:val="002B2298"/>
    <w:rsid w:val="002B2ACE"/>
    <w:rsid w:val="002B2C2E"/>
    <w:rsid w:val="002B2C61"/>
    <w:rsid w:val="002B3E68"/>
    <w:rsid w:val="002B4290"/>
    <w:rsid w:val="002B44CB"/>
    <w:rsid w:val="002B44D3"/>
    <w:rsid w:val="002B45EC"/>
    <w:rsid w:val="002B45F6"/>
    <w:rsid w:val="002B49DD"/>
    <w:rsid w:val="002B4E60"/>
    <w:rsid w:val="002B6C35"/>
    <w:rsid w:val="002B6C95"/>
    <w:rsid w:val="002B7C77"/>
    <w:rsid w:val="002C0148"/>
    <w:rsid w:val="002C0947"/>
    <w:rsid w:val="002C0DCF"/>
    <w:rsid w:val="002C0DD7"/>
    <w:rsid w:val="002C22F0"/>
    <w:rsid w:val="002C374E"/>
    <w:rsid w:val="002C3D53"/>
    <w:rsid w:val="002C3E34"/>
    <w:rsid w:val="002C42D2"/>
    <w:rsid w:val="002C4874"/>
    <w:rsid w:val="002C48D0"/>
    <w:rsid w:val="002C48F1"/>
    <w:rsid w:val="002C4F65"/>
    <w:rsid w:val="002C5072"/>
    <w:rsid w:val="002C56AC"/>
    <w:rsid w:val="002C59FC"/>
    <w:rsid w:val="002C6408"/>
    <w:rsid w:val="002C6652"/>
    <w:rsid w:val="002C6C70"/>
    <w:rsid w:val="002C6EA5"/>
    <w:rsid w:val="002C7055"/>
    <w:rsid w:val="002C730D"/>
    <w:rsid w:val="002C78DD"/>
    <w:rsid w:val="002D0812"/>
    <w:rsid w:val="002D081D"/>
    <w:rsid w:val="002D0907"/>
    <w:rsid w:val="002D0C72"/>
    <w:rsid w:val="002D15EE"/>
    <w:rsid w:val="002D1713"/>
    <w:rsid w:val="002D20D5"/>
    <w:rsid w:val="002D26FE"/>
    <w:rsid w:val="002D2C2F"/>
    <w:rsid w:val="002D2F9A"/>
    <w:rsid w:val="002D4372"/>
    <w:rsid w:val="002D45F3"/>
    <w:rsid w:val="002D5F90"/>
    <w:rsid w:val="002D662B"/>
    <w:rsid w:val="002D6B43"/>
    <w:rsid w:val="002D6C67"/>
    <w:rsid w:val="002D7389"/>
    <w:rsid w:val="002D7686"/>
    <w:rsid w:val="002D7AD2"/>
    <w:rsid w:val="002E007A"/>
    <w:rsid w:val="002E0164"/>
    <w:rsid w:val="002E036C"/>
    <w:rsid w:val="002E0E14"/>
    <w:rsid w:val="002E1593"/>
    <w:rsid w:val="002E22D8"/>
    <w:rsid w:val="002E23FD"/>
    <w:rsid w:val="002E2C0A"/>
    <w:rsid w:val="002E2EF8"/>
    <w:rsid w:val="002E337A"/>
    <w:rsid w:val="002E33E0"/>
    <w:rsid w:val="002E46DD"/>
    <w:rsid w:val="002E5E7C"/>
    <w:rsid w:val="002E664B"/>
    <w:rsid w:val="002E6C9D"/>
    <w:rsid w:val="002E6E32"/>
    <w:rsid w:val="002E7022"/>
    <w:rsid w:val="002E76AF"/>
    <w:rsid w:val="002F01D4"/>
    <w:rsid w:val="002F02E1"/>
    <w:rsid w:val="002F08DA"/>
    <w:rsid w:val="002F0C3F"/>
    <w:rsid w:val="002F0E67"/>
    <w:rsid w:val="002F115D"/>
    <w:rsid w:val="002F12AB"/>
    <w:rsid w:val="002F1522"/>
    <w:rsid w:val="002F1F24"/>
    <w:rsid w:val="002F214A"/>
    <w:rsid w:val="002F2DEE"/>
    <w:rsid w:val="002F2EE9"/>
    <w:rsid w:val="002F2F9B"/>
    <w:rsid w:val="002F3783"/>
    <w:rsid w:val="002F3E0B"/>
    <w:rsid w:val="002F40A4"/>
    <w:rsid w:val="002F41FD"/>
    <w:rsid w:val="002F4216"/>
    <w:rsid w:val="002F4482"/>
    <w:rsid w:val="002F46E5"/>
    <w:rsid w:val="002F5076"/>
    <w:rsid w:val="002F50F6"/>
    <w:rsid w:val="002F513D"/>
    <w:rsid w:val="002F5DA0"/>
    <w:rsid w:val="002F6191"/>
    <w:rsid w:val="002F6254"/>
    <w:rsid w:val="002F66E6"/>
    <w:rsid w:val="002F6BF7"/>
    <w:rsid w:val="002F6C14"/>
    <w:rsid w:val="002F6FDD"/>
    <w:rsid w:val="002F7B07"/>
    <w:rsid w:val="002F7B19"/>
    <w:rsid w:val="003004C2"/>
    <w:rsid w:val="00300EB2"/>
    <w:rsid w:val="003011BC"/>
    <w:rsid w:val="003015C6"/>
    <w:rsid w:val="003018F9"/>
    <w:rsid w:val="00302182"/>
    <w:rsid w:val="0030274C"/>
    <w:rsid w:val="00303812"/>
    <w:rsid w:val="00303C0D"/>
    <w:rsid w:val="0030473D"/>
    <w:rsid w:val="00304853"/>
    <w:rsid w:val="00304D34"/>
    <w:rsid w:val="00304F19"/>
    <w:rsid w:val="00305638"/>
    <w:rsid w:val="00305DF2"/>
    <w:rsid w:val="00306316"/>
    <w:rsid w:val="003066B5"/>
    <w:rsid w:val="00306E5B"/>
    <w:rsid w:val="00306F93"/>
    <w:rsid w:val="00307A1F"/>
    <w:rsid w:val="00310125"/>
    <w:rsid w:val="00310461"/>
    <w:rsid w:val="003107C6"/>
    <w:rsid w:val="00312B3F"/>
    <w:rsid w:val="00313554"/>
    <w:rsid w:val="00313862"/>
    <w:rsid w:val="00313DBE"/>
    <w:rsid w:val="003140C4"/>
    <w:rsid w:val="003140C8"/>
    <w:rsid w:val="003140EF"/>
    <w:rsid w:val="003142C1"/>
    <w:rsid w:val="00314BCB"/>
    <w:rsid w:val="00314C34"/>
    <w:rsid w:val="00314DA6"/>
    <w:rsid w:val="00314E38"/>
    <w:rsid w:val="00315CD7"/>
    <w:rsid w:val="00315D3C"/>
    <w:rsid w:val="00316689"/>
    <w:rsid w:val="00317288"/>
    <w:rsid w:val="00317A5F"/>
    <w:rsid w:val="00317E8A"/>
    <w:rsid w:val="00317F90"/>
    <w:rsid w:val="003205F9"/>
    <w:rsid w:val="00320D8E"/>
    <w:rsid w:val="00321362"/>
    <w:rsid w:val="003214D8"/>
    <w:rsid w:val="00321677"/>
    <w:rsid w:val="003218D5"/>
    <w:rsid w:val="00321B10"/>
    <w:rsid w:val="00321CA2"/>
    <w:rsid w:val="00322CF0"/>
    <w:rsid w:val="00323560"/>
    <w:rsid w:val="00323675"/>
    <w:rsid w:val="003236D0"/>
    <w:rsid w:val="003237F0"/>
    <w:rsid w:val="00323816"/>
    <w:rsid w:val="00324912"/>
    <w:rsid w:val="00324D9F"/>
    <w:rsid w:val="00324DE8"/>
    <w:rsid w:val="00325086"/>
    <w:rsid w:val="00325594"/>
    <w:rsid w:val="0032561E"/>
    <w:rsid w:val="00325B44"/>
    <w:rsid w:val="00325E59"/>
    <w:rsid w:val="00326292"/>
    <w:rsid w:val="0032731C"/>
    <w:rsid w:val="003276E1"/>
    <w:rsid w:val="0033093C"/>
    <w:rsid w:val="00330B83"/>
    <w:rsid w:val="00330FE9"/>
    <w:rsid w:val="003315AA"/>
    <w:rsid w:val="003317C8"/>
    <w:rsid w:val="0033190C"/>
    <w:rsid w:val="00332A11"/>
    <w:rsid w:val="00332F96"/>
    <w:rsid w:val="00333106"/>
    <w:rsid w:val="00335A5D"/>
    <w:rsid w:val="00335F4F"/>
    <w:rsid w:val="003362AC"/>
    <w:rsid w:val="0033654E"/>
    <w:rsid w:val="00336C4B"/>
    <w:rsid w:val="00336D42"/>
    <w:rsid w:val="00337FCF"/>
    <w:rsid w:val="00340182"/>
    <w:rsid w:val="00340FB2"/>
    <w:rsid w:val="003418D2"/>
    <w:rsid w:val="00341BEE"/>
    <w:rsid w:val="00341C94"/>
    <w:rsid w:val="00341E3F"/>
    <w:rsid w:val="00341F61"/>
    <w:rsid w:val="0034246E"/>
    <w:rsid w:val="003424B3"/>
    <w:rsid w:val="003428EF"/>
    <w:rsid w:val="00342993"/>
    <w:rsid w:val="003429B2"/>
    <w:rsid w:val="00343BA1"/>
    <w:rsid w:val="0034405C"/>
    <w:rsid w:val="003440FB"/>
    <w:rsid w:val="003449AB"/>
    <w:rsid w:val="00344A87"/>
    <w:rsid w:val="00344CA6"/>
    <w:rsid w:val="00345008"/>
    <w:rsid w:val="003457C1"/>
    <w:rsid w:val="00345F6E"/>
    <w:rsid w:val="00346029"/>
    <w:rsid w:val="00346CB6"/>
    <w:rsid w:val="003479E6"/>
    <w:rsid w:val="00347A7B"/>
    <w:rsid w:val="003501E1"/>
    <w:rsid w:val="00350D29"/>
    <w:rsid w:val="003515BF"/>
    <w:rsid w:val="003518BB"/>
    <w:rsid w:val="00352DB0"/>
    <w:rsid w:val="00352F6D"/>
    <w:rsid w:val="00353809"/>
    <w:rsid w:val="0035427B"/>
    <w:rsid w:val="00354521"/>
    <w:rsid w:val="00354B31"/>
    <w:rsid w:val="00354C36"/>
    <w:rsid w:val="00355E3E"/>
    <w:rsid w:val="00356531"/>
    <w:rsid w:val="00356EA7"/>
    <w:rsid w:val="0035702C"/>
    <w:rsid w:val="003576DD"/>
    <w:rsid w:val="00357A16"/>
    <w:rsid w:val="003604EE"/>
    <w:rsid w:val="00360929"/>
    <w:rsid w:val="00360C29"/>
    <w:rsid w:val="00360E38"/>
    <w:rsid w:val="0036190E"/>
    <w:rsid w:val="0036199A"/>
    <w:rsid w:val="00361A2F"/>
    <w:rsid w:val="00362013"/>
    <w:rsid w:val="003625F3"/>
    <w:rsid w:val="00362A66"/>
    <w:rsid w:val="00362B25"/>
    <w:rsid w:val="00362D78"/>
    <w:rsid w:val="00362F4C"/>
    <w:rsid w:val="0036366D"/>
    <w:rsid w:val="00363784"/>
    <w:rsid w:val="00364B92"/>
    <w:rsid w:val="00364C86"/>
    <w:rsid w:val="00365CFD"/>
    <w:rsid w:val="00365FF2"/>
    <w:rsid w:val="00367157"/>
    <w:rsid w:val="0036748F"/>
    <w:rsid w:val="00367F38"/>
    <w:rsid w:val="003702F9"/>
    <w:rsid w:val="0037044A"/>
    <w:rsid w:val="00370C86"/>
    <w:rsid w:val="00370CC2"/>
    <w:rsid w:val="00371245"/>
    <w:rsid w:val="003714D9"/>
    <w:rsid w:val="00372238"/>
    <w:rsid w:val="003723F3"/>
    <w:rsid w:val="003728CC"/>
    <w:rsid w:val="0037290B"/>
    <w:rsid w:val="003729CA"/>
    <w:rsid w:val="00372E12"/>
    <w:rsid w:val="00372E94"/>
    <w:rsid w:val="00373032"/>
    <w:rsid w:val="003732CA"/>
    <w:rsid w:val="00373333"/>
    <w:rsid w:val="00373BD3"/>
    <w:rsid w:val="003749AF"/>
    <w:rsid w:val="0037527F"/>
    <w:rsid w:val="003755B6"/>
    <w:rsid w:val="00375980"/>
    <w:rsid w:val="00376342"/>
    <w:rsid w:val="00376D32"/>
    <w:rsid w:val="003806E2"/>
    <w:rsid w:val="00380C06"/>
    <w:rsid w:val="00380F43"/>
    <w:rsid w:val="003812B5"/>
    <w:rsid w:val="003815C1"/>
    <w:rsid w:val="00381BC0"/>
    <w:rsid w:val="00382366"/>
    <w:rsid w:val="003826B3"/>
    <w:rsid w:val="00382DC7"/>
    <w:rsid w:val="00382DD7"/>
    <w:rsid w:val="00382E77"/>
    <w:rsid w:val="00383B16"/>
    <w:rsid w:val="00384019"/>
    <w:rsid w:val="00384682"/>
    <w:rsid w:val="00384751"/>
    <w:rsid w:val="00384C1C"/>
    <w:rsid w:val="00386379"/>
    <w:rsid w:val="003869AF"/>
    <w:rsid w:val="00386B4D"/>
    <w:rsid w:val="00387890"/>
    <w:rsid w:val="00387DD7"/>
    <w:rsid w:val="0039008B"/>
    <w:rsid w:val="003900DD"/>
    <w:rsid w:val="00390360"/>
    <w:rsid w:val="00390D86"/>
    <w:rsid w:val="00390F36"/>
    <w:rsid w:val="00391653"/>
    <w:rsid w:val="003916BA"/>
    <w:rsid w:val="00391C2B"/>
    <w:rsid w:val="00391C60"/>
    <w:rsid w:val="00391F6F"/>
    <w:rsid w:val="00392120"/>
    <w:rsid w:val="00392BBB"/>
    <w:rsid w:val="00392D76"/>
    <w:rsid w:val="003939E8"/>
    <w:rsid w:val="00393BC1"/>
    <w:rsid w:val="00393DF4"/>
    <w:rsid w:val="00394386"/>
    <w:rsid w:val="00394451"/>
    <w:rsid w:val="00394791"/>
    <w:rsid w:val="003947A0"/>
    <w:rsid w:val="00394D61"/>
    <w:rsid w:val="00395597"/>
    <w:rsid w:val="00395660"/>
    <w:rsid w:val="003964AD"/>
    <w:rsid w:val="003964FA"/>
    <w:rsid w:val="003974EE"/>
    <w:rsid w:val="003A009C"/>
    <w:rsid w:val="003A03C6"/>
    <w:rsid w:val="003A1F25"/>
    <w:rsid w:val="003A2387"/>
    <w:rsid w:val="003A2CF8"/>
    <w:rsid w:val="003A2E91"/>
    <w:rsid w:val="003A32AB"/>
    <w:rsid w:val="003A32DC"/>
    <w:rsid w:val="003A446E"/>
    <w:rsid w:val="003A5DF0"/>
    <w:rsid w:val="003A66F4"/>
    <w:rsid w:val="003A70F1"/>
    <w:rsid w:val="003B0653"/>
    <w:rsid w:val="003B0796"/>
    <w:rsid w:val="003B0CEC"/>
    <w:rsid w:val="003B1093"/>
    <w:rsid w:val="003B162D"/>
    <w:rsid w:val="003B24BD"/>
    <w:rsid w:val="003B2A18"/>
    <w:rsid w:val="003B2EC7"/>
    <w:rsid w:val="003B30AB"/>
    <w:rsid w:val="003B32C4"/>
    <w:rsid w:val="003B404C"/>
    <w:rsid w:val="003B4211"/>
    <w:rsid w:val="003B4453"/>
    <w:rsid w:val="003B4B58"/>
    <w:rsid w:val="003B587C"/>
    <w:rsid w:val="003B5BA7"/>
    <w:rsid w:val="003B6039"/>
    <w:rsid w:val="003B63FD"/>
    <w:rsid w:val="003B69C2"/>
    <w:rsid w:val="003B7DB1"/>
    <w:rsid w:val="003B7E92"/>
    <w:rsid w:val="003B7F81"/>
    <w:rsid w:val="003C000B"/>
    <w:rsid w:val="003C041C"/>
    <w:rsid w:val="003C061F"/>
    <w:rsid w:val="003C0733"/>
    <w:rsid w:val="003C1001"/>
    <w:rsid w:val="003C155F"/>
    <w:rsid w:val="003C200D"/>
    <w:rsid w:val="003C2EC6"/>
    <w:rsid w:val="003C2EC8"/>
    <w:rsid w:val="003C3127"/>
    <w:rsid w:val="003C371A"/>
    <w:rsid w:val="003C4450"/>
    <w:rsid w:val="003C48AB"/>
    <w:rsid w:val="003C5A19"/>
    <w:rsid w:val="003C5FD9"/>
    <w:rsid w:val="003C62E7"/>
    <w:rsid w:val="003C62FC"/>
    <w:rsid w:val="003C6783"/>
    <w:rsid w:val="003C6A01"/>
    <w:rsid w:val="003C717B"/>
    <w:rsid w:val="003C7B3B"/>
    <w:rsid w:val="003C7D57"/>
    <w:rsid w:val="003D10F3"/>
    <w:rsid w:val="003D1931"/>
    <w:rsid w:val="003D1E32"/>
    <w:rsid w:val="003D33BD"/>
    <w:rsid w:val="003D370C"/>
    <w:rsid w:val="003D53AE"/>
    <w:rsid w:val="003D53D8"/>
    <w:rsid w:val="003D5554"/>
    <w:rsid w:val="003D5FCC"/>
    <w:rsid w:val="003D6257"/>
    <w:rsid w:val="003D64E8"/>
    <w:rsid w:val="003D6D05"/>
    <w:rsid w:val="003D741E"/>
    <w:rsid w:val="003D798C"/>
    <w:rsid w:val="003D7B96"/>
    <w:rsid w:val="003D7D68"/>
    <w:rsid w:val="003E00D9"/>
    <w:rsid w:val="003E0558"/>
    <w:rsid w:val="003E0C99"/>
    <w:rsid w:val="003E0EF0"/>
    <w:rsid w:val="003E1127"/>
    <w:rsid w:val="003E13BA"/>
    <w:rsid w:val="003E16BD"/>
    <w:rsid w:val="003E1916"/>
    <w:rsid w:val="003E22D7"/>
    <w:rsid w:val="003E238E"/>
    <w:rsid w:val="003E2C7A"/>
    <w:rsid w:val="003E4367"/>
    <w:rsid w:val="003E446E"/>
    <w:rsid w:val="003E4788"/>
    <w:rsid w:val="003E5355"/>
    <w:rsid w:val="003E5E25"/>
    <w:rsid w:val="003E5ED2"/>
    <w:rsid w:val="003E6934"/>
    <w:rsid w:val="003E6D56"/>
    <w:rsid w:val="003E6ED6"/>
    <w:rsid w:val="003E6F71"/>
    <w:rsid w:val="003E710A"/>
    <w:rsid w:val="003E7632"/>
    <w:rsid w:val="003E7698"/>
    <w:rsid w:val="003E7890"/>
    <w:rsid w:val="003E7915"/>
    <w:rsid w:val="003E7CFD"/>
    <w:rsid w:val="003E7D6C"/>
    <w:rsid w:val="003F0538"/>
    <w:rsid w:val="003F0A73"/>
    <w:rsid w:val="003F0EE9"/>
    <w:rsid w:val="003F15B0"/>
    <w:rsid w:val="003F228E"/>
    <w:rsid w:val="003F2BBB"/>
    <w:rsid w:val="003F2E9E"/>
    <w:rsid w:val="003F45A3"/>
    <w:rsid w:val="003F4B2A"/>
    <w:rsid w:val="003F5A94"/>
    <w:rsid w:val="003F6108"/>
    <w:rsid w:val="003F621D"/>
    <w:rsid w:val="003F709C"/>
    <w:rsid w:val="003F756C"/>
    <w:rsid w:val="003F780A"/>
    <w:rsid w:val="003F792F"/>
    <w:rsid w:val="00400488"/>
    <w:rsid w:val="004007EA"/>
    <w:rsid w:val="0040088E"/>
    <w:rsid w:val="0040190B"/>
    <w:rsid w:val="00401938"/>
    <w:rsid w:val="00401BE6"/>
    <w:rsid w:val="00402166"/>
    <w:rsid w:val="00403486"/>
    <w:rsid w:val="0040363F"/>
    <w:rsid w:val="004039EF"/>
    <w:rsid w:val="00403CD7"/>
    <w:rsid w:val="0040458E"/>
    <w:rsid w:val="00404731"/>
    <w:rsid w:val="00405239"/>
    <w:rsid w:val="00405251"/>
    <w:rsid w:val="00405793"/>
    <w:rsid w:val="00406047"/>
    <w:rsid w:val="004068C2"/>
    <w:rsid w:val="00407016"/>
    <w:rsid w:val="00407449"/>
    <w:rsid w:val="00410D92"/>
    <w:rsid w:val="00411155"/>
    <w:rsid w:val="00411370"/>
    <w:rsid w:val="00411738"/>
    <w:rsid w:val="00411C89"/>
    <w:rsid w:val="00411D65"/>
    <w:rsid w:val="0041201E"/>
    <w:rsid w:val="004139C0"/>
    <w:rsid w:val="00413EE1"/>
    <w:rsid w:val="00413FB8"/>
    <w:rsid w:val="00414034"/>
    <w:rsid w:val="004142CA"/>
    <w:rsid w:val="004145A6"/>
    <w:rsid w:val="004148C7"/>
    <w:rsid w:val="00414A1D"/>
    <w:rsid w:val="004152B6"/>
    <w:rsid w:val="0041583D"/>
    <w:rsid w:val="00416025"/>
    <w:rsid w:val="004163D5"/>
    <w:rsid w:val="00416642"/>
    <w:rsid w:val="0041707B"/>
    <w:rsid w:val="00417558"/>
    <w:rsid w:val="00417654"/>
    <w:rsid w:val="00417BCC"/>
    <w:rsid w:val="00417C37"/>
    <w:rsid w:val="00420329"/>
    <w:rsid w:val="00420D33"/>
    <w:rsid w:val="004219F7"/>
    <w:rsid w:val="00421CCE"/>
    <w:rsid w:val="004225CE"/>
    <w:rsid w:val="00422DD5"/>
    <w:rsid w:val="00423E76"/>
    <w:rsid w:val="004246F1"/>
    <w:rsid w:val="00424FD3"/>
    <w:rsid w:val="004250B1"/>
    <w:rsid w:val="00425100"/>
    <w:rsid w:val="00425677"/>
    <w:rsid w:val="00425C4A"/>
    <w:rsid w:val="00425DEA"/>
    <w:rsid w:val="0042651E"/>
    <w:rsid w:val="00426AED"/>
    <w:rsid w:val="00426B4C"/>
    <w:rsid w:val="00427803"/>
    <w:rsid w:val="00427839"/>
    <w:rsid w:val="00427A26"/>
    <w:rsid w:val="00427C03"/>
    <w:rsid w:val="00427DD5"/>
    <w:rsid w:val="00427F12"/>
    <w:rsid w:val="00430120"/>
    <w:rsid w:val="004309E0"/>
    <w:rsid w:val="004315B7"/>
    <w:rsid w:val="00431692"/>
    <w:rsid w:val="00432F42"/>
    <w:rsid w:val="00433FB9"/>
    <w:rsid w:val="00434464"/>
    <w:rsid w:val="00435AE0"/>
    <w:rsid w:val="004364CC"/>
    <w:rsid w:val="004364E9"/>
    <w:rsid w:val="00437198"/>
    <w:rsid w:val="004375ED"/>
    <w:rsid w:val="004376CD"/>
    <w:rsid w:val="00440099"/>
    <w:rsid w:val="00440C0F"/>
    <w:rsid w:val="0044153C"/>
    <w:rsid w:val="004415DC"/>
    <w:rsid w:val="00441B84"/>
    <w:rsid w:val="00441C35"/>
    <w:rsid w:val="00442098"/>
    <w:rsid w:val="00442195"/>
    <w:rsid w:val="004428F6"/>
    <w:rsid w:val="00442F76"/>
    <w:rsid w:val="00443007"/>
    <w:rsid w:val="004443DB"/>
    <w:rsid w:val="0044466F"/>
    <w:rsid w:val="0044585A"/>
    <w:rsid w:val="004473D2"/>
    <w:rsid w:val="004503C3"/>
    <w:rsid w:val="0045057A"/>
    <w:rsid w:val="00450C80"/>
    <w:rsid w:val="00452627"/>
    <w:rsid w:val="00452803"/>
    <w:rsid w:val="0045290C"/>
    <w:rsid w:val="00452EE2"/>
    <w:rsid w:val="0045322A"/>
    <w:rsid w:val="00454017"/>
    <w:rsid w:val="00454AE0"/>
    <w:rsid w:val="0045521D"/>
    <w:rsid w:val="00455F09"/>
    <w:rsid w:val="00455FCE"/>
    <w:rsid w:val="00456065"/>
    <w:rsid w:val="00456705"/>
    <w:rsid w:val="004572F2"/>
    <w:rsid w:val="0045771A"/>
    <w:rsid w:val="00457A5F"/>
    <w:rsid w:val="00457BFA"/>
    <w:rsid w:val="004605F1"/>
    <w:rsid w:val="00460E6F"/>
    <w:rsid w:val="004618E8"/>
    <w:rsid w:val="00461B66"/>
    <w:rsid w:val="00461F1B"/>
    <w:rsid w:val="004634B3"/>
    <w:rsid w:val="0046410E"/>
    <w:rsid w:val="004641AF"/>
    <w:rsid w:val="004641DD"/>
    <w:rsid w:val="004645AC"/>
    <w:rsid w:val="004649E7"/>
    <w:rsid w:val="004650D2"/>
    <w:rsid w:val="00465E4C"/>
    <w:rsid w:val="00466211"/>
    <w:rsid w:val="0046716B"/>
    <w:rsid w:val="00467940"/>
    <w:rsid w:val="00467A63"/>
    <w:rsid w:val="00467E42"/>
    <w:rsid w:val="00470772"/>
    <w:rsid w:val="00471119"/>
    <w:rsid w:val="00471259"/>
    <w:rsid w:val="0047181B"/>
    <w:rsid w:val="00472B03"/>
    <w:rsid w:val="00472B89"/>
    <w:rsid w:val="004730C9"/>
    <w:rsid w:val="0047333B"/>
    <w:rsid w:val="004742B8"/>
    <w:rsid w:val="00474788"/>
    <w:rsid w:val="00474E6B"/>
    <w:rsid w:val="00475F70"/>
    <w:rsid w:val="004760EC"/>
    <w:rsid w:val="0047679F"/>
    <w:rsid w:val="00476D34"/>
    <w:rsid w:val="004773D2"/>
    <w:rsid w:val="0047766F"/>
    <w:rsid w:val="0047777A"/>
    <w:rsid w:val="0048020B"/>
    <w:rsid w:val="0048059C"/>
    <w:rsid w:val="004805AB"/>
    <w:rsid w:val="00480F40"/>
    <w:rsid w:val="00480F5A"/>
    <w:rsid w:val="004813BC"/>
    <w:rsid w:val="0048178A"/>
    <w:rsid w:val="00481992"/>
    <w:rsid w:val="004819ED"/>
    <w:rsid w:val="00481A5B"/>
    <w:rsid w:val="00482120"/>
    <w:rsid w:val="004828D5"/>
    <w:rsid w:val="004829CA"/>
    <w:rsid w:val="00482DB7"/>
    <w:rsid w:val="004843DF"/>
    <w:rsid w:val="00484B6C"/>
    <w:rsid w:val="00484BC1"/>
    <w:rsid w:val="00484D9A"/>
    <w:rsid w:val="00485000"/>
    <w:rsid w:val="00485BC8"/>
    <w:rsid w:val="00485DD3"/>
    <w:rsid w:val="00485FBD"/>
    <w:rsid w:val="004860E6"/>
    <w:rsid w:val="004864FB"/>
    <w:rsid w:val="00486B73"/>
    <w:rsid w:val="00486C4A"/>
    <w:rsid w:val="00486E3B"/>
    <w:rsid w:val="00486FE3"/>
    <w:rsid w:val="00487389"/>
    <w:rsid w:val="0048790B"/>
    <w:rsid w:val="00487ABC"/>
    <w:rsid w:val="00487B9A"/>
    <w:rsid w:val="00487E00"/>
    <w:rsid w:val="004903F1"/>
    <w:rsid w:val="004906F2"/>
    <w:rsid w:val="004909FA"/>
    <w:rsid w:val="0049148A"/>
    <w:rsid w:val="0049167F"/>
    <w:rsid w:val="00491C94"/>
    <w:rsid w:val="0049225C"/>
    <w:rsid w:val="0049279C"/>
    <w:rsid w:val="00492E2B"/>
    <w:rsid w:val="0049315A"/>
    <w:rsid w:val="0049458D"/>
    <w:rsid w:val="004948B3"/>
    <w:rsid w:val="0049581D"/>
    <w:rsid w:val="00495A3F"/>
    <w:rsid w:val="00495C34"/>
    <w:rsid w:val="00495E73"/>
    <w:rsid w:val="00496330"/>
    <w:rsid w:val="00496999"/>
    <w:rsid w:val="00496CBC"/>
    <w:rsid w:val="0049770B"/>
    <w:rsid w:val="00497FCC"/>
    <w:rsid w:val="004A01C3"/>
    <w:rsid w:val="004A03E7"/>
    <w:rsid w:val="004A25EC"/>
    <w:rsid w:val="004A2FE8"/>
    <w:rsid w:val="004A331D"/>
    <w:rsid w:val="004A3809"/>
    <w:rsid w:val="004A4D01"/>
    <w:rsid w:val="004A52AE"/>
    <w:rsid w:val="004A57FB"/>
    <w:rsid w:val="004A5EAB"/>
    <w:rsid w:val="004A613D"/>
    <w:rsid w:val="004A7050"/>
    <w:rsid w:val="004A796F"/>
    <w:rsid w:val="004A7D38"/>
    <w:rsid w:val="004A7E74"/>
    <w:rsid w:val="004B01F5"/>
    <w:rsid w:val="004B07C2"/>
    <w:rsid w:val="004B14FB"/>
    <w:rsid w:val="004B1853"/>
    <w:rsid w:val="004B19E5"/>
    <w:rsid w:val="004B1C03"/>
    <w:rsid w:val="004B1EA5"/>
    <w:rsid w:val="004B237C"/>
    <w:rsid w:val="004B2507"/>
    <w:rsid w:val="004B2A0F"/>
    <w:rsid w:val="004B309A"/>
    <w:rsid w:val="004B3FDE"/>
    <w:rsid w:val="004B4002"/>
    <w:rsid w:val="004B4057"/>
    <w:rsid w:val="004B49DF"/>
    <w:rsid w:val="004B4B2B"/>
    <w:rsid w:val="004B4C4A"/>
    <w:rsid w:val="004B50D8"/>
    <w:rsid w:val="004B58AB"/>
    <w:rsid w:val="004B58C7"/>
    <w:rsid w:val="004B5A9C"/>
    <w:rsid w:val="004B5B0D"/>
    <w:rsid w:val="004B6F32"/>
    <w:rsid w:val="004B7323"/>
    <w:rsid w:val="004B7C79"/>
    <w:rsid w:val="004C0811"/>
    <w:rsid w:val="004C0B45"/>
    <w:rsid w:val="004C0C89"/>
    <w:rsid w:val="004C1582"/>
    <w:rsid w:val="004C17F3"/>
    <w:rsid w:val="004C2AAF"/>
    <w:rsid w:val="004C2BC2"/>
    <w:rsid w:val="004C2C15"/>
    <w:rsid w:val="004C2C4E"/>
    <w:rsid w:val="004C3AE4"/>
    <w:rsid w:val="004C3CD0"/>
    <w:rsid w:val="004C3E3E"/>
    <w:rsid w:val="004C43F4"/>
    <w:rsid w:val="004C4ABF"/>
    <w:rsid w:val="004C4E75"/>
    <w:rsid w:val="004C4F58"/>
    <w:rsid w:val="004C5619"/>
    <w:rsid w:val="004C5C4D"/>
    <w:rsid w:val="004C63F1"/>
    <w:rsid w:val="004C6C7B"/>
    <w:rsid w:val="004C6EC1"/>
    <w:rsid w:val="004C7366"/>
    <w:rsid w:val="004C7473"/>
    <w:rsid w:val="004C7475"/>
    <w:rsid w:val="004D0844"/>
    <w:rsid w:val="004D0E65"/>
    <w:rsid w:val="004D14F9"/>
    <w:rsid w:val="004D17D0"/>
    <w:rsid w:val="004D260A"/>
    <w:rsid w:val="004D3208"/>
    <w:rsid w:val="004D3A4F"/>
    <w:rsid w:val="004D4129"/>
    <w:rsid w:val="004D45B8"/>
    <w:rsid w:val="004D5200"/>
    <w:rsid w:val="004D629A"/>
    <w:rsid w:val="004D66B5"/>
    <w:rsid w:val="004D729D"/>
    <w:rsid w:val="004D73AD"/>
    <w:rsid w:val="004D7C99"/>
    <w:rsid w:val="004D7E10"/>
    <w:rsid w:val="004E0399"/>
    <w:rsid w:val="004E0DC4"/>
    <w:rsid w:val="004E15C4"/>
    <w:rsid w:val="004E171B"/>
    <w:rsid w:val="004E1898"/>
    <w:rsid w:val="004E1B8D"/>
    <w:rsid w:val="004E1E5B"/>
    <w:rsid w:val="004E1E87"/>
    <w:rsid w:val="004E2279"/>
    <w:rsid w:val="004E2A96"/>
    <w:rsid w:val="004E305F"/>
    <w:rsid w:val="004E339C"/>
    <w:rsid w:val="004E351A"/>
    <w:rsid w:val="004E3A0D"/>
    <w:rsid w:val="004E3AFD"/>
    <w:rsid w:val="004E3D1C"/>
    <w:rsid w:val="004E417A"/>
    <w:rsid w:val="004E449A"/>
    <w:rsid w:val="004E485D"/>
    <w:rsid w:val="004E48F2"/>
    <w:rsid w:val="004E4CB6"/>
    <w:rsid w:val="004E4D7D"/>
    <w:rsid w:val="004E5397"/>
    <w:rsid w:val="004E5C6E"/>
    <w:rsid w:val="004E5F53"/>
    <w:rsid w:val="004E61E5"/>
    <w:rsid w:val="004E635F"/>
    <w:rsid w:val="004E63A0"/>
    <w:rsid w:val="004E644D"/>
    <w:rsid w:val="004E64C4"/>
    <w:rsid w:val="004E753F"/>
    <w:rsid w:val="004F0CC2"/>
    <w:rsid w:val="004F11D9"/>
    <w:rsid w:val="004F1938"/>
    <w:rsid w:val="004F1DF7"/>
    <w:rsid w:val="004F23DF"/>
    <w:rsid w:val="004F2423"/>
    <w:rsid w:val="004F26D9"/>
    <w:rsid w:val="004F2957"/>
    <w:rsid w:val="004F3CBD"/>
    <w:rsid w:val="004F3F2D"/>
    <w:rsid w:val="004F5345"/>
    <w:rsid w:val="004F5C90"/>
    <w:rsid w:val="004F6327"/>
    <w:rsid w:val="004F670A"/>
    <w:rsid w:val="004F7750"/>
    <w:rsid w:val="004F7AD4"/>
    <w:rsid w:val="00500573"/>
    <w:rsid w:val="00501420"/>
    <w:rsid w:val="00501AA3"/>
    <w:rsid w:val="00501C28"/>
    <w:rsid w:val="00501F76"/>
    <w:rsid w:val="0050225B"/>
    <w:rsid w:val="005023D0"/>
    <w:rsid w:val="0050240C"/>
    <w:rsid w:val="00502468"/>
    <w:rsid w:val="00502B5C"/>
    <w:rsid w:val="00503098"/>
    <w:rsid w:val="005031F7"/>
    <w:rsid w:val="00503A42"/>
    <w:rsid w:val="00503C8D"/>
    <w:rsid w:val="00503F1B"/>
    <w:rsid w:val="00503F61"/>
    <w:rsid w:val="00504A51"/>
    <w:rsid w:val="00504A63"/>
    <w:rsid w:val="00504BA8"/>
    <w:rsid w:val="00504CAE"/>
    <w:rsid w:val="00504FCB"/>
    <w:rsid w:val="00505E8C"/>
    <w:rsid w:val="00505F1C"/>
    <w:rsid w:val="00505F7C"/>
    <w:rsid w:val="00506002"/>
    <w:rsid w:val="00506959"/>
    <w:rsid w:val="005069A2"/>
    <w:rsid w:val="005076B3"/>
    <w:rsid w:val="00507BEB"/>
    <w:rsid w:val="005109AC"/>
    <w:rsid w:val="00510D23"/>
    <w:rsid w:val="00510F55"/>
    <w:rsid w:val="005110D3"/>
    <w:rsid w:val="00511AEB"/>
    <w:rsid w:val="00511EBB"/>
    <w:rsid w:val="00511F1A"/>
    <w:rsid w:val="00511F5A"/>
    <w:rsid w:val="00512161"/>
    <w:rsid w:val="005122B6"/>
    <w:rsid w:val="005128E3"/>
    <w:rsid w:val="005129B2"/>
    <w:rsid w:val="00512FCA"/>
    <w:rsid w:val="005134D0"/>
    <w:rsid w:val="005135E4"/>
    <w:rsid w:val="00513AA7"/>
    <w:rsid w:val="00513C63"/>
    <w:rsid w:val="00513D22"/>
    <w:rsid w:val="00514A66"/>
    <w:rsid w:val="00514EAE"/>
    <w:rsid w:val="0051503C"/>
    <w:rsid w:val="0051571D"/>
    <w:rsid w:val="00515C20"/>
    <w:rsid w:val="00515E62"/>
    <w:rsid w:val="00517054"/>
    <w:rsid w:val="00517070"/>
    <w:rsid w:val="0051721A"/>
    <w:rsid w:val="00517612"/>
    <w:rsid w:val="00517FD6"/>
    <w:rsid w:val="00520B5D"/>
    <w:rsid w:val="00520BFA"/>
    <w:rsid w:val="00521421"/>
    <w:rsid w:val="0052148A"/>
    <w:rsid w:val="00521889"/>
    <w:rsid w:val="00521D9B"/>
    <w:rsid w:val="00522535"/>
    <w:rsid w:val="0052277A"/>
    <w:rsid w:val="00522B7E"/>
    <w:rsid w:val="0052332C"/>
    <w:rsid w:val="005234E8"/>
    <w:rsid w:val="00523AFD"/>
    <w:rsid w:val="0052425B"/>
    <w:rsid w:val="005248E5"/>
    <w:rsid w:val="00524EE3"/>
    <w:rsid w:val="005254FE"/>
    <w:rsid w:val="005256A0"/>
    <w:rsid w:val="0052664D"/>
    <w:rsid w:val="005266CB"/>
    <w:rsid w:val="00526845"/>
    <w:rsid w:val="00526A2C"/>
    <w:rsid w:val="005272C7"/>
    <w:rsid w:val="0052734C"/>
    <w:rsid w:val="00527ADC"/>
    <w:rsid w:val="0053045A"/>
    <w:rsid w:val="00530695"/>
    <w:rsid w:val="00530C8E"/>
    <w:rsid w:val="00530E45"/>
    <w:rsid w:val="0053178B"/>
    <w:rsid w:val="0053218B"/>
    <w:rsid w:val="0053266E"/>
    <w:rsid w:val="005326CF"/>
    <w:rsid w:val="005329BE"/>
    <w:rsid w:val="00532E2C"/>
    <w:rsid w:val="005338B9"/>
    <w:rsid w:val="00533B00"/>
    <w:rsid w:val="00533E92"/>
    <w:rsid w:val="005345FB"/>
    <w:rsid w:val="00534650"/>
    <w:rsid w:val="0053619A"/>
    <w:rsid w:val="00536734"/>
    <w:rsid w:val="00537325"/>
    <w:rsid w:val="0053740D"/>
    <w:rsid w:val="0053776C"/>
    <w:rsid w:val="005408C4"/>
    <w:rsid w:val="0054141C"/>
    <w:rsid w:val="00541F36"/>
    <w:rsid w:val="00542218"/>
    <w:rsid w:val="00543E66"/>
    <w:rsid w:val="005440A8"/>
    <w:rsid w:val="00544174"/>
    <w:rsid w:val="00544CB1"/>
    <w:rsid w:val="00544E3E"/>
    <w:rsid w:val="005454E1"/>
    <w:rsid w:val="00545A79"/>
    <w:rsid w:val="00546618"/>
    <w:rsid w:val="00546D57"/>
    <w:rsid w:val="00546DF2"/>
    <w:rsid w:val="00546F55"/>
    <w:rsid w:val="0054719D"/>
    <w:rsid w:val="0054721B"/>
    <w:rsid w:val="005501D3"/>
    <w:rsid w:val="00550C40"/>
    <w:rsid w:val="00550D4C"/>
    <w:rsid w:val="005518E4"/>
    <w:rsid w:val="00551D72"/>
    <w:rsid w:val="005522D0"/>
    <w:rsid w:val="00552596"/>
    <w:rsid w:val="00552939"/>
    <w:rsid w:val="005529D8"/>
    <w:rsid w:val="00552BE3"/>
    <w:rsid w:val="00552D03"/>
    <w:rsid w:val="005532F9"/>
    <w:rsid w:val="0055349F"/>
    <w:rsid w:val="00553567"/>
    <w:rsid w:val="00553906"/>
    <w:rsid w:val="00554A19"/>
    <w:rsid w:val="005550A4"/>
    <w:rsid w:val="0055566F"/>
    <w:rsid w:val="00556797"/>
    <w:rsid w:val="00557948"/>
    <w:rsid w:val="00557AD9"/>
    <w:rsid w:val="00560365"/>
    <w:rsid w:val="0056048A"/>
    <w:rsid w:val="00560527"/>
    <w:rsid w:val="0056097E"/>
    <w:rsid w:val="00560E16"/>
    <w:rsid w:val="0056110F"/>
    <w:rsid w:val="005620E9"/>
    <w:rsid w:val="00562B3A"/>
    <w:rsid w:val="00563553"/>
    <w:rsid w:val="005636F1"/>
    <w:rsid w:val="00564302"/>
    <w:rsid w:val="005644CF"/>
    <w:rsid w:val="00564E3A"/>
    <w:rsid w:val="005650DE"/>
    <w:rsid w:val="00565EEC"/>
    <w:rsid w:val="005665F7"/>
    <w:rsid w:val="00566786"/>
    <w:rsid w:val="0056687D"/>
    <w:rsid w:val="005668A8"/>
    <w:rsid w:val="00566F57"/>
    <w:rsid w:val="005700C7"/>
    <w:rsid w:val="00570EEB"/>
    <w:rsid w:val="00571085"/>
    <w:rsid w:val="00571531"/>
    <w:rsid w:val="005716A3"/>
    <w:rsid w:val="0057176E"/>
    <w:rsid w:val="0057178B"/>
    <w:rsid w:val="00571B43"/>
    <w:rsid w:val="00571C7D"/>
    <w:rsid w:val="005723BC"/>
    <w:rsid w:val="005725E8"/>
    <w:rsid w:val="00572F36"/>
    <w:rsid w:val="005732C8"/>
    <w:rsid w:val="0057336C"/>
    <w:rsid w:val="00573E47"/>
    <w:rsid w:val="005743B8"/>
    <w:rsid w:val="005745C0"/>
    <w:rsid w:val="005748DB"/>
    <w:rsid w:val="00575101"/>
    <w:rsid w:val="00575103"/>
    <w:rsid w:val="00575134"/>
    <w:rsid w:val="00575195"/>
    <w:rsid w:val="00575358"/>
    <w:rsid w:val="00575420"/>
    <w:rsid w:val="005755BF"/>
    <w:rsid w:val="005755E7"/>
    <w:rsid w:val="0057562B"/>
    <w:rsid w:val="00575850"/>
    <w:rsid w:val="00575AE1"/>
    <w:rsid w:val="00575CA4"/>
    <w:rsid w:val="00575F57"/>
    <w:rsid w:val="0057606F"/>
    <w:rsid w:val="005760C4"/>
    <w:rsid w:val="0057709F"/>
    <w:rsid w:val="005771D2"/>
    <w:rsid w:val="00577DEC"/>
    <w:rsid w:val="00580F75"/>
    <w:rsid w:val="00581959"/>
    <w:rsid w:val="00581A1A"/>
    <w:rsid w:val="00582B55"/>
    <w:rsid w:val="00582D92"/>
    <w:rsid w:val="00583C91"/>
    <w:rsid w:val="00583D2F"/>
    <w:rsid w:val="00584053"/>
    <w:rsid w:val="0058451D"/>
    <w:rsid w:val="005845B4"/>
    <w:rsid w:val="00584609"/>
    <w:rsid w:val="005849BA"/>
    <w:rsid w:val="00585401"/>
    <w:rsid w:val="005859DE"/>
    <w:rsid w:val="00585C93"/>
    <w:rsid w:val="00585F22"/>
    <w:rsid w:val="0058635D"/>
    <w:rsid w:val="00586438"/>
    <w:rsid w:val="0058657E"/>
    <w:rsid w:val="0058667B"/>
    <w:rsid w:val="00586710"/>
    <w:rsid w:val="00586C5E"/>
    <w:rsid w:val="00587334"/>
    <w:rsid w:val="00587960"/>
    <w:rsid w:val="00590E91"/>
    <w:rsid w:val="00590F28"/>
    <w:rsid w:val="005914F7"/>
    <w:rsid w:val="005916D4"/>
    <w:rsid w:val="00592074"/>
    <w:rsid w:val="00593047"/>
    <w:rsid w:val="0059308B"/>
    <w:rsid w:val="00593674"/>
    <w:rsid w:val="005944A5"/>
    <w:rsid w:val="00594647"/>
    <w:rsid w:val="00594CA9"/>
    <w:rsid w:val="00595174"/>
    <w:rsid w:val="005956D3"/>
    <w:rsid w:val="00595FB7"/>
    <w:rsid w:val="00596832"/>
    <w:rsid w:val="00596AB4"/>
    <w:rsid w:val="00596BBD"/>
    <w:rsid w:val="00596C84"/>
    <w:rsid w:val="00596EA1"/>
    <w:rsid w:val="005971D5"/>
    <w:rsid w:val="00597371"/>
    <w:rsid w:val="00597A9E"/>
    <w:rsid w:val="00597B23"/>
    <w:rsid w:val="005A09E0"/>
    <w:rsid w:val="005A0ED5"/>
    <w:rsid w:val="005A1930"/>
    <w:rsid w:val="005A1DDE"/>
    <w:rsid w:val="005A2114"/>
    <w:rsid w:val="005A27E5"/>
    <w:rsid w:val="005A2A13"/>
    <w:rsid w:val="005A2CF4"/>
    <w:rsid w:val="005A3F01"/>
    <w:rsid w:val="005A6329"/>
    <w:rsid w:val="005A6339"/>
    <w:rsid w:val="005A6A3E"/>
    <w:rsid w:val="005A6C04"/>
    <w:rsid w:val="005A71BA"/>
    <w:rsid w:val="005A74CE"/>
    <w:rsid w:val="005A7713"/>
    <w:rsid w:val="005A77FA"/>
    <w:rsid w:val="005A7929"/>
    <w:rsid w:val="005A7F41"/>
    <w:rsid w:val="005B023D"/>
    <w:rsid w:val="005B0458"/>
    <w:rsid w:val="005B0491"/>
    <w:rsid w:val="005B193B"/>
    <w:rsid w:val="005B1AB4"/>
    <w:rsid w:val="005B1B6A"/>
    <w:rsid w:val="005B2E10"/>
    <w:rsid w:val="005B3CFC"/>
    <w:rsid w:val="005B3E57"/>
    <w:rsid w:val="005B3E84"/>
    <w:rsid w:val="005B4061"/>
    <w:rsid w:val="005B4A4F"/>
    <w:rsid w:val="005B5B1E"/>
    <w:rsid w:val="005B5D0F"/>
    <w:rsid w:val="005B698D"/>
    <w:rsid w:val="005B6AB3"/>
    <w:rsid w:val="005B6DD3"/>
    <w:rsid w:val="005B759B"/>
    <w:rsid w:val="005B7BEC"/>
    <w:rsid w:val="005C0290"/>
    <w:rsid w:val="005C0419"/>
    <w:rsid w:val="005C0431"/>
    <w:rsid w:val="005C066A"/>
    <w:rsid w:val="005C09D8"/>
    <w:rsid w:val="005C1C6B"/>
    <w:rsid w:val="005C208B"/>
    <w:rsid w:val="005C24B4"/>
    <w:rsid w:val="005C305A"/>
    <w:rsid w:val="005C32B1"/>
    <w:rsid w:val="005C3379"/>
    <w:rsid w:val="005C3520"/>
    <w:rsid w:val="005C37A0"/>
    <w:rsid w:val="005C38E5"/>
    <w:rsid w:val="005C393D"/>
    <w:rsid w:val="005C4076"/>
    <w:rsid w:val="005C4292"/>
    <w:rsid w:val="005C467E"/>
    <w:rsid w:val="005C48C2"/>
    <w:rsid w:val="005C4B73"/>
    <w:rsid w:val="005C4CC2"/>
    <w:rsid w:val="005C51EF"/>
    <w:rsid w:val="005C5CAD"/>
    <w:rsid w:val="005C62BC"/>
    <w:rsid w:val="005C6380"/>
    <w:rsid w:val="005C6981"/>
    <w:rsid w:val="005C6CF4"/>
    <w:rsid w:val="005C6ED1"/>
    <w:rsid w:val="005C7075"/>
    <w:rsid w:val="005C7084"/>
    <w:rsid w:val="005C70F1"/>
    <w:rsid w:val="005C72A8"/>
    <w:rsid w:val="005C7712"/>
    <w:rsid w:val="005C7CDB"/>
    <w:rsid w:val="005C7F5E"/>
    <w:rsid w:val="005D02F2"/>
    <w:rsid w:val="005D07AC"/>
    <w:rsid w:val="005D08F2"/>
    <w:rsid w:val="005D0D53"/>
    <w:rsid w:val="005D120F"/>
    <w:rsid w:val="005D1715"/>
    <w:rsid w:val="005D1B39"/>
    <w:rsid w:val="005D2034"/>
    <w:rsid w:val="005D2A0D"/>
    <w:rsid w:val="005D362B"/>
    <w:rsid w:val="005D3E5D"/>
    <w:rsid w:val="005D42EA"/>
    <w:rsid w:val="005D5B82"/>
    <w:rsid w:val="005D6958"/>
    <w:rsid w:val="005D69D7"/>
    <w:rsid w:val="005D7189"/>
    <w:rsid w:val="005D7FB9"/>
    <w:rsid w:val="005E0E50"/>
    <w:rsid w:val="005E11C2"/>
    <w:rsid w:val="005E1227"/>
    <w:rsid w:val="005E1A52"/>
    <w:rsid w:val="005E20AD"/>
    <w:rsid w:val="005E257F"/>
    <w:rsid w:val="005E3124"/>
    <w:rsid w:val="005E333C"/>
    <w:rsid w:val="005E3BCD"/>
    <w:rsid w:val="005E4662"/>
    <w:rsid w:val="005E5B62"/>
    <w:rsid w:val="005E6460"/>
    <w:rsid w:val="005E65FE"/>
    <w:rsid w:val="005E6F91"/>
    <w:rsid w:val="005E7661"/>
    <w:rsid w:val="005E796E"/>
    <w:rsid w:val="005E79CF"/>
    <w:rsid w:val="005E7C7F"/>
    <w:rsid w:val="005E7E3D"/>
    <w:rsid w:val="005E7E70"/>
    <w:rsid w:val="005F01D3"/>
    <w:rsid w:val="005F025A"/>
    <w:rsid w:val="005F09FB"/>
    <w:rsid w:val="005F1CA2"/>
    <w:rsid w:val="005F1CAC"/>
    <w:rsid w:val="005F20E3"/>
    <w:rsid w:val="005F2408"/>
    <w:rsid w:val="005F2DBD"/>
    <w:rsid w:val="005F3455"/>
    <w:rsid w:val="005F37CB"/>
    <w:rsid w:val="005F3997"/>
    <w:rsid w:val="005F39C0"/>
    <w:rsid w:val="005F3F34"/>
    <w:rsid w:val="005F3F43"/>
    <w:rsid w:val="005F487A"/>
    <w:rsid w:val="005F4D35"/>
    <w:rsid w:val="005F4F40"/>
    <w:rsid w:val="005F51DC"/>
    <w:rsid w:val="005F5DBA"/>
    <w:rsid w:val="005F5E70"/>
    <w:rsid w:val="005F6139"/>
    <w:rsid w:val="005F6AA5"/>
    <w:rsid w:val="005F7380"/>
    <w:rsid w:val="005F7627"/>
    <w:rsid w:val="005F7CB9"/>
    <w:rsid w:val="005F7FBB"/>
    <w:rsid w:val="006003B8"/>
    <w:rsid w:val="006010A9"/>
    <w:rsid w:val="00601663"/>
    <w:rsid w:val="00601E62"/>
    <w:rsid w:val="0060204C"/>
    <w:rsid w:val="006030AC"/>
    <w:rsid w:val="006033C5"/>
    <w:rsid w:val="00603E51"/>
    <w:rsid w:val="0060421C"/>
    <w:rsid w:val="006049E2"/>
    <w:rsid w:val="00604FA0"/>
    <w:rsid w:val="006051DA"/>
    <w:rsid w:val="00605E3C"/>
    <w:rsid w:val="00606144"/>
    <w:rsid w:val="00606B47"/>
    <w:rsid w:val="00606BF2"/>
    <w:rsid w:val="00606E70"/>
    <w:rsid w:val="006070E2"/>
    <w:rsid w:val="006070FC"/>
    <w:rsid w:val="00607319"/>
    <w:rsid w:val="0060778E"/>
    <w:rsid w:val="00607BB3"/>
    <w:rsid w:val="00607D4D"/>
    <w:rsid w:val="0061078B"/>
    <w:rsid w:val="00610FA0"/>
    <w:rsid w:val="0061101A"/>
    <w:rsid w:val="006113F2"/>
    <w:rsid w:val="00611DBA"/>
    <w:rsid w:val="00612392"/>
    <w:rsid w:val="00612FFE"/>
    <w:rsid w:val="0061316A"/>
    <w:rsid w:val="00613224"/>
    <w:rsid w:val="00613712"/>
    <w:rsid w:val="00613F78"/>
    <w:rsid w:val="00614116"/>
    <w:rsid w:val="006145AD"/>
    <w:rsid w:val="006154A5"/>
    <w:rsid w:val="00615708"/>
    <w:rsid w:val="00615E51"/>
    <w:rsid w:val="006162D3"/>
    <w:rsid w:val="0061689D"/>
    <w:rsid w:val="00617090"/>
    <w:rsid w:val="006172B9"/>
    <w:rsid w:val="00617BAA"/>
    <w:rsid w:val="00620057"/>
    <w:rsid w:val="00620388"/>
    <w:rsid w:val="00620525"/>
    <w:rsid w:val="00620908"/>
    <w:rsid w:val="00620A7D"/>
    <w:rsid w:val="00620B7E"/>
    <w:rsid w:val="00621975"/>
    <w:rsid w:val="00621FAC"/>
    <w:rsid w:val="006220B5"/>
    <w:rsid w:val="006221A6"/>
    <w:rsid w:val="006226A1"/>
    <w:rsid w:val="006227E9"/>
    <w:rsid w:val="0062284B"/>
    <w:rsid w:val="00622AF5"/>
    <w:rsid w:val="0062317A"/>
    <w:rsid w:val="00623497"/>
    <w:rsid w:val="00623E18"/>
    <w:rsid w:val="006243DE"/>
    <w:rsid w:val="006248DC"/>
    <w:rsid w:val="0062493E"/>
    <w:rsid w:val="0062591C"/>
    <w:rsid w:val="0062597A"/>
    <w:rsid w:val="00625ACF"/>
    <w:rsid w:val="00627A09"/>
    <w:rsid w:val="00627C33"/>
    <w:rsid w:val="00630482"/>
    <w:rsid w:val="00630848"/>
    <w:rsid w:val="00630F35"/>
    <w:rsid w:val="00631470"/>
    <w:rsid w:val="00631474"/>
    <w:rsid w:val="00631BA6"/>
    <w:rsid w:val="00632048"/>
    <w:rsid w:val="00632473"/>
    <w:rsid w:val="00632EA2"/>
    <w:rsid w:val="00632FAC"/>
    <w:rsid w:val="00633D16"/>
    <w:rsid w:val="00633EC5"/>
    <w:rsid w:val="00634587"/>
    <w:rsid w:val="00634795"/>
    <w:rsid w:val="00634DDC"/>
    <w:rsid w:val="00635188"/>
    <w:rsid w:val="00635737"/>
    <w:rsid w:val="00635D8D"/>
    <w:rsid w:val="00635EC8"/>
    <w:rsid w:val="00636256"/>
    <w:rsid w:val="006366DE"/>
    <w:rsid w:val="00636BAE"/>
    <w:rsid w:val="00636F82"/>
    <w:rsid w:val="00637A90"/>
    <w:rsid w:val="006400F7"/>
    <w:rsid w:val="006406E9"/>
    <w:rsid w:val="00640946"/>
    <w:rsid w:val="006410AB"/>
    <w:rsid w:val="006412D0"/>
    <w:rsid w:val="0064134F"/>
    <w:rsid w:val="0064135B"/>
    <w:rsid w:val="00641708"/>
    <w:rsid w:val="0064197F"/>
    <w:rsid w:val="00641B04"/>
    <w:rsid w:val="00641FAF"/>
    <w:rsid w:val="006427D9"/>
    <w:rsid w:val="00642BCF"/>
    <w:rsid w:val="00643A53"/>
    <w:rsid w:val="00643E94"/>
    <w:rsid w:val="0064556B"/>
    <w:rsid w:val="00645B15"/>
    <w:rsid w:val="0064607F"/>
    <w:rsid w:val="0064620A"/>
    <w:rsid w:val="006462FA"/>
    <w:rsid w:val="00647092"/>
    <w:rsid w:val="006472CD"/>
    <w:rsid w:val="00650692"/>
    <w:rsid w:val="006509BB"/>
    <w:rsid w:val="00650F75"/>
    <w:rsid w:val="00651505"/>
    <w:rsid w:val="00651861"/>
    <w:rsid w:val="00651C3C"/>
    <w:rsid w:val="0065227A"/>
    <w:rsid w:val="00652458"/>
    <w:rsid w:val="006529C1"/>
    <w:rsid w:val="00653203"/>
    <w:rsid w:val="006537DF"/>
    <w:rsid w:val="006540E1"/>
    <w:rsid w:val="00654253"/>
    <w:rsid w:val="006547EF"/>
    <w:rsid w:val="00654AD7"/>
    <w:rsid w:val="00654B61"/>
    <w:rsid w:val="0065540A"/>
    <w:rsid w:val="0065563B"/>
    <w:rsid w:val="00655D80"/>
    <w:rsid w:val="00656F41"/>
    <w:rsid w:val="0065740C"/>
    <w:rsid w:val="00657657"/>
    <w:rsid w:val="00657835"/>
    <w:rsid w:val="00657A4C"/>
    <w:rsid w:val="006608BC"/>
    <w:rsid w:val="00660B03"/>
    <w:rsid w:val="0066107D"/>
    <w:rsid w:val="0066158E"/>
    <w:rsid w:val="00661632"/>
    <w:rsid w:val="00661958"/>
    <w:rsid w:val="00661B41"/>
    <w:rsid w:val="00662594"/>
    <w:rsid w:val="00662BE0"/>
    <w:rsid w:val="00662E0B"/>
    <w:rsid w:val="00663853"/>
    <w:rsid w:val="00663C19"/>
    <w:rsid w:val="00663FF7"/>
    <w:rsid w:val="00664734"/>
    <w:rsid w:val="00664B64"/>
    <w:rsid w:val="00664EFC"/>
    <w:rsid w:val="0066566F"/>
    <w:rsid w:val="0066571F"/>
    <w:rsid w:val="00665A20"/>
    <w:rsid w:val="006664D6"/>
    <w:rsid w:val="006665C4"/>
    <w:rsid w:val="006667D4"/>
    <w:rsid w:val="00666E20"/>
    <w:rsid w:val="00666EC8"/>
    <w:rsid w:val="0066751E"/>
    <w:rsid w:val="00667568"/>
    <w:rsid w:val="006702AA"/>
    <w:rsid w:val="006704EA"/>
    <w:rsid w:val="00671827"/>
    <w:rsid w:val="00671C1D"/>
    <w:rsid w:val="006721A9"/>
    <w:rsid w:val="00672472"/>
    <w:rsid w:val="0067291F"/>
    <w:rsid w:val="00672A21"/>
    <w:rsid w:val="00672AC9"/>
    <w:rsid w:val="00672C28"/>
    <w:rsid w:val="0067369B"/>
    <w:rsid w:val="006737F9"/>
    <w:rsid w:val="00673C9F"/>
    <w:rsid w:val="0067531E"/>
    <w:rsid w:val="00675433"/>
    <w:rsid w:val="006755F6"/>
    <w:rsid w:val="00675836"/>
    <w:rsid w:val="00675A4E"/>
    <w:rsid w:val="00675BDA"/>
    <w:rsid w:val="00675D6A"/>
    <w:rsid w:val="00676060"/>
    <w:rsid w:val="0067670C"/>
    <w:rsid w:val="0067704B"/>
    <w:rsid w:val="00677227"/>
    <w:rsid w:val="00677543"/>
    <w:rsid w:val="006779BF"/>
    <w:rsid w:val="00681A7F"/>
    <w:rsid w:val="00681BA2"/>
    <w:rsid w:val="00681FD2"/>
    <w:rsid w:val="00682C86"/>
    <w:rsid w:val="00682CD5"/>
    <w:rsid w:val="006832A9"/>
    <w:rsid w:val="00683379"/>
    <w:rsid w:val="00683384"/>
    <w:rsid w:val="006835D2"/>
    <w:rsid w:val="006839E5"/>
    <w:rsid w:val="0068451D"/>
    <w:rsid w:val="00685212"/>
    <w:rsid w:val="00685403"/>
    <w:rsid w:val="0068571B"/>
    <w:rsid w:val="00685A27"/>
    <w:rsid w:val="00685B1C"/>
    <w:rsid w:val="00685E34"/>
    <w:rsid w:val="00686BD2"/>
    <w:rsid w:val="00686FCB"/>
    <w:rsid w:val="00687BF2"/>
    <w:rsid w:val="00687F7E"/>
    <w:rsid w:val="00690C4C"/>
    <w:rsid w:val="006916DD"/>
    <w:rsid w:val="00691A27"/>
    <w:rsid w:val="006922A1"/>
    <w:rsid w:val="006922F9"/>
    <w:rsid w:val="006923B8"/>
    <w:rsid w:val="0069255C"/>
    <w:rsid w:val="006925D2"/>
    <w:rsid w:val="00692FBA"/>
    <w:rsid w:val="006930AE"/>
    <w:rsid w:val="00693229"/>
    <w:rsid w:val="0069331F"/>
    <w:rsid w:val="00693A97"/>
    <w:rsid w:val="00694A1B"/>
    <w:rsid w:val="00694CB1"/>
    <w:rsid w:val="0069519A"/>
    <w:rsid w:val="00695278"/>
    <w:rsid w:val="006952A8"/>
    <w:rsid w:val="006952CA"/>
    <w:rsid w:val="0069531A"/>
    <w:rsid w:val="00695FC7"/>
    <w:rsid w:val="0069622C"/>
    <w:rsid w:val="00696AE8"/>
    <w:rsid w:val="00696F09"/>
    <w:rsid w:val="00697400"/>
    <w:rsid w:val="006977AB"/>
    <w:rsid w:val="00697C3E"/>
    <w:rsid w:val="00697E5E"/>
    <w:rsid w:val="006A0384"/>
    <w:rsid w:val="006A0719"/>
    <w:rsid w:val="006A087B"/>
    <w:rsid w:val="006A1275"/>
    <w:rsid w:val="006A14E8"/>
    <w:rsid w:val="006A18CF"/>
    <w:rsid w:val="006A1975"/>
    <w:rsid w:val="006A1A70"/>
    <w:rsid w:val="006A1EDC"/>
    <w:rsid w:val="006A27EC"/>
    <w:rsid w:val="006A31EB"/>
    <w:rsid w:val="006A3241"/>
    <w:rsid w:val="006A3576"/>
    <w:rsid w:val="006A3873"/>
    <w:rsid w:val="006A3B0A"/>
    <w:rsid w:val="006A4FE7"/>
    <w:rsid w:val="006A5090"/>
    <w:rsid w:val="006A5348"/>
    <w:rsid w:val="006A561C"/>
    <w:rsid w:val="006A5937"/>
    <w:rsid w:val="006A59D4"/>
    <w:rsid w:val="006A60CA"/>
    <w:rsid w:val="006A6BFF"/>
    <w:rsid w:val="006A6CD0"/>
    <w:rsid w:val="006A6DF0"/>
    <w:rsid w:val="006B0828"/>
    <w:rsid w:val="006B0AAD"/>
    <w:rsid w:val="006B0B46"/>
    <w:rsid w:val="006B1664"/>
    <w:rsid w:val="006B18EE"/>
    <w:rsid w:val="006B258B"/>
    <w:rsid w:val="006B3628"/>
    <w:rsid w:val="006B380F"/>
    <w:rsid w:val="006B44C4"/>
    <w:rsid w:val="006B4649"/>
    <w:rsid w:val="006B4892"/>
    <w:rsid w:val="006B6D36"/>
    <w:rsid w:val="006B6ED8"/>
    <w:rsid w:val="006B7167"/>
    <w:rsid w:val="006B726D"/>
    <w:rsid w:val="006B73C3"/>
    <w:rsid w:val="006B7665"/>
    <w:rsid w:val="006B771C"/>
    <w:rsid w:val="006C0539"/>
    <w:rsid w:val="006C0831"/>
    <w:rsid w:val="006C1027"/>
    <w:rsid w:val="006C15E0"/>
    <w:rsid w:val="006C204C"/>
    <w:rsid w:val="006C264B"/>
    <w:rsid w:val="006C3801"/>
    <w:rsid w:val="006C39F8"/>
    <w:rsid w:val="006C4403"/>
    <w:rsid w:val="006C4BBA"/>
    <w:rsid w:val="006C546B"/>
    <w:rsid w:val="006C5A2B"/>
    <w:rsid w:val="006C5BD9"/>
    <w:rsid w:val="006C5FA3"/>
    <w:rsid w:val="006C61B4"/>
    <w:rsid w:val="006C646A"/>
    <w:rsid w:val="006C67B2"/>
    <w:rsid w:val="006C6FBE"/>
    <w:rsid w:val="006C716D"/>
    <w:rsid w:val="006C72F3"/>
    <w:rsid w:val="006C76D1"/>
    <w:rsid w:val="006D14AA"/>
    <w:rsid w:val="006D157F"/>
    <w:rsid w:val="006D1B74"/>
    <w:rsid w:val="006D2132"/>
    <w:rsid w:val="006D2950"/>
    <w:rsid w:val="006D2CA6"/>
    <w:rsid w:val="006D3E57"/>
    <w:rsid w:val="006D3FBC"/>
    <w:rsid w:val="006D516C"/>
    <w:rsid w:val="006D5327"/>
    <w:rsid w:val="006D5D24"/>
    <w:rsid w:val="006D5EEA"/>
    <w:rsid w:val="006D76E8"/>
    <w:rsid w:val="006D77B3"/>
    <w:rsid w:val="006D7A02"/>
    <w:rsid w:val="006D7B04"/>
    <w:rsid w:val="006D7B46"/>
    <w:rsid w:val="006E08B5"/>
    <w:rsid w:val="006E104F"/>
    <w:rsid w:val="006E1395"/>
    <w:rsid w:val="006E1763"/>
    <w:rsid w:val="006E1A6B"/>
    <w:rsid w:val="006E1AFC"/>
    <w:rsid w:val="006E1BB5"/>
    <w:rsid w:val="006E1C0D"/>
    <w:rsid w:val="006E1CE8"/>
    <w:rsid w:val="006E1ED9"/>
    <w:rsid w:val="006E1F11"/>
    <w:rsid w:val="006E226D"/>
    <w:rsid w:val="006E27A7"/>
    <w:rsid w:val="006E2952"/>
    <w:rsid w:val="006E344F"/>
    <w:rsid w:val="006E51DB"/>
    <w:rsid w:val="006E5C10"/>
    <w:rsid w:val="006E5DAB"/>
    <w:rsid w:val="006E69A1"/>
    <w:rsid w:val="006E7A5E"/>
    <w:rsid w:val="006E7D91"/>
    <w:rsid w:val="006F0767"/>
    <w:rsid w:val="006F0FE9"/>
    <w:rsid w:val="006F1189"/>
    <w:rsid w:val="006F12C4"/>
    <w:rsid w:val="006F1755"/>
    <w:rsid w:val="006F1A47"/>
    <w:rsid w:val="006F1AE4"/>
    <w:rsid w:val="006F1B90"/>
    <w:rsid w:val="006F2ACD"/>
    <w:rsid w:val="006F32E2"/>
    <w:rsid w:val="006F3DA8"/>
    <w:rsid w:val="006F4292"/>
    <w:rsid w:val="006F4592"/>
    <w:rsid w:val="006F467A"/>
    <w:rsid w:val="006F523A"/>
    <w:rsid w:val="006F5898"/>
    <w:rsid w:val="006F60B8"/>
    <w:rsid w:val="006F6457"/>
    <w:rsid w:val="006F64B1"/>
    <w:rsid w:val="006F668C"/>
    <w:rsid w:val="006F71EA"/>
    <w:rsid w:val="006F7637"/>
    <w:rsid w:val="006F7A4B"/>
    <w:rsid w:val="007000F1"/>
    <w:rsid w:val="0070024C"/>
    <w:rsid w:val="00700368"/>
    <w:rsid w:val="007004C3"/>
    <w:rsid w:val="007016D8"/>
    <w:rsid w:val="00701955"/>
    <w:rsid w:val="00701E9B"/>
    <w:rsid w:val="007024D3"/>
    <w:rsid w:val="00702C0C"/>
    <w:rsid w:val="00702C4C"/>
    <w:rsid w:val="007030D6"/>
    <w:rsid w:val="007031F6"/>
    <w:rsid w:val="007039EB"/>
    <w:rsid w:val="00703A66"/>
    <w:rsid w:val="00703B93"/>
    <w:rsid w:val="00703CA1"/>
    <w:rsid w:val="00703CAD"/>
    <w:rsid w:val="00703CCD"/>
    <w:rsid w:val="00704095"/>
    <w:rsid w:val="007040BE"/>
    <w:rsid w:val="00704162"/>
    <w:rsid w:val="00705501"/>
    <w:rsid w:val="007055F3"/>
    <w:rsid w:val="00706520"/>
    <w:rsid w:val="0070656D"/>
    <w:rsid w:val="00706AB4"/>
    <w:rsid w:val="007105DE"/>
    <w:rsid w:val="00710759"/>
    <w:rsid w:val="0071075B"/>
    <w:rsid w:val="0071092A"/>
    <w:rsid w:val="00710C6F"/>
    <w:rsid w:val="0071108A"/>
    <w:rsid w:val="00711660"/>
    <w:rsid w:val="0071231D"/>
    <w:rsid w:val="007125B1"/>
    <w:rsid w:val="00712E49"/>
    <w:rsid w:val="00712ECC"/>
    <w:rsid w:val="00712F6F"/>
    <w:rsid w:val="00713075"/>
    <w:rsid w:val="00713502"/>
    <w:rsid w:val="00713646"/>
    <w:rsid w:val="00713EA1"/>
    <w:rsid w:val="00713EAD"/>
    <w:rsid w:val="00713F54"/>
    <w:rsid w:val="0071413D"/>
    <w:rsid w:val="00714D2A"/>
    <w:rsid w:val="00715351"/>
    <w:rsid w:val="007159C5"/>
    <w:rsid w:val="00715CB3"/>
    <w:rsid w:val="00716567"/>
    <w:rsid w:val="007179BE"/>
    <w:rsid w:val="00717B02"/>
    <w:rsid w:val="00717C15"/>
    <w:rsid w:val="007208BF"/>
    <w:rsid w:val="00720B39"/>
    <w:rsid w:val="00720F7B"/>
    <w:rsid w:val="00721062"/>
    <w:rsid w:val="00721454"/>
    <w:rsid w:val="00721DD2"/>
    <w:rsid w:val="00722292"/>
    <w:rsid w:val="0072254B"/>
    <w:rsid w:val="0072429D"/>
    <w:rsid w:val="00724BB8"/>
    <w:rsid w:val="00724BCE"/>
    <w:rsid w:val="00724DC9"/>
    <w:rsid w:val="00725B6B"/>
    <w:rsid w:val="00725DB4"/>
    <w:rsid w:val="007263A2"/>
    <w:rsid w:val="007274F5"/>
    <w:rsid w:val="007275D1"/>
    <w:rsid w:val="00727BF2"/>
    <w:rsid w:val="0073055A"/>
    <w:rsid w:val="00730832"/>
    <w:rsid w:val="007311A5"/>
    <w:rsid w:val="00731477"/>
    <w:rsid w:val="00731BEE"/>
    <w:rsid w:val="00731D49"/>
    <w:rsid w:val="00731E4E"/>
    <w:rsid w:val="00731EA4"/>
    <w:rsid w:val="00731F6D"/>
    <w:rsid w:val="00732A00"/>
    <w:rsid w:val="0073349A"/>
    <w:rsid w:val="00733561"/>
    <w:rsid w:val="00733B2A"/>
    <w:rsid w:val="00733C8A"/>
    <w:rsid w:val="0073490A"/>
    <w:rsid w:val="0073582E"/>
    <w:rsid w:val="00735CE1"/>
    <w:rsid w:val="00735F53"/>
    <w:rsid w:val="00736314"/>
    <w:rsid w:val="007365BD"/>
    <w:rsid w:val="007365C1"/>
    <w:rsid w:val="00736BDD"/>
    <w:rsid w:val="00736CAD"/>
    <w:rsid w:val="00736D1C"/>
    <w:rsid w:val="00736DBE"/>
    <w:rsid w:val="007370C4"/>
    <w:rsid w:val="007374A6"/>
    <w:rsid w:val="007375B1"/>
    <w:rsid w:val="0073798E"/>
    <w:rsid w:val="00737CE8"/>
    <w:rsid w:val="007400EA"/>
    <w:rsid w:val="0074011B"/>
    <w:rsid w:val="00740FDD"/>
    <w:rsid w:val="0074337E"/>
    <w:rsid w:val="007436E3"/>
    <w:rsid w:val="007439EF"/>
    <w:rsid w:val="007442F4"/>
    <w:rsid w:val="007443D0"/>
    <w:rsid w:val="007446BA"/>
    <w:rsid w:val="00744C92"/>
    <w:rsid w:val="00744DBD"/>
    <w:rsid w:val="00745210"/>
    <w:rsid w:val="007453F1"/>
    <w:rsid w:val="00745A33"/>
    <w:rsid w:val="00745BA8"/>
    <w:rsid w:val="007460C8"/>
    <w:rsid w:val="007462E6"/>
    <w:rsid w:val="00746A9E"/>
    <w:rsid w:val="00746D31"/>
    <w:rsid w:val="00746DA9"/>
    <w:rsid w:val="00747557"/>
    <w:rsid w:val="00747D55"/>
    <w:rsid w:val="00747E02"/>
    <w:rsid w:val="00751715"/>
    <w:rsid w:val="00751BCE"/>
    <w:rsid w:val="00752376"/>
    <w:rsid w:val="00752729"/>
    <w:rsid w:val="00752994"/>
    <w:rsid w:val="00752E95"/>
    <w:rsid w:val="007531CB"/>
    <w:rsid w:val="00753290"/>
    <w:rsid w:val="00753EA7"/>
    <w:rsid w:val="007558A6"/>
    <w:rsid w:val="00755C1B"/>
    <w:rsid w:val="0075601D"/>
    <w:rsid w:val="00756A51"/>
    <w:rsid w:val="0075710C"/>
    <w:rsid w:val="007576F1"/>
    <w:rsid w:val="00757E65"/>
    <w:rsid w:val="00760914"/>
    <w:rsid w:val="00760FB2"/>
    <w:rsid w:val="007612F8"/>
    <w:rsid w:val="00761639"/>
    <w:rsid w:val="00761880"/>
    <w:rsid w:val="00761E60"/>
    <w:rsid w:val="0076248D"/>
    <w:rsid w:val="007627A0"/>
    <w:rsid w:val="0076299C"/>
    <w:rsid w:val="00762C21"/>
    <w:rsid w:val="00762CD9"/>
    <w:rsid w:val="007633CB"/>
    <w:rsid w:val="00763B81"/>
    <w:rsid w:val="007644FD"/>
    <w:rsid w:val="00764A31"/>
    <w:rsid w:val="00764AB7"/>
    <w:rsid w:val="00764F3C"/>
    <w:rsid w:val="00766205"/>
    <w:rsid w:val="00766733"/>
    <w:rsid w:val="00766824"/>
    <w:rsid w:val="00766BB5"/>
    <w:rsid w:val="00766F65"/>
    <w:rsid w:val="0076704D"/>
    <w:rsid w:val="00767287"/>
    <w:rsid w:val="00767774"/>
    <w:rsid w:val="0077050F"/>
    <w:rsid w:val="00770964"/>
    <w:rsid w:val="00770CBE"/>
    <w:rsid w:val="00770DA6"/>
    <w:rsid w:val="00770E0E"/>
    <w:rsid w:val="0077169F"/>
    <w:rsid w:val="00771C45"/>
    <w:rsid w:val="00772BB2"/>
    <w:rsid w:val="00772EEB"/>
    <w:rsid w:val="0077354E"/>
    <w:rsid w:val="00774BFB"/>
    <w:rsid w:val="007752CA"/>
    <w:rsid w:val="0077580E"/>
    <w:rsid w:val="0077606D"/>
    <w:rsid w:val="007767F0"/>
    <w:rsid w:val="00776FF5"/>
    <w:rsid w:val="00777319"/>
    <w:rsid w:val="0078003F"/>
    <w:rsid w:val="0078059E"/>
    <w:rsid w:val="007806A7"/>
    <w:rsid w:val="00780870"/>
    <w:rsid w:val="00780B8A"/>
    <w:rsid w:val="00780D57"/>
    <w:rsid w:val="00781418"/>
    <w:rsid w:val="007824FD"/>
    <w:rsid w:val="00782561"/>
    <w:rsid w:val="00782966"/>
    <w:rsid w:val="00782D2F"/>
    <w:rsid w:val="007832A3"/>
    <w:rsid w:val="00783D76"/>
    <w:rsid w:val="00783F24"/>
    <w:rsid w:val="00784121"/>
    <w:rsid w:val="0078474B"/>
    <w:rsid w:val="00784AD9"/>
    <w:rsid w:val="007852EE"/>
    <w:rsid w:val="00785A1D"/>
    <w:rsid w:val="00785A83"/>
    <w:rsid w:val="00786888"/>
    <w:rsid w:val="00786A12"/>
    <w:rsid w:val="00786B55"/>
    <w:rsid w:val="007870D3"/>
    <w:rsid w:val="00787655"/>
    <w:rsid w:val="00787871"/>
    <w:rsid w:val="00787958"/>
    <w:rsid w:val="00787D23"/>
    <w:rsid w:val="00787F7D"/>
    <w:rsid w:val="007901A7"/>
    <w:rsid w:val="007904A3"/>
    <w:rsid w:val="0079089E"/>
    <w:rsid w:val="007912B3"/>
    <w:rsid w:val="007918B2"/>
    <w:rsid w:val="00792B32"/>
    <w:rsid w:val="00792CB9"/>
    <w:rsid w:val="00792E01"/>
    <w:rsid w:val="0079401A"/>
    <w:rsid w:val="00794C45"/>
    <w:rsid w:val="00795883"/>
    <w:rsid w:val="0079599E"/>
    <w:rsid w:val="0079611E"/>
    <w:rsid w:val="0079671D"/>
    <w:rsid w:val="00796CFA"/>
    <w:rsid w:val="007973A3"/>
    <w:rsid w:val="00797886"/>
    <w:rsid w:val="00797A11"/>
    <w:rsid w:val="00797EF9"/>
    <w:rsid w:val="007A01A8"/>
    <w:rsid w:val="007A0999"/>
    <w:rsid w:val="007A0B2E"/>
    <w:rsid w:val="007A0B59"/>
    <w:rsid w:val="007A185D"/>
    <w:rsid w:val="007A1E8E"/>
    <w:rsid w:val="007A3584"/>
    <w:rsid w:val="007A395E"/>
    <w:rsid w:val="007A3981"/>
    <w:rsid w:val="007A4166"/>
    <w:rsid w:val="007A4779"/>
    <w:rsid w:val="007A5686"/>
    <w:rsid w:val="007A67F0"/>
    <w:rsid w:val="007A7091"/>
    <w:rsid w:val="007A7C23"/>
    <w:rsid w:val="007A7F6D"/>
    <w:rsid w:val="007B0390"/>
    <w:rsid w:val="007B09F9"/>
    <w:rsid w:val="007B0B71"/>
    <w:rsid w:val="007B177E"/>
    <w:rsid w:val="007B178D"/>
    <w:rsid w:val="007B18A7"/>
    <w:rsid w:val="007B1BF0"/>
    <w:rsid w:val="007B1C98"/>
    <w:rsid w:val="007B1EB1"/>
    <w:rsid w:val="007B2763"/>
    <w:rsid w:val="007B2B75"/>
    <w:rsid w:val="007B4142"/>
    <w:rsid w:val="007B5105"/>
    <w:rsid w:val="007B533A"/>
    <w:rsid w:val="007B5DCA"/>
    <w:rsid w:val="007B638D"/>
    <w:rsid w:val="007B643F"/>
    <w:rsid w:val="007B65D7"/>
    <w:rsid w:val="007B6608"/>
    <w:rsid w:val="007B6B3F"/>
    <w:rsid w:val="007B76E2"/>
    <w:rsid w:val="007B7A8D"/>
    <w:rsid w:val="007C0856"/>
    <w:rsid w:val="007C08A7"/>
    <w:rsid w:val="007C0A44"/>
    <w:rsid w:val="007C1259"/>
    <w:rsid w:val="007C1E13"/>
    <w:rsid w:val="007C1FA8"/>
    <w:rsid w:val="007C26E9"/>
    <w:rsid w:val="007C27D1"/>
    <w:rsid w:val="007C2B1F"/>
    <w:rsid w:val="007C2DFB"/>
    <w:rsid w:val="007C2F68"/>
    <w:rsid w:val="007C30B3"/>
    <w:rsid w:val="007C378C"/>
    <w:rsid w:val="007C3863"/>
    <w:rsid w:val="007C38E5"/>
    <w:rsid w:val="007C3C31"/>
    <w:rsid w:val="007C4063"/>
    <w:rsid w:val="007C4818"/>
    <w:rsid w:val="007C59EC"/>
    <w:rsid w:val="007C6255"/>
    <w:rsid w:val="007C666C"/>
    <w:rsid w:val="007C67AA"/>
    <w:rsid w:val="007C7274"/>
    <w:rsid w:val="007C79AF"/>
    <w:rsid w:val="007C7AEC"/>
    <w:rsid w:val="007C7B7B"/>
    <w:rsid w:val="007C7F26"/>
    <w:rsid w:val="007C7F80"/>
    <w:rsid w:val="007D09BA"/>
    <w:rsid w:val="007D14AC"/>
    <w:rsid w:val="007D16D7"/>
    <w:rsid w:val="007D1E6C"/>
    <w:rsid w:val="007D2755"/>
    <w:rsid w:val="007D35D3"/>
    <w:rsid w:val="007D3722"/>
    <w:rsid w:val="007D3AAB"/>
    <w:rsid w:val="007D53E6"/>
    <w:rsid w:val="007D5FBF"/>
    <w:rsid w:val="007D65B2"/>
    <w:rsid w:val="007D66D7"/>
    <w:rsid w:val="007D71D6"/>
    <w:rsid w:val="007D77CA"/>
    <w:rsid w:val="007E0E04"/>
    <w:rsid w:val="007E0F2F"/>
    <w:rsid w:val="007E1199"/>
    <w:rsid w:val="007E1B50"/>
    <w:rsid w:val="007E1C99"/>
    <w:rsid w:val="007E2B58"/>
    <w:rsid w:val="007E36DA"/>
    <w:rsid w:val="007E4B7F"/>
    <w:rsid w:val="007E4C16"/>
    <w:rsid w:val="007E4C6E"/>
    <w:rsid w:val="007E5436"/>
    <w:rsid w:val="007E566B"/>
    <w:rsid w:val="007E5954"/>
    <w:rsid w:val="007E5960"/>
    <w:rsid w:val="007E5F63"/>
    <w:rsid w:val="007E6591"/>
    <w:rsid w:val="007E6830"/>
    <w:rsid w:val="007E699F"/>
    <w:rsid w:val="007E6B40"/>
    <w:rsid w:val="007E7D05"/>
    <w:rsid w:val="007F0418"/>
    <w:rsid w:val="007F05C6"/>
    <w:rsid w:val="007F1051"/>
    <w:rsid w:val="007F184F"/>
    <w:rsid w:val="007F1F5C"/>
    <w:rsid w:val="007F22E9"/>
    <w:rsid w:val="007F22F8"/>
    <w:rsid w:val="007F2359"/>
    <w:rsid w:val="007F2E8E"/>
    <w:rsid w:val="007F2FE3"/>
    <w:rsid w:val="007F357F"/>
    <w:rsid w:val="007F3CCD"/>
    <w:rsid w:val="007F3E55"/>
    <w:rsid w:val="007F3FE1"/>
    <w:rsid w:val="007F5307"/>
    <w:rsid w:val="007F53A8"/>
    <w:rsid w:val="007F5766"/>
    <w:rsid w:val="007F59EB"/>
    <w:rsid w:val="007F61CD"/>
    <w:rsid w:val="007F64A6"/>
    <w:rsid w:val="007F6DC3"/>
    <w:rsid w:val="007F7E77"/>
    <w:rsid w:val="007F7EFD"/>
    <w:rsid w:val="0080015F"/>
    <w:rsid w:val="00800EC3"/>
    <w:rsid w:val="00800FCB"/>
    <w:rsid w:val="008012FC"/>
    <w:rsid w:val="0080143E"/>
    <w:rsid w:val="008014B0"/>
    <w:rsid w:val="00801537"/>
    <w:rsid w:val="008016C5"/>
    <w:rsid w:val="008017A8"/>
    <w:rsid w:val="00801812"/>
    <w:rsid w:val="00801986"/>
    <w:rsid w:val="008019A4"/>
    <w:rsid w:val="0080209C"/>
    <w:rsid w:val="008026A1"/>
    <w:rsid w:val="00802D5E"/>
    <w:rsid w:val="00803B6A"/>
    <w:rsid w:val="00803BAF"/>
    <w:rsid w:val="0080435D"/>
    <w:rsid w:val="00804D3C"/>
    <w:rsid w:val="008058C9"/>
    <w:rsid w:val="00805D69"/>
    <w:rsid w:val="00806514"/>
    <w:rsid w:val="0080657E"/>
    <w:rsid w:val="00806EE7"/>
    <w:rsid w:val="0080742E"/>
    <w:rsid w:val="008101D5"/>
    <w:rsid w:val="008105F6"/>
    <w:rsid w:val="00810650"/>
    <w:rsid w:val="00811176"/>
    <w:rsid w:val="008115A6"/>
    <w:rsid w:val="008119C6"/>
    <w:rsid w:val="00812833"/>
    <w:rsid w:val="00812C42"/>
    <w:rsid w:val="00812D79"/>
    <w:rsid w:val="0081364D"/>
    <w:rsid w:val="00813F15"/>
    <w:rsid w:val="00813F32"/>
    <w:rsid w:val="00813FE8"/>
    <w:rsid w:val="008144AC"/>
    <w:rsid w:val="008147F3"/>
    <w:rsid w:val="00814AB0"/>
    <w:rsid w:val="00814B8C"/>
    <w:rsid w:val="00814E9A"/>
    <w:rsid w:val="008153E6"/>
    <w:rsid w:val="008155E4"/>
    <w:rsid w:val="00815716"/>
    <w:rsid w:val="008157FC"/>
    <w:rsid w:val="008174C2"/>
    <w:rsid w:val="008175F1"/>
    <w:rsid w:val="00817B63"/>
    <w:rsid w:val="00817BC7"/>
    <w:rsid w:val="00817ED7"/>
    <w:rsid w:val="008200B4"/>
    <w:rsid w:val="008201B3"/>
    <w:rsid w:val="0082044F"/>
    <w:rsid w:val="008205CA"/>
    <w:rsid w:val="00820B0F"/>
    <w:rsid w:val="00821493"/>
    <w:rsid w:val="00821E36"/>
    <w:rsid w:val="00822162"/>
    <w:rsid w:val="00822C5A"/>
    <w:rsid w:val="00823729"/>
    <w:rsid w:val="00823C00"/>
    <w:rsid w:val="00824AC9"/>
    <w:rsid w:val="00825050"/>
    <w:rsid w:val="008250B1"/>
    <w:rsid w:val="008260B6"/>
    <w:rsid w:val="00826818"/>
    <w:rsid w:val="0082681A"/>
    <w:rsid w:val="00826BE9"/>
    <w:rsid w:val="00826C88"/>
    <w:rsid w:val="00827351"/>
    <w:rsid w:val="008276DE"/>
    <w:rsid w:val="0082791E"/>
    <w:rsid w:val="00830107"/>
    <w:rsid w:val="0083044A"/>
    <w:rsid w:val="00830AF9"/>
    <w:rsid w:val="00830BDA"/>
    <w:rsid w:val="00830FCF"/>
    <w:rsid w:val="0083137B"/>
    <w:rsid w:val="00832377"/>
    <w:rsid w:val="008324F0"/>
    <w:rsid w:val="00832640"/>
    <w:rsid w:val="008335FC"/>
    <w:rsid w:val="0083442E"/>
    <w:rsid w:val="00834586"/>
    <w:rsid w:val="00834CD3"/>
    <w:rsid w:val="00835633"/>
    <w:rsid w:val="0083583A"/>
    <w:rsid w:val="00835916"/>
    <w:rsid w:val="008359CD"/>
    <w:rsid w:val="00835CB3"/>
    <w:rsid w:val="00836BB8"/>
    <w:rsid w:val="00836E92"/>
    <w:rsid w:val="008372EA"/>
    <w:rsid w:val="00837880"/>
    <w:rsid w:val="00840B00"/>
    <w:rsid w:val="00840C6B"/>
    <w:rsid w:val="00841667"/>
    <w:rsid w:val="00841B1F"/>
    <w:rsid w:val="008427F5"/>
    <w:rsid w:val="00842825"/>
    <w:rsid w:val="008428C2"/>
    <w:rsid w:val="00842C91"/>
    <w:rsid w:val="008432D9"/>
    <w:rsid w:val="00843CB8"/>
    <w:rsid w:val="00843CDB"/>
    <w:rsid w:val="00843E8A"/>
    <w:rsid w:val="0084471F"/>
    <w:rsid w:val="00845848"/>
    <w:rsid w:val="00845D34"/>
    <w:rsid w:val="00845D46"/>
    <w:rsid w:val="00845FFA"/>
    <w:rsid w:val="00846385"/>
    <w:rsid w:val="0084658F"/>
    <w:rsid w:val="00846DC6"/>
    <w:rsid w:val="00847BC5"/>
    <w:rsid w:val="00847D5B"/>
    <w:rsid w:val="008506EC"/>
    <w:rsid w:val="00851272"/>
    <w:rsid w:val="0085150D"/>
    <w:rsid w:val="00851C35"/>
    <w:rsid w:val="00851C42"/>
    <w:rsid w:val="00851E18"/>
    <w:rsid w:val="00851F61"/>
    <w:rsid w:val="00852047"/>
    <w:rsid w:val="00852111"/>
    <w:rsid w:val="00852591"/>
    <w:rsid w:val="008526D1"/>
    <w:rsid w:val="00852822"/>
    <w:rsid w:val="0085323B"/>
    <w:rsid w:val="00853E94"/>
    <w:rsid w:val="00853EC6"/>
    <w:rsid w:val="00854B65"/>
    <w:rsid w:val="00855213"/>
    <w:rsid w:val="00855DFD"/>
    <w:rsid w:val="008564DC"/>
    <w:rsid w:val="00856B54"/>
    <w:rsid w:val="008572FB"/>
    <w:rsid w:val="008573D8"/>
    <w:rsid w:val="00857EA8"/>
    <w:rsid w:val="00857EB8"/>
    <w:rsid w:val="00860229"/>
    <w:rsid w:val="0086148E"/>
    <w:rsid w:val="008617D7"/>
    <w:rsid w:val="008622EF"/>
    <w:rsid w:val="00862A72"/>
    <w:rsid w:val="00862D1F"/>
    <w:rsid w:val="00863D5E"/>
    <w:rsid w:val="008640F8"/>
    <w:rsid w:val="008642A0"/>
    <w:rsid w:val="00864496"/>
    <w:rsid w:val="008651A3"/>
    <w:rsid w:val="00866244"/>
    <w:rsid w:val="0086689B"/>
    <w:rsid w:val="00866B9E"/>
    <w:rsid w:val="008704C1"/>
    <w:rsid w:val="00870DAE"/>
    <w:rsid w:val="00870E09"/>
    <w:rsid w:val="00870F07"/>
    <w:rsid w:val="008715A1"/>
    <w:rsid w:val="00871A05"/>
    <w:rsid w:val="00871A99"/>
    <w:rsid w:val="0087206F"/>
    <w:rsid w:val="00872263"/>
    <w:rsid w:val="008722F9"/>
    <w:rsid w:val="008724D9"/>
    <w:rsid w:val="00872627"/>
    <w:rsid w:val="00873368"/>
    <w:rsid w:val="0087371E"/>
    <w:rsid w:val="00873D76"/>
    <w:rsid w:val="00873FBB"/>
    <w:rsid w:val="0087448E"/>
    <w:rsid w:val="0087537C"/>
    <w:rsid w:val="00875466"/>
    <w:rsid w:val="00875614"/>
    <w:rsid w:val="00875632"/>
    <w:rsid w:val="0087581D"/>
    <w:rsid w:val="008763C6"/>
    <w:rsid w:val="008768F4"/>
    <w:rsid w:val="00876D81"/>
    <w:rsid w:val="00877412"/>
    <w:rsid w:val="00877888"/>
    <w:rsid w:val="00877E5C"/>
    <w:rsid w:val="00880C8A"/>
    <w:rsid w:val="00880D88"/>
    <w:rsid w:val="00880FDE"/>
    <w:rsid w:val="00881207"/>
    <w:rsid w:val="008814DE"/>
    <w:rsid w:val="00881678"/>
    <w:rsid w:val="00881E98"/>
    <w:rsid w:val="00882080"/>
    <w:rsid w:val="008821B6"/>
    <w:rsid w:val="00882FFA"/>
    <w:rsid w:val="00883651"/>
    <w:rsid w:val="0088367B"/>
    <w:rsid w:val="00883E3E"/>
    <w:rsid w:val="00884187"/>
    <w:rsid w:val="008845B1"/>
    <w:rsid w:val="00884A4C"/>
    <w:rsid w:val="00884AAB"/>
    <w:rsid w:val="008858D1"/>
    <w:rsid w:val="00885FB8"/>
    <w:rsid w:val="00886272"/>
    <w:rsid w:val="0088642B"/>
    <w:rsid w:val="008865F6"/>
    <w:rsid w:val="00887959"/>
    <w:rsid w:val="00890827"/>
    <w:rsid w:val="00890878"/>
    <w:rsid w:val="00890E30"/>
    <w:rsid w:val="00891310"/>
    <w:rsid w:val="00891B6B"/>
    <w:rsid w:val="00891BC9"/>
    <w:rsid w:val="00891C85"/>
    <w:rsid w:val="00891E30"/>
    <w:rsid w:val="008930F6"/>
    <w:rsid w:val="008931FB"/>
    <w:rsid w:val="00893317"/>
    <w:rsid w:val="0089345E"/>
    <w:rsid w:val="008939E6"/>
    <w:rsid w:val="00893A51"/>
    <w:rsid w:val="00894066"/>
    <w:rsid w:val="0089447F"/>
    <w:rsid w:val="00894B03"/>
    <w:rsid w:val="00894B28"/>
    <w:rsid w:val="008963B3"/>
    <w:rsid w:val="008963E9"/>
    <w:rsid w:val="008964AA"/>
    <w:rsid w:val="0089653B"/>
    <w:rsid w:val="00896B0F"/>
    <w:rsid w:val="00896C05"/>
    <w:rsid w:val="00896DB8"/>
    <w:rsid w:val="008971ED"/>
    <w:rsid w:val="00897CA0"/>
    <w:rsid w:val="00897EEE"/>
    <w:rsid w:val="00897F02"/>
    <w:rsid w:val="008A04DE"/>
    <w:rsid w:val="008A04FA"/>
    <w:rsid w:val="008A0F46"/>
    <w:rsid w:val="008A109B"/>
    <w:rsid w:val="008A14B5"/>
    <w:rsid w:val="008A1E4F"/>
    <w:rsid w:val="008A2086"/>
    <w:rsid w:val="008A226E"/>
    <w:rsid w:val="008A2512"/>
    <w:rsid w:val="008A2723"/>
    <w:rsid w:val="008A2FAE"/>
    <w:rsid w:val="008A3899"/>
    <w:rsid w:val="008A3D74"/>
    <w:rsid w:val="008A3E24"/>
    <w:rsid w:val="008A448A"/>
    <w:rsid w:val="008A462E"/>
    <w:rsid w:val="008A4B40"/>
    <w:rsid w:val="008A51A7"/>
    <w:rsid w:val="008A52F9"/>
    <w:rsid w:val="008A53B5"/>
    <w:rsid w:val="008A644F"/>
    <w:rsid w:val="008A6695"/>
    <w:rsid w:val="008A6C95"/>
    <w:rsid w:val="008A6DBD"/>
    <w:rsid w:val="008A783C"/>
    <w:rsid w:val="008A79C0"/>
    <w:rsid w:val="008A7DAE"/>
    <w:rsid w:val="008B0238"/>
    <w:rsid w:val="008B203F"/>
    <w:rsid w:val="008B22D6"/>
    <w:rsid w:val="008B24FF"/>
    <w:rsid w:val="008B2759"/>
    <w:rsid w:val="008B3388"/>
    <w:rsid w:val="008B37FB"/>
    <w:rsid w:val="008B38E1"/>
    <w:rsid w:val="008B45F4"/>
    <w:rsid w:val="008B49A2"/>
    <w:rsid w:val="008B4BF9"/>
    <w:rsid w:val="008B500B"/>
    <w:rsid w:val="008B59ED"/>
    <w:rsid w:val="008B5E60"/>
    <w:rsid w:val="008B600C"/>
    <w:rsid w:val="008B6065"/>
    <w:rsid w:val="008B71FC"/>
    <w:rsid w:val="008B72F2"/>
    <w:rsid w:val="008B782F"/>
    <w:rsid w:val="008B7913"/>
    <w:rsid w:val="008C0090"/>
    <w:rsid w:val="008C07F3"/>
    <w:rsid w:val="008C1AC0"/>
    <w:rsid w:val="008C1F1D"/>
    <w:rsid w:val="008C2602"/>
    <w:rsid w:val="008C2610"/>
    <w:rsid w:val="008C290E"/>
    <w:rsid w:val="008C2AC0"/>
    <w:rsid w:val="008C3024"/>
    <w:rsid w:val="008C3DA1"/>
    <w:rsid w:val="008C3DB5"/>
    <w:rsid w:val="008C528B"/>
    <w:rsid w:val="008C5D41"/>
    <w:rsid w:val="008C63FF"/>
    <w:rsid w:val="008C67BD"/>
    <w:rsid w:val="008C6F78"/>
    <w:rsid w:val="008C70A7"/>
    <w:rsid w:val="008C7DDF"/>
    <w:rsid w:val="008D06A5"/>
    <w:rsid w:val="008D085B"/>
    <w:rsid w:val="008D103B"/>
    <w:rsid w:val="008D1D44"/>
    <w:rsid w:val="008D26F3"/>
    <w:rsid w:val="008D2855"/>
    <w:rsid w:val="008D2B24"/>
    <w:rsid w:val="008D2C45"/>
    <w:rsid w:val="008D30AE"/>
    <w:rsid w:val="008D3AC6"/>
    <w:rsid w:val="008D4E13"/>
    <w:rsid w:val="008D62C9"/>
    <w:rsid w:val="008D664C"/>
    <w:rsid w:val="008D6D86"/>
    <w:rsid w:val="008D7749"/>
    <w:rsid w:val="008D7869"/>
    <w:rsid w:val="008D786C"/>
    <w:rsid w:val="008D7D3A"/>
    <w:rsid w:val="008E020C"/>
    <w:rsid w:val="008E0806"/>
    <w:rsid w:val="008E08F8"/>
    <w:rsid w:val="008E09A8"/>
    <w:rsid w:val="008E09DC"/>
    <w:rsid w:val="008E13BA"/>
    <w:rsid w:val="008E13BE"/>
    <w:rsid w:val="008E18B4"/>
    <w:rsid w:val="008E194E"/>
    <w:rsid w:val="008E203D"/>
    <w:rsid w:val="008E2A77"/>
    <w:rsid w:val="008E2C8B"/>
    <w:rsid w:val="008E4022"/>
    <w:rsid w:val="008E4128"/>
    <w:rsid w:val="008E48D4"/>
    <w:rsid w:val="008E4C3E"/>
    <w:rsid w:val="008E4E26"/>
    <w:rsid w:val="008E5017"/>
    <w:rsid w:val="008E5192"/>
    <w:rsid w:val="008E57D3"/>
    <w:rsid w:val="008E5E79"/>
    <w:rsid w:val="008E703C"/>
    <w:rsid w:val="008E70AD"/>
    <w:rsid w:val="008E77AE"/>
    <w:rsid w:val="008F04C6"/>
    <w:rsid w:val="008F06C4"/>
    <w:rsid w:val="008F0885"/>
    <w:rsid w:val="008F0BDF"/>
    <w:rsid w:val="008F10A3"/>
    <w:rsid w:val="008F1684"/>
    <w:rsid w:val="008F16CF"/>
    <w:rsid w:val="008F26EE"/>
    <w:rsid w:val="008F28E9"/>
    <w:rsid w:val="008F29AC"/>
    <w:rsid w:val="008F3999"/>
    <w:rsid w:val="008F3C8B"/>
    <w:rsid w:val="008F3F99"/>
    <w:rsid w:val="008F40D7"/>
    <w:rsid w:val="008F422E"/>
    <w:rsid w:val="008F43D3"/>
    <w:rsid w:val="008F4A24"/>
    <w:rsid w:val="008F4A37"/>
    <w:rsid w:val="008F5621"/>
    <w:rsid w:val="008F6C0A"/>
    <w:rsid w:val="008F729C"/>
    <w:rsid w:val="009000C3"/>
    <w:rsid w:val="0090058A"/>
    <w:rsid w:val="009008DC"/>
    <w:rsid w:val="00900F52"/>
    <w:rsid w:val="00900FD6"/>
    <w:rsid w:val="00901B3D"/>
    <w:rsid w:val="00901E41"/>
    <w:rsid w:val="00902C37"/>
    <w:rsid w:val="009032D4"/>
    <w:rsid w:val="00904360"/>
    <w:rsid w:val="00904635"/>
    <w:rsid w:val="00904910"/>
    <w:rsid w:val="00905F95"/>
    <w:rsid w:val="00906189"/>
    <w:rsid w:val="00906551"/>
    <w:rsid w:val="0090697B"/>
    <w:rsid w:val="0090707A"/>
    <w:rsid w:val="00907977"/>
    <w:rsid w:val="00907FA8"/>
    <w:rsid w:val="00910DE3"/>
    <w:rsid w:val="00910F4E"/>
    <w:rsid w:val="00911E19"/>
    <w:rsid w:val="00911E57"/>
    <w:rsid w:val="009123EF"/>
    <w:rsid w:val="009124EB"/>
    <w:rsid w:val="00912D06"/>
    <w:rsid w:val="00913611"/>
    <w:rsid w:val="0091376E"/>
    <w:rsid w:val="00913D0B"/>
    <w:rsid w:val="009140A5"/>
    <w:rsid w:val="00914F90"/>
    <w:rsid w:val="00915297"/>
    <w:rsid w:val="009154D7"/>
    <w:rsid w:val="00915AC6"/>
    <w:rsid w:val="00916057"/>
    <w:rsid w:val="0091611C"/>
    <w:rsid w:val="009163CB"/>
    <w:rsid w:val="009167A2"/>
    <w:rsid w:val="0091686E"/>
    <w:rsid w:val="00916E39"/>
    <w:rsid w:val="0091727D"/>
    <w:rsid w:val="009178EE"/>
    <w:rsid w:val="009179E7"/>
    <w:rsid w:val="00917B17"/>
    <w:rsid w:val="00917B75"/>
    <w:rsid w:val="00920021"/>
    <w:rsid w:val="00920043"/>
    <w:rsid w:val="009202A1"/>
    <w:rsid w:val="00920A4E"/>
    <w:rsid w:val="00920CDC"/>
    <w:rsid w:val="00921994"/>
    <w:rsid w:val="00921BBC"/>
    <w:rsid w:val="0092208A"/>
    <w:rsid w:val="0092253B"/>
    <w:rsid w:val="00922A49"/>
    <w:rsid w:val="009239C4"/>
    <w:rsid w:val="00923AA7"/>
    <w:rsid w:val="00923C4A"/>
    <w:rsid w:val="00923DA5"/>
    <w:rsid w:val="00924255"/>
    <w:rsid w:val="00924640"/>
    <w:rsid w:val="00925765"/>
    <w:rsid w:val="009259F2"/>
    <w:rsid w:val="00927603"/>
    <w:rsid w:val="00927B73"/>
    <w:rsid w:val="00927E07"/>
    <w:rsid w:val="0093011E"/>
    <w:rsid w:val="009302A6"/>
    <w:rsid w:val="00930321"/>
    <w:rsid w:val="00930474"/>
    <w:rsid w:val="009304A6"/>
    <w:rsid w:val="009305C9"/>
    <w:rsid w:val="00930A38"/>
    <w:rsid w:val="00930BEB"/>
    <w:rsid w:val="00930F3C"/>
    <w:rsid w:val="0093300B"/>
    <w:rsid w:val="009344DE"/>
    <w:rsid w:val="00934990"/>
    <w:rsid w:val="00934A46"/>
    <w:rsid w:val="00934AA0"/>
    <w:rsid w:val="0093547B"/>
    <w:rsid w:val="00935916"/>
    <w:rsid w:val="00935E82"/>
    <w:rsid w:val="00935E96"/>
    <w:rsid w:val="009362F7"/>
    <w:rsid w:val="00936D43"/>
    <w:rsid w:val="009371E1"/>
    <w:rsid w:val="009372CB"/>
    <w:rsid w:val="009373E6"/>
    <w:rsid w:val="00937A74"/>
    <w:rsid w:val="00937DC1"/>
    <w:rsid w:val="00937DE2"/>
    <w:rsid w:val="00937EC3"/>
    <w:rsid w:val="009410BD"/>
    <w:rsid w:val="0094158D"/>
    <w:rsid w:val="009416B4"/>
    <w:rsid w:val="00941BE4"/>
    <w:rsid w:val="00941C4E"/>
    <w:rsid w:val="00941C55"/>
    <w:rsid w:val="00941CAE"/>
    <w:rsid w:val="00942333"/>
    <w:rsid w:val="0094258C"/>
    <w:rsid w:val="00942615"/>
    <w:rsid w:val="009430BD"/>
    <w:rsid w:val="00943A80"/>
    <w:rsid w:val="00943B88"/>
    <w:rsid w:val="00943C89"/>
    <w:rsid w:val="00943EAF"/>
    <w:rsid w:val="00943ED2"/>
    <w:rsid w:val="009444C2"/>
    <w:rsid w:val="0094450B"/>
    <w:rsid w:val="0094479B"/>
    <w:rsid w:val="0094483E"/>
    <w:rsid w:val="00944BA1"/>
    <w:rsid w:val="00944ED0"/>
    <w:rsid w:val="00946248"/>
    <w:rsid w:val="0094677F"/>
    <w:rsid w:val="009467B0"/>
    <w:rsid w:val="00946D52"/>
    <w:rsid w:val="00947011"/>
    <w:rsid w:val="00950095"/>
    <w:rsid w:val="0095032C"/>
    <w:rsid w:val="009507E4"/>
    <w:rsid w:val="00950950"/>
    <w:rsid w:val="0095195B"/>
    <w:rsid w:val="00952235"/>
    <w:rsid w:val="0095243E"/>
    <w:rsid w:val="00952464"/>
    <w:rsid w:val="009527CE"/>
    <w:rsid w:val="00952D38"/>
    <w:rsid w:val="00952F1F"/>
    <w:rsid w:val="009540E9"/>
    <w:rsid w:val="0095429A"/>
    <w:rsid w:val="00954C8B"/>
    <w:rsid w:val="0095524F"/>
    <w:rsid w:val="00955336"/>
    <w:rsid w:val="009555FE"/>
    <w:rsid w:val="00955906"/>
    <w:rsid w:val="009562F0"/>
    <w:rsid w:val="00956358"/>
    <w:rsid w:val="009567C2"/>
    <w:rsid w:val="00957AC0"/>
    <w:rsid w:val="00957BBE"/>
    <w:rsid w:val="009606D4"/>
    <w:rsid w:val="00960DC2"/>
    <w:rsid w:val="0096176B"/>
    <w:rsid w:val="0096190A"/>
    <w:rsid w:val="00961BF4"/>
    <w:rsid w:val="009621B8"/>
    <w:rsid w:val="009629BF"/>
    <w:rsid w:val="00962A98"/>
    <w:rsid w:val="00963DAC"/>
    <w:rsid w:val="009641C2"/>
    <w:rsid w:val="009645DB"/>
    <w:rsid w:val="00964654"/>
    <w:rsid w:val="009646B3"/>
    <w:rsid w:val="009653AE"/>
    <w:rsid w:val="00965873"/>
    <w:rsid w:val="009666E8"/>
    <w:rsid w:val="00966FF6"/>
    <w:rsid w:val="009671BF"/>
    <w:rsid w:val="009701CB"/>
    <w:rsid w:val="009702C4"/>
    <w:rsid w:val="009704AF"/>
    <w:rsid w:val="00970893"/>
    <w:rsid w:val="00970E0B"/>
    <w:rsid w:val="00970E54"/>
    <w:rsid w:val="00970F69"/>
    <w:rsid w:val="0097178B"/>
    <w:rsid w:val="0097228A"/>
    <w:rsid w:val="00972496"/>
    <w:rsid w:val="00972604"/>
    <w:rsid w:val="00973DE5"/>
    <w:rsid w:val="009752E8"/>
    <w:rsid w:val="00975678"/>
    <w:rsid w:val="009762B3"/>
    <w:rsid w:val="009764DA"/>
    <w:rsid w:val="0097651D"/>
    <w:rsid w:val="009766F6"/>
    <w:rsid w:val="0097685C"/>
    <w:rsid w:val="009803B0"/>
    <w:rsid w:val="00980834"/>
    <w:rsid w:val="00980C46"/>
    <w:rsid w:val="00981215"/>
    <w:rsid w:val="0098127B"/>
    <w:rsid w:val="00981AA1"/>
    <w:rsid w:val="00981BB5"/>
    <w:rsid w:val="00981DF7"/>
    <w:rsid w:val="00981F9A"/>
    <w:rsid w:val="009827BF"/>
    <w:rsid w:val="00982C3F"/>
    <w:rsid w:val="00982CC6"/>
    <w:rsid w:val="00982F44"/>
    <w:rsid w:val="009839BD"/>
    <w:rsid w:val="009841EE"/>
    <w:rsid w:val="00984CB1"/>
    <w:rsid w:val="009851D3"/>
    <w:rsid w:val="00985D47"/>
    <w:rsid w:val="009860E7"/>
    <w:rsid w:val="00986522"/>
    <w:rsid w:val="009869A1"/>
    <w:rsid w:val="00987019"/>
    <w:rsid w:val="009874A7"/>
    <w:rsid w:val="00987A19"/>
    <w:rsid w:val="00987DA6"/>
    <w:rsid w:val="00990214"/>
    <w:rsid w:val="009902F4"/>
    <w:rsid w:val="0099090C"/>
    <w:rsid w:val="00990B8A"/>
    <w:rsid w:val="00990D28"/>
    <w:rsid w:val="00991DC8"/>
    <w:rsid w:val="009920EF"/>
    <w:rsid w:val="00993407"/>
    <w:rsid w:val="00993B6D"/>
    <w:rsid w:val="00994067"/>
    <w:rsid w:val="00994E9B"/>
    <w:rsid w:val="009954DA"/>
    <w:rsid w:val="00995B32"/>
    <w:rsid w:val="00995EE6"/>
    <w:rsid w:val="00995EFA"/>
    <w:rsid w:val="009965E2"/>
    <w:rsid w:val="00996EB2"/>
    <w:rsid w:val="00997269"/>
    <w:rsid w:val="009978F2"/>
    <w:rsid w:val="009979E9"/>
    <w:rsid w:val="00997B7C"/>
    <w:rsid w:val="00997C7E"/>
    <w:rsid w:val="00997F6C"/>
    <w:rsid w:val="009A0037"/>
    <w:rsid w:val="009A0B9D"/>
    <w:rsid w:val="009A1117"/>
    <w:rsid w:val="009A11F3"/>
    <w:rsid w:val="009A15EF"/>
    <w:rsid w:val="009A1879"/>
    <w:rsid w:val="009A1927"/>
    <w:rsid w:val="009A1C5A"/>
    <w:rsid w:val="009A222F"/>
    <w:rsid w:val="009A22CA"/>
    <w:rsid w:val="009A3C81"/>
    <w:rsid w:val="009A4766"/>
    <w:rsid w:val="009A480E"/>
    <w:rsid w:val="009A4945"/>
    <w:rsid w:val="009A4BDE"/>
    <w:rsid w:val="009A4C47"/>
    <w:rsid w:val="009A5C5C"/>
    <w:rsid w:val="009A61A4"/>
    <w:rsid w:val="009A62E3"/>
    <w:rsid w:val="009A6729"/>
    <w:rsid w:val="009A6B6F"/>
    <w:rsid w:val="009A766C"/>
    <w:rsid w:val="009A772B"/>
    <w:rsid w:val="009A7A75"/>
    <w:rsid w:val="009B02A8"/>
    <w:rsid w:val="009B0AE8"/>
    <w:rsid w:val="009B1C8E"/>
    <w:rsid w:val="009B1D30"/>
    <w:rsid w:val="009B1F2B"/>
    <w:rsid w:val="009B226A"/>
    <w:rsid w:val="009B2326"/>
    <w:rsid w:val="009B302E"/>
    <w:rsid w:val="009B32B6"/>
    <w:rsid w:val="009B343E"/>
    <w:rsid w:val="009B3490"/>
    <w:rsid w:val="009B3659"/>
    <w:rsid w:val="009B4A79"/>
    <w:rsid w:val="009B4BAE"/>
    <w:rsid w:val="009B4C6B"/>
    <w:rsid w:val="009B4D1D"/>
    <w:rsid w:val="009B4EC8"/>
    <w:rsid w:val="009B50F6"/>
    <w:rsid w:val="009B5A7C"/>
    <w:rsid w:val="009B6BB8"/>
    <w:rsid w:val="009B6DEF"/>
    <w:rsid w:val="009B75D0"/>
    <w:rsid w:val="009B7B35"/>
    <w:rsid w:val="009B7FA7"/>
    <w:rsid w:val="009C0017"/>
    <w:rsid w:val="009C119C"/>
    <w:rsid w:val="009C124A"/>
    <w:rsid w:val="009C1362"/>
    <w:rsid w:val="009C2A5C"/>
    <w:rsid w:val="009C33C7"/>
    <w:rsid w:val="009C37B1"/>
    <w:rsid w:val="009C3848"/>
    <w:rsid w:val="009C3CC7"/>
    <w:rsid w:val="009C46DC"/>
    <w:rsid w:val="009C4851"/>
    <w:rsid w:val="009C515A"/>
    <w:rsid w:val="009C5204"/>
    <w:rsid w:val="009C5471"/>
    <w:rsid w:val="009C5933"/>
    <w:rsid w:val="009C5CFD"/>
    <w:rsid w:val="009C6473"/>
    <w:rsid w:val="009C6528"/>
    <w:rsid w:val="009C71D2"/>
    <w:rsid w:val="009C73A1"/>
    <w:rsid w:val="009C78CE"/>
    <w:rsid w:val="009D0B16"/>
    <w:rsid w:val="009D0D81"/>
    <w:rsid w:val="009D1510"/>
    <w:rsid w:val="009D15C0"/>
    <w:rsid w:val="009D19A7"/>
    <w:rsid w:val="009D31C6"/>
    <w:rsid w:val="009D3A80"/>
    <w:rsid w:val="009D4374"/>
    <w:rsid w:val="009D4607"/>
    <w:rsid w:val="009D4F53"/>
    <w:rsid w:val="009D55A8"/>
    <w:rsid w:val="009D5B5A"/>
    <w:rsid w:val="009D6707"/>
    <w:rsid w:val="009D6860"/>
    <w:rsid w:val="009D6A80"/>
    <w:rsid w:val="009D6C35"/>
    <w:rsid w:val="009D75CF"/>
    <w:rsid w:val="009D7838"/>
    <w:rsid w:val="009E0024"/>
    <w:rsid w:val="009E0530"/>
    <w:rsid w:val="009E088B"/>
    <w:rsid w:val="009E0FF3"/>
    <w:rsid w:val="009E1297"/>
    <w:rsid w:val="009E3B76"/>
    <w:rsid w:val="009E3C95"/>
    <w:rsid w:val="009E4107"/>
    <w:rsid w:val="009E424A"/>
    <w:rsid w:val="009E4B95"/>
    <w:rsid w:val="009E4DF6"/>
    <w:rsid w:val="009E5E3D"/>
    <w:rsid w:val="009E6772"/>
    <w:rsid w:val="009E6881"/>
    <w:rsid w:val="009E6B7D"/>
    <w:rsid w:val="009E7331"/>
    <w:rsid w:val="009E7939"/>
    <w:rsid w:val="009F1347"/>
    <w:rsid w:val="009F1735"/>
    <w:rsid w:val="009F1A96"/>
    <w:rsid w:val="009F1AE9"/>
    <w:rsid w:val="009F233A"/>
    <w:rsid w:val="009F2629"/>
    <w:rsid w:val="009F2CCC"/>
    <w:rsid w:val="009F36CD"/>
    <w:rsid w:val="009F3724"/>
    <w:rsid w:val="009F3A09"/>
    <w:rsid w:val="009F3BFE"/>
    <w:rsid w:val="009F3DE3"/>
    <w:rsid w:val="009F4BA1"/>
    <w:rsid w:val="009F4D54"/>
    <w:rsid w:val="009F5A21"/>
    <w:rsid w:val="009F5AEC"/>
    <w:rsid w:val="009F5C68"/>
    <w:rsid w:val="009F6E94"/>
    <w:rsid w:val="009F7429"/>
    <w:rsid w:val="009F7AB1"/>
    <w:rsid w:val="00A00163"/>
    <w:rsid w:val="00A001A4"/>
    <w:rsid w:val="00A001BA"/>
    <w:rsid w:val="00A003D8"/>
    <w:rsid w:val="00A00952"/>
    <w:rsid w:val="00A00F40"/>
    <w:rsid w:val="00A01251"/>
    <w:rsid w:val="00A01DAF"/>
    <w:rsid w:val="00A0204C"/>
    <w:rsid w:val="00A02101"/>
    <w:rsid w:val="00A02662"/>
    <w:rsid w:val="00A02764"/>
    <w:rsid w:val="00A0291E"/>
    <w:rsid w:val="00A02BF5"/>
    <w:rsid w:val="00A031C8"/>
    <w:rsid w:val="00A035AA"/>
    <w:rsid w:val="00A03643"/>
    <w:rsid w:val="00A0392A"/>
    <w:rsid w:val="00A04228"/>
    <w:rsid w:val="00A045B4"/>
    <w:rsid w:val="00A050B3"/>
    <w:rsid w:val="00A053BB"/>
    <w:rsid w:val="00A05AAF"/>
    <w:rsid w:val="00A05E22"/>
    <w:rsid w:val="00A0682D"/>
    <w:rsid w:val="00A07095"/>
    <w:rsid w:val="00A0731E"/>
    <w:rsid w:val="00A07F14"/>
    <w:rsid w:val="00A07FD6"/>
    <w:rsid w:val="00A07FD8"/>
    <w:rsid w:val="00A10D8B"/>
    <w:rsid w:val="00A11621"/>
    <w:rsid w:val="00A11CF1"/>
    <w:rsid w:val="00A11FF7"/>
    <w:rsid w:val="00A12432"/>
    <w:rsid w:val="00A128F4"/>
    <w:rsid w:val="00A12B6E"/>
    <w:rsid w:val="00A131AE"/>
    <w:rsid w:val="00A13B55"/>
    <w:rsid w:val="00A13CB1"/>
    <w:rsid w:val="00A14AB9"/>
    <w:rsid w:val="00A1563D"/>
    <w:rsid w:val="00A1570B"/>
    <w:rsid w:val="00A15763"/>
    <w:rsid w:val="00A1582C"/>
    <w:rsid w:val="00A16621"/>
    <w:rsid w:val="00A16703"/>
    <w:rsid w:val="00A16EAF"/>
    <w:rsid w:val="00A17097"/>
    <w:rsid w:val="00A20AA6"/>
    <w:rsid w:val="00A21398"/>
    <w:rsid w:val="00A217DE"/>
    <w:rsid w:val="00A21950"/>
    <w:rsid w:val="00A21953"/>
    <w:rsid w:val="00A22785"/>
    <w:rsid w:val="00A2331D"/>
    <w:rsid w:val="00A237CC"/>
    <w:rsid w:val="00A24099"/>
    <w:rsid w:val="00A241CB"/>
    <w:rsid w:val="00A24A7F"/>
    <w:rsid w:val="00A24E5E"/>
    <w:rsid w:val="00A2548A"/>
    <w:rsid w:val="00A2642E"/>
    <w:rsid w:val="00A264BE"/>
    <w:rsid w:val="00A26A8C"/>
    <w:rsid w:val="00A27AC0"/>
    <w:rsid w:val="00A30AFF"/>
    <w:rsid w:val="00A311B1"/>
    <w:rsid w:val="00A31206"/>
    <w:rsid w:val="00A31474"/>
    <w:rsid w:val="00A31592"/>
    <w:rsid w:val="00A317BB"/>
    <w:rsid w:val="00A31CEC"/>
    <w:rsid w:val="00A31FEF"/>
    <w:rsid w:val="00A323C1"/>
    <w:rsid w:val="00A3259E"/>
    <w:rsid w:val="00A32B9B"/>
    <w:rsid w:val="00A32BEC"/>
    <w:rsid w:val="00A3352F"/>
    <w:rsid w:val="00A33A5A"/>
    <w:rsid w:val="00A33B6D"/>
    <w:rsid w:val="00A341B5"/>
    <w:rsid w:val="00A34417"/>
    <w:rsid w:val="00A345CD"/>
    <w:rsid w:val="00A34970"/>
    <w:rsid w:val="00A3519E"/>
    <w:rsid w:val="00A35ADB"/>
    <w:rsid w:val="00A37354"/>
    <w:rsid w:val="00A37557"/>
    <w:rsid w:val="00A379B9"/>
    <w:rsid w:val="00A37B4A"/>
    <w:rsid w:val="00A40206"/>
    <w:rsid w:val="00A40507"/>
    <w:rsid w:val="00A40606"/>
    <w:rsid w:val="00A40A7F"/>
    <w:rsid w:val="00A413CB"/>
    <w:rsid w:val="00A41937"/>
    <w:rsid w:val="00A41AA3"/>
    <w:rsid w:val="00A4230F"/>
    <w:rsid w:val="00A42925"/>
    <w:rsid w:val="00A42DDB"/>
    <w:rsid w:val="00A43055"/>
    <w:rsid w:val="00A43AA9"/>
    <w:rsid w:val="00A44647"/>
    <w:rsid w:val="00A44FA4"/>
    <w:rsid w:val="00A45120"/>
    <w:rsid w:val="00A454A0"/>
    <w:rsid w:val="00A45B23"/>
    <w:rsid w:val="00A45C21"/>
    <w:rsid w:val="00A45CE3"/>
    <w:rsid w:val="00A46BB0"/>
    <w:rsid w:val="00A46C56"/>
    <w:rsid w:val="00A46FA0"/>
    <w:rsid w:val="00A47B89"/>
    <w:rsid w:val="00A509EC"/>
    <w:rsid w:val="00A5136E"/>
    <w:rsid w:val="00A5140B"/>
    <w:rsid w:val="00A514BB"/>
    <w:rsid w:val="00A51BAD"/>
    <w:rsid w:val="00A52208"/>
    <w:rsid w:val="00A52525"/>
    <w:rsid w:val="00A527BB"/>
    <w:rsid w:val="00A535E2"/>
    <w:rsid w:val="00A5411F"/>
    <w:rsid w:val="00A548FA"/>
    <w:rsid w:val="00A54954"/>
    <w:rsid w:val="00A54A83"/>
    <w:rsid w:val="00A54B85"/>
    <w:rsid w:val="00A54BAC"/>
    <w:rsid w:val="00A54BFE"/>
    <w:rsid w:val="00A55C1D"/>
    <w:rsid w:val="00A55C64"/>
    <w:rsid w:val="00A55F66"/>
    <w:rsid w:val="00A5686F"/>
    <w:rsid w:val="00A56A19"/>
    <w:rsid w:val="00A56A43"/>
    <w:rsid w:val="00A57156"/>
    <w:rsid w:val="00A5719D"/>
    <w:rsid w:val="00A57219"/>
    <w:rsid w:val="00A5772A"/>
    <w:rsid w:val="00A57755"/>
    <w:rsid w:val="00A578B4"/>
    <w:rsid w:val="00A60002"/>
    <w:rsid w:val="00A6020F"/>
    <w:rsid w:val="00A603F8"/>
    <w:rsid w:val="00A60570"/>
    <w:rsid w:val="00A606B9"/>
    <w:rsid w:val="00A611C5"/>
    <w:rsid w:val="00A61434"/>
    <w:rsid w:val="00A61446"/>
    <w:rsid w:val="00A619DE"/>
    <w:rsid w:val="00A621A0"/>
    <w:rsid w:val="00A622B7"/>
    <w:rsid w:val="00A62341"/>
    <w:rsid w:val="00A6287E"/>
    <w:rsid w:val="00A62A2E"/>
    <w:rsid w:val="00A62B73"/>
    <w:rsid w:val="00A62C5A"/>
    <w:rsid w:val="00A640C9"/>
    <w:rsid w:val="00A6481A"/>
    <w:rsid w:val="00A65847"/>
    <w:rsid w:val="00A65979"/>
    <w:rsid w:val="00A66145"/>
    <w:rsid w:val="00A661C5"/>
    <w:rsid w:val="00A6666A"/>
    <w:rsid w:val="00A66692"/>
    <w:rsid w:val="00A66CA6"/>
    <w:rsid w:val="00A66EF1"/>
    <w:rsid w:val="00A678C4"/>
    <w:rsid w:val="00A67BC8"/>
    <w:rsid w:val="00A70034"/>
    <w:rsid w:val="00A7008B"/>
    <w:rsid w:val="00A7019C"/>
    <w:rsid w:val="00A7028D"/>
    <w:rsid w:val="00A70DDC"/>
    <w:rsid w:val="00A7108C"/>
    <w:rsid w:val="00A719C0"/>
    <w:rsid w:val="00A71FF4"/>
    <w:rsid w:val="00A72369"/>
    <w:rsid w:val="00A726F8"/>
    <w:rsid w:val="00A727E1"/>
    <w:rsid w:val="00A72E84"/>
    <w:rsid w:val="00A73499"/>
    <w:rsid w:val="00A7354A"/>
    <w:rsid w:val="00A73855"/>
    <w:rsid w:val="00A739B8"/>
    <w:rsid w:val="00A73A99"/>
    <w:rsid w:val="00A73CD7"/>
    <w:rsid w:val="00A7430B"/>
    <w:rsid w:val="00A74BF2"/>
    <w:rsid w:val="00A74C3B"/>
    <w:rsid w:val="00A74D9B"/>
    <w:rsid w:val="00A75D8C"/>
    <w:rsid w:val="00A769F2"/>
    <w:rsid w:val="00A76A8C"/>
    <w:rsid w:val="00A76CC8"/>
    <w:rsid w:val="00A77C99"/>
    <w:rsid w:val="00A77D84"/>
    <w:rsid w:val="00A800BE"/>
    <w:rsid w:val="00A805C0"/>
    <w:rsid w:val="00A81A21"/>
    <w:rsid w:val="00A82AE3"/>
    <w:rsid w:val="00A82CE0"/>
    <w:rsid w:val="00A82F9D"/>
    <w:rsid w:val="00A830DC"/>
    <w:rsid w:val="00A837C8"/>
    <w:rsid w:val="00A83C82"/>
    <w:rsid w:val="00A849B5"/>
    <w:rsid w:val="00A84D49"/>
    <w:rsid w:val="00A85C8D"/>
    <w:rsid w:val="00A85E57"/>
    <w:rsid w:val="00A8606E"/>
    <w:rsid w:val="00A86878"/>
    <w:rsid w:val="00A875DF"/>
    <w:rsid w:val="00A87AD1"/>
    <w:rsid w:val="00A90076"/>
    <w:rsid w:val="00A903F0"/>
    <w:rsid w:val="00A90BB4"/>
    <w:rsid w:val="00A90DF1"/>
    <w:rsid w:val="00A9136E"/>
    <w:rsid w:val="00A91382"/>
    <w:rsid w:val="00A93B34"/>
    <w:rsid w:val="00A93BFC"/>
    <w:rsid w:val="00A93CBD"/>
    <w:rsid w:val="00A93FA9"/>
    <w:rsid w:val="00A948D8"/>
    <w:rsid w:val="00A952DA"/>
    <w:rsid w:val="00A95627"/>
    <w:rsid w:val="00A957DD"/>
    <w:rsid w:val="00A95941"/>
    <w:rsid w:val="00A961FC"/>
    <w:rsid w:val="00A9621D"/>
    <w:rsid w:val="00A964F4"/>
    <w:rsid w:val="00A96646"/>
    <w:rsid w:val="00A969B0"/>
    <w:rsid w:val="00A96CBC"/>
    <w:rsid w:val="00A96CC8"/>
    <w:rsid w:val="00A973E9"/>
    <w:rsid w:val="00A97F48"/>
    <w:rsid w:val="00AA04CD"/>
    <w:rsid w:val="00AA0823"/>
    <w:rsid w:val="00AA0BFE"/>
    <w:rsid w:val="00AA0D96"/>
    <w:rsid w:val="00AA1427"/>
    <w:rsid w:val="00AA18A7"/>
    <w:rsid w:val="00AA1D76"/>
    <w:rsid w:val="00AA1F2C"/>
    <w:rsid w:val="00AA2993"/>
    <w:rsid w:val="00AA3252"/>
    <w:rsid w:val="00AA33DC"/>
    <w:rsid w:val="00AA34A4"/>
    <w:rsid w:val="00AA3C76"/>
    <w:rsid w:val="00AA4699"/>
    <w:rsid w:val="00AA5616"/>
    <w:rsid w:val="00AA64E4"/>
    <w:rsid w:val="00AA7763"/>
    <w:rsid w:val="00AA7F21"/>
    <w:rsid w:val="00AB001F"/>
    <w:rsid w:val="00AB05EA"/>
    <w:rsid w:val="00AB09BC"/>
    <w:rsid w:val="00AB0C8E"/>
    <w:rsid w:val="00AB0CE4"/>
    <w:rsid w:val="00AB154E"/>
    <w:rsid w:val="00AB1CB7"/>
    <w:rsid w:val="00AB23CB"/>
    <w:rsid w:val="00AB2B43"/>
    <w:rsid w:val="00AB3116"/>
    <w:rsid w:val="00AB4386"/>
    <w:rsid w:val="00AB4CF9"/>
    <w:rsid w:val="00AB51B7"/>
    <w:rsid w:val="00AB592C"/>
    <w:rsid w:val="00AB5B4D"/>
    <w:rsid w:val="00AB5B95"/>
    <w:rsid w:val="00AB5C68"/>
    <w:rsid w:val="00AB6196"/>
    <w:rsid w:val="00AB70C2"/>
    <w:rsid w:val="00AB7E01"/>
    <w:rsid w:val="00AC1F1C"/>
    <w:rsid w:val="00AC1F64"/>
    <w:rsid w:val="00AC22DE"/>
    <w:rsid w:val="00AC26D5"/>
    <w:rsid w:val="00AC2C74"/>
    <w:rsid w:val="00AC2C84"/>
    <w:rsid w:val="00AC3F4B"/>
    <w:rsid w:val="00AC40B9"/>
    <w:rsid w:val="00AC44A4"/>
    <w:rsid w:val="00AC49C1"/>
    <w:rsid w:val="00AC53AB"/>
    <w:rsid w:val="00AC5502"/>
    <w:rsid w:val="00AC67CB"/>
    <w:rsid w:val="00AC6FBD"/>
    <w:rsid w:val="00AC72CC"/>
    <w:rsid w:val="00AC7824"/>
    <w:rsid w:val="00AC78EE"/>
    <w:rsid w:val="00AC7E3E"/>
    <w:rsid w:val="00AC7E45"/>
    <w:rsid w:val="00AD01C6"/>
    <w:rsid w:val="00AD0449"/>
    <w:rsid w:val="00AD07AE"/>
    <w:rsid w:val="00AD0B93"/>
    <w:rsid w:val="00AD0BB9"/>
    <w:rsid w:val="00AD0CCB"/>
    <w:rsid w:val="00AD0F54"/>
    <w:rsid w:val="00AD1849"/>
    <w:rsid w:val="00AD1B65"/>
    <w:rsid w:val="00AD2A1C"/>
    <w:rsid w:val="00AD2A6D"/>
    <w:rsid w:val="00AD2B4D"/>
    <w:rsid w:val="00AD2EDE"/>
    <w:rsid w:val="00AD3DF4"/>
    <w:rsid w:val="00AD4BB6"/>
    <w:rsid w:val="00AD4D9F"/>
    <w:rsid w:val="00AD5024"/>
    <w:rsid w:val="00AD57F6"/>
    <w:rsid w:val="00AD5A4B"/>
    <w:rsid w:val="00AD5C05"/>
    <w:rsid w:val="00AD6084"/>
    <w:rsid w:val="00AD6669"/>
    <w:rsid w:val="00AD72FB"/>
    <w:rsid w:val="00AD768E"/>
    <w:rsid w:val="00AD7BE4"/>
    <w:rsid w:val="00AD7E71"/>
    <w:rsid w:val="00AD7FF6"/>
    <w:rsid w:val="00AE04E5"/>
    <w:rsid w:val="00AE0D79"/>
    <w:rsid w:val="00AE10FF"/>
    <w:rsid w:val="00AE1C71"/>
    <w:rsid w:val="00AE2E9A"/>
    <w:rsid w:val="00AE2ED8"/>
    <w:rsid w:val="00AE386F"/>
    <w:rsid w:val="00AE3B06"/>
    <w:rsid w:val="00AE3C3D"/>
    <w:rsid w:val="00AE471C"/>
    <w:rsid w:val="00AE5167"/>
    <w:rsid w:val="00AE549A"/>
    <w:rsid w:val="00AE57D7"/>
    <w:rsid w:val="00AE5FC9"/>
    <w:rsid w:val="00AE64C0"/>
    <w:rsid w:val="00AE662E"/>
    <w:rsid w:val="00AE6AA2"/>
    <w:rsid w:val="00AE6D96"/>
    <w:rsid w:val="00AE6F50"/>
    <w:rsid w:val="00AE7356"/>
    <w:rsid w:val="00AF0457"/>
    <w:rsid w:val="00AF0A5E"/>
    <w:rsid w:val="00AF0DEE"/>
    <w:rsid w:val="00AF15F5"/>
    <w:rsid w:val="00AF1CB0"/>
    <w:rsid w:val="00AF25CF"/>
    <w:rsid w:val="00AF26C7"/>
    <w:rsid w:val="00AF291A"/>
    <w:rsid w:val="00AF3708"/>
    <w:rsid w:val="00AF3784"/>
    <w:rsid w:val="00AF3A44"/>
    <w:rsid w:val="00AF3E6A"/>
    <w:rsid w:val="00AF3FA1"/>
    <w:rsid w:val="00AF4803"/>
    <w:rsid w:val="00AF4ADE"/>
    <w:rsid w:val="00AF4B69"/>
    <w:rsid w:val="00AF4FC9"/>
    <w:rsid w:val="00AF6033"/>
    <w:rsid w:val="00AF67C4"/>
    <w:rsid w:val="00AF6D7F"/>
    <w:rsid w:val="00AF7A24"/>
    <w:rsid w:val="00B00354"/>
    <w:rsid w:val="00B00A89"/>
    <w:rsid w:val="00B013C2"/>
    <w:rsid w:val="00B014D8"/>
    <w:rsid w:val="00B016FE"/>
    <w:rsid w:val="00B0171A"/>
    <w:rsid w:val="00B01C56"/>
    <w:rsid w:val="00B021A1"/>
    <w:rsid w:val="00B025A7"/>
    <w:rsid w:val="00B025D1"/>
    <w:rsid w:val="00B026E3"/>
    <w:rsid w:val="00B02C51"/>
    <w:rsid w:val="00B03886"/>
    <w:rsid w:val="00B045AE"/>
    <w:rsid w:val="00B04835"/>
    <w:rsid w:val="00B04B16"/>
    <w:rsid w:val="00B04D8C"/>
    <w:rsid w:val="00B05371"/>
    <w:rsid w:val="00B05D03"/>
    <w:rsid w:val="00B063BE"/>
    <w:rsid w:val="00B06449"/>
    <w:rsid w:val="00B06AE8"/>
    <w:rsid w:val="00B06ECE"/>
    <w:rsid w:val="00B0707D"/>
    <w:rsid w:val="00B07656"/>
    <w:rsid w:val="00B07C4B"/>
    <w:rsid w:val="00B07E40"/>
    <w:rsid w:val="00B10347"/>
    <w:rsid w:val="00B10A78"/>
    <w:rsid w:val="00B11390"/>
    <w:rsid w:val="00B12248"/>
    <w:rsid w:val="00B1232B"/>
    <w:rsid w:val="00B126AA"/>
    <w:rsid w:val="00B128D5"/>
    <w:rsid w:val="00B137B5"/>
    <w:rsid w:val="00B13D30"/>
    <w:rsid w:val="00B13F41"/>
    <w:rsid w:val="00B148D8"/>
    <w:rsid w:val="00B14A70"/>
    <w:rsid w:val="00B161C4"/>
    <w:rsid w:val="00B17003"/>
    <w:rsid w:val="00B17344"/>
    <w:rsid w:val="00B17819"/>
    <w:rsid w:val="00B200E3"/>
    <w:rsid w:val="00B2048B"/>
    <w:rsid w:val="00B204EE"/>
    <w:rsid w:val="00B207E7"/>
    <w:rsid w:val="00B228F8"/>
    <w:rsid w:val="00B23002"/>
    <w:rsid w:val="00B2477F"/>
    <w:rsid w:val="00B247E8"/>
    <w:rsid w:val="00B24B23"/>
    <w:rsid w:val="00B25913"/>
    <w:rsid w:val="00B25E2C"/>
    <w:rsid w:val="00B25FE1"/>
    <w:rsid w:val="00B260DA"/>
    <w:rsid w:val="00B261B0"/>
    <w:rsid w:val="00B2673C"/>
    <w:rsid w:val="00B26C78"/>
    <w:rsid w:val="00B26EA2"/>
    <w:rsid w:val="00B27311"/>
    <w:rsid w:val="00B2791C"/>
    <w:rsid w:val="00B27A66"/>
    <w:rsid w:val="00B30A41"/>
    <w:rsid w:val="00B30B06"/>
    <w:rsid w:val="00B30C9E"/>
    <w:rsid w:val="00B30DAF"/>
    <w:rsid w:val="00B313BC"/>
    <w:rsid w:val="00B3150A"/>
    <w:rsid w:val="00B31D27"/>
    <w:rsid w:val="00B31E40"/>
    <w:rsid w:val="00B32444"/>
    <w:rsid w:val="00B327BC"/>
    <w:rsid w:val="00B327D4"/>
    <w:rsid w:val="00B32F2B"/>
    <w:rsid w:val="00B332E1"/>
    <w:rsid w:val="00B33537"/>
    <w:rsid w:val="00B34030"/>
    <w:rsid w:val="00B353CC"/>
    <w:rsid w:val="00B357E2"/>
    <w:rsid w:val="00B368DB"/>
    <w:rsid w:val="00B37482"/>
    <w:rsid w:val="00B37824"/>
    <w:rsid w:val="00B37983"/>
    <w:rsid w:val="00B37B65"/>
    <w:rsid w:val="00B37DE4"/>
    <w:rsid w:val="00B412F3"/>
    <w:rsid w:val="00B41A91"/>
    <w:rsid w:val="00B41C0F"/>
    <w:rsid w:val="00B4305C"/>
    <w:rsid w:val="00B43835"/>
    <w:rsid w:val="00B45007"/>
    <w:rsid w:val="00B45D1B"/>
    <w:rsid w:val="00B45FEE"/>
    <w:rsid w:val="00B46721"/>
    <w:rsid w:val="00B46E01"/>
    <w:rsid w:val="00B4733B"/>
    <w:rsid w:val="00B4787D"/>
    <w:rsid w:val="00B47B66"/>
    <w:rsid w:val="00B47FC2"/>
    <w:rsid w:val="00B5046F"/>
    <w:rsid w:val="00B5094D"/>
    <w:rsid w:val="00B519C5"/>
    <w:rsid w:val="00B51A56"/>
    <w:rsid w:val="00B52F6B"/>
    <w:rsid w:val="00B53C8B"/>
    <w:rsid w:val="00B53E1D"/>
    <w:rsid w:val="00B548E1"/>
    <w:rsid w:val="00B5506D"/>
    <w:rsid w:val="00B55231"/>
    <w:rsid w:val="00B56D07"/>
    <w:rsid w:val="00B56EE2"/>
    <w:rsid w:val="00B57142"/>
    <w:rsid w:val="00B5751D"/>
    <w:rsid w:val="00B575C7"/>
    <w:rsid w:val="00B57C69"/>
    <w:rsid w:val="00B57D93"/>
    <w:rsid w:val="00B57E89"/>
    <w:rsid w:val="00B57FBB"/>
    <w:rsid w:val="00B600F8"/>
    <w:rsid w:val="00B60116"/>
    <w:rsid w:val="00B60CDA"/>
    <w:rsid w:val="00B61659"/>
    <w:rsid w:val="00B61B65"/>
    <w:rsid w:val="00B61C59"/>
    <w:rsid w:val="00B61DBF"/>
    <w:rsid w:val="00B61FAC"/>
    <w:rsid w:val="00B6287C"/>
    <w:rsid w:val="00B62926"/>
    <w:rsid w:val="00B633F1"/>
    <w:rsid w:val="00B63AA3"/>
    <w:rsid w:val="00B63C3E"/>
    <w:rsid w:val="00B63CCC"/>
    <w:rsid w:val="00B63ED1"/>
    <w:rsid w:val="00B641F9"/>
    <w:rsid w:val="00B6457D"/>
    <w:rsid w:val="00B64A06"/>
    <w:rsid w:val="00B64B54"/>
    <w:rsid w:val="00B65026"/>
    <w:rsid w:val="00B65417"/>
    <w:rsid w:val="00B657E2"/>
    <w:rsid w:val="00B6599D"/>
    <w:rsid w:val="00B66CEA"/>
    <w:rsid w:val="00B66EC4"/>
    <w:rsid w:val="00B67443"/>
    <w:rsid w:val="00B67C76"/>
    <w:rsid w:val="00B67DAE"/>
    <w:rsid w:val="00B704CE"/>
    <w:rsid w:val="00B7065C"/>
    <w:rsid w:val="00B70B15"/>
    <w:rsid w:val="00B70B1E"/>
    <w:rsid w:val="00B716C9"/>
    <w:rsid w:val="00B71D37"/>
    <w:rsid w:val="00B72395"/>
    <w:rsid w:val="00B72572"/>
    <w:rsid w:val="00B72A28"/>
    <w:rsid w:val="00B7383D"/>
    <w:rsid w:val="00B73F69"/>
    <w:rsid w:val="00B7416A"/>
    <w:rsid w:val="00B745DC"/>
    <w:rsid w:val="00B74DA4"/>
    <w:rsid w:val="00B74EAA"/>
    <w:rsid w:val="00B75A20"/>
    <w:rsid w:val="00B7619F"/>
    <w:rsid w:val="00B766D4"/>
    <w:rsid w:val="00B768CA"/>
    <w:rsid w:val="00B77945"/>
    <w:rsid w:val="00B800C3"/>
    <w:rsid w:val="00B803B6"/>
    <w:rsid w:val="00B80886"/>
    <w:rsid w:val="00B80D54"/>
    <w:rsid w:val="00B80D63"/>
    <w:rsid w:val="00B810B3"/>
    <w:rsid w:val="00B81275"/>
    <w:rsid w:val="00B8149A"/>
    <w:rsid w:val="00B814E0"/>
    <w:rsid w:val="00B82170"/>
    <w:rsid w:val="00B83541"/>
    <w:rsid w:val="00B838F5"/>
    <w:rsid w:val="00B83DA4"/>
    <w:rsid w:val="00B84166"/>
    <w:rsid w:val="00B84889"/>
    <w:rsid w:val="00B84D51"/>
    <w:rsid w:val="00B84E02"/>
    <w:rsid w:val="00B8586F"/>
    <w:rsid w:val="00B858C6"/>
    <w:rsid w:val="00B85FD5"/>
    <w:rsid w:val="00B861FC"/>
    <w:rsid w:val="00B871D7"/>
    <w:rsid w:val="00B87423"/>
    <w:rsid w:val="00B87C7A"/>
    <w:rsid w:val="00B90412"/>
    <w:rsid w:val="00B9108F"/>
    <w:rsid w:val="00B91573"/>
    <w:rsid w:val="00B91B73"/>
    <w:rsid w:val="00B924B6"/>
    <w:rsid w:val="00B925BB"/>
    <w:rsid w:val="00B92DDF"/>
    <w:rsid w:val="00B92DEB"/>
    <w:rsid w:val="00B931F7"/>
    <w:rsid w:val="00B936C7"/>
    <w:rsid w:val="00B937E9"/>
    <w:rsid w:val="00B9443D"/>
    <w:rsid w:val="00B95703"/>
    <w:rsid w:val="00B95F17"/>
    <w:rsid w:val="00B9618B"/>
    <w:rsid w:val="00B96344"/>
    <w:rsid w:val="00B96357"/>
    <w:rsid w:val="00B9655B"/>
    <w:rsid w:val="00B96562"/>
    <w:rsid w:val="00B9658E"/>
    <w:rsid w:val="00B96F6C"/>
    <w:rsid w:val="00B9727E"/>
    <w:rsid w:val="00B973B5"/>
    <w:rsid w:val="00B9746E"/>
    <w:rsid w:val="00B975DA"/>
    <w:rsid w:val="00B97858"/>
    <w:rsid w:val="00BA0185"/>
    <w:rsid w:val="00BA0C88"/>
    <w:rsid w:val="00BA0F89"/>
    <w:rsid w:val="00BA11A6"/>
    <w:rsid w:val="00BA1916"/>
    <w:rsid w:val="00BA1CA4"/>
    <w:rsid w:val="00BA258A"/>
    <w:rsid w:val="00BA354B"/>
    <w:rsid w:val="00BA36A7"/>
    <w:rsid w:val="00BA37B3"/>
    <w:rsid w:val="00BA3E54"/>
    <w:rsid w:val="00BA4973"/>
    <w:rsid w:val="00BA5D7F"/>
    <w:rsid w:val="00BA6BC2"/>
    <w:rsid w:val="00BA7358"/>
    <w:rsid w:val="00BA74F2"/>
    <w:rsid w:val="00BA7C7F"/>
    <w:rsid w:val="00BB0753"/>
    <w:rsid w:val="00BB07DB"/>
    <w:rsid w:val="00BB111C"/>
    <w:rsid w:val="00BB15BF"/>
    <w:rsid w:val="00BB19A6"/>
    <w:rsid w:val="00BB19A7"/>
    <w:rsid w:val="00BB1A61"/>
    <w:rsid w:val="00BB2C21"/>
    <w:rsid w:val="00BB3B2B"/>
    <w:rsid w:val="00BB457E"/>
    <w:rsid w:val="00BB4BCF"/>
    <w:rsid w:val="00BB4CB1"/>
    <w:rsid w:val="00BB4CD2"/>
    <w:rsid w:val="00BB5C7A"/>
    <w:rsid w:val="00BB5E1E"/>
    <w:rsid w:val="00BB6682"/>
    <w:rsid w:val="00BB6873"/>
    <w:rsid w:val="00BB6C3E"/>
    <w:rsid w:val="00BB6CC7"/>
    <w:rsid w:val="00BB7E51"/>
    <w:rsid w:val="00BB7FF7"/>
    <w:rsid w:val="00BC057A"/>
    <w:rsid w:val="00BC1271"/>
    <w:rsid w:val="00BC1274"/>
    <w:rsid w:val="00BC1DA7"/>
    <w:rsid w:val="00BC1ED9"/>
    <w:rsid w:val="00BC21EE"/>
    <w:rsid w:val="00BC2420"/>
    <w:rsid w:val="00BC2854"/>
    <w:rsid w:val="00BC2D0C"/>
    <w:rsid w:val="00BC3538"/>
    <w:rsid w:val="00BC3898"/>
    <w:rsid w:val="00BC3B90"/>
    <w:rsid w:val="00BC3E4B"/>
    <w:rsid w:val="00BC4C65"/>
    <w:rsid w:val="00BC4F7A"/>
    <w:rsid w:val="00BC4FD5"/>
    <w:rsid w:val="00BC5583"/>
    <w:rsid w:val="00BC5E79"/>
    <w:rsid w:val="00BC5F1F"/>
    <w:rsid w:val="00BC6415"/>
    <w:rsid w:val="00BC6428"/>
    <w:rsid w:val="00BC647F"/>
    <w:rsid w:val="00BC6C73"/>
    <w:rsid w:val="00BC7925"/>
    <w:rsid w:val="00BC7E42"/>
    <w:rsid w:val="00BD0585"/>
    <w:rsid w:val="00BD0D4D"/>
    <w:rsid w:val="00BD12D4"/>
    <w:rsid w:val="00BD1ECF"/>
    <w:rsid w:val="00BD2E55"/>
    <w:rsid w:val="00BD3F40"/>
    <w:rsid w:val="00BD46A0"/>
    <w:rsid w:val="00BD5B89"/>
    <w:rsid w:val="00BD6214"/>
    <w:rsid w:val="00BD626F"/>
    <w:rsid w:val="00BD62D9"/>
    <w:rsid w:val="00BD635C"/>
    <w:rsid w:val="00BD68F4"/>
    <w:rsid w:val="00BD6A98"/>
    <w:rsid w:val="00BD6EC5"/>
    <w:rsid w:val="00BD6FEF"/>
    <w:rsid w:val="00BD72B6"/>
    <w:rsid w:val="00BD7804"/>
    <w:rsid w:val="00BD7C09"/>
    <w:rsid w:val="00BE031A"/>
    <w:rsid w:val="00BE1B1F"/>
    <w:rsid w:val="00BE1D44"/>
    <w:rsid w:val="00BE1E8C"/>
    <w:rsid w:val="00BE2571"/>
    <w:rsid w:val="00BE2816"/>
    <w:rsid w:val="00BE2D7A"/>
    <w:rsid w:val="00BE3C59"/>
    <w:rsid w:val="00BE4BE8"/>
    <w:rsid w:val="00BE5424"/>
    <w:rsid w:val="00BE614A"/>
    <w:rsid w:val="00BE65A4"/>
    <w:rsid w:val="00BE71A5"/>
    <w:rsid w:val="00BE76CA"/>
    <w:rsid w:val="00BE79BA"/>
    <w:rsid w:val="00BE7E67"/>
    <w:rsid w:val="00BF00E1"/>
    <w:rsid w:val="00BF0506"/>
    <w:rsid w:val="00BF1244"/>
    <w:rsid w:val="00BF1595"/>
    <w:rsid w:val="00BF198D"/>
    <w:rsid w:val="00BF1A79"/>
    <w:rsid w:val="00BF1E89"/>
    <w:rsid w:val="00BF3BD1"/>
    <w:rsid w:val="00BF4722"/>
    <w:rsid w:val="00BF5038"/>
    <w:rsid w:val="00BF5663"/>
    <w:rsid w:val="00BF59E1"/>
    <w:rsid w:val="00BF5B23"/>
    <w:rsid w:val="00BF5E3B"/>
    <w:rsid w:val="00BF6C85"/>
    <w:rsid w:val="00BF6F8F"/>
    <w:rsid w:val="00BF7913"/>
    <w:rsid w:val="00C0005E"/>
    <w:rsid w:val="00C00805"/>
    <w:rsid w:val="00C009A5"/>
    <w:rsid w:val="00C00D32"/>
    <w:rsid w:val="00C01683"/>
    <w:rsid w:val="00C01691"/>
    <w:rsid w:val="00C01E5A"/>
    <w:rsid w:val="00C01F2B"/>
    <w:rsid w:val="00C02939"/>
    <w:rsid w:val="00C02B99"/>
    <w:rsid w:val="00C02BD4"/>
    <w:rsid w:val="00C02CEC"/>
    <w:rsid w:val="00C0306E"/>
    <w:rsid w:val="00C03C91"/>
    <w:rsid w:val="00C045B0"/>
    <w:rsid w:val="00C054F8"/>
    <w:rsid w:val="00C05750"/>
    <w:rsid w:val="00C0593F"/>
    <w:rsid w:val="00C10743"/>
    <w:rsid w:val="00C10A49"/>
    <w:rsid w:val="00C10A59"/>
    <w:rsid w:val="00C1126D"/>
    <w:rsid w:val="00C11420"/>
    <w:rsid w:val="00C11896"/>
    <w:rsid w:val="00C11F77"/>
    <w:rsid w:val="00C120B9"/>
    <w:rsid w:val="00C127FF"/>
    <w:rsid w:val="00C12B60"/>
    <w:rsid w:val="00C12C4E"/>
    <w:rsid w:val="00C13743"/>
    <w:rsid w:val="00C13810"/>
    <w:rsid w:val="00C14B72"/>
    <w:rsid w:val="00C14C88"/>
    <w:rsid w:val="00C15509"/>
    <w:rsid w:val="00C156E7"/>
    <w:rsid w:val="00C160ED"/>
    <w:rsid w:val="00C162F3"/>
    <w:rsid w:val="00C164FE"/>
    <w:rsid w:val="00C16C74"/>
    <w:rsid w:val="00C1705C"/>
    <w:rsid w:val="00C17D1E"/>
    <w:rsid w:val="00C17F17"/>
    <w:rsid w:val="00C20D50"/>
    <w:rsid w:val="00C21674"/>
    <w:rsid w:val="00C21891"/>
    <w:rsid w:val="00C232FF"/>
    <w:rsid w:val="00C23613"/>
    <w:rsid w:val="00C23A1D"/>
    <w:rsid w:val="00C23B2D"/>
    <w:rsid w:val="00C2499D"/>
    <w:rsid w:val="00C24EA3"/>
    <w:rsid w:val="00C24FA2"/>
    <w:rsid w:val="00C255BC"/>
    <w:rsid w:val="00C26095"/>
    <w:rsid w:val="00C26CB9"/>
    <w:rsid w:val="00C2755C"/>
    <w:rsid w:val="00C3092D"/>
    <w:rsid w:val="00C309BD"/>
    <w:rsid w:val="00C31328"/>
    <w:rsid w:val="00C31C60"/>
    <w:rsid w:val="00C31E6D"/>
    <w:rsid w:val="00C31F1B"/>
    <w:rsid w:val="00C328BD"/>
    <w:rsid w:val="00C3290C"/>
    <w:rsid w:val="00C332B0"/>
    <w:rsid w:val="00C338DC"/>
    <w:rsid w:val="00C33C89"/>
    <w:rsid w:val="00C33D66"/>
    <w:rsid w:val="00C33F39"/>
    <w:rsid w:val="00C34AAA"/>
    <w:rsid w:val="00C34B6C"/>
    <w:rsid w:val="00C350C8"/>
    <w:rsid w:val="00C3580E"/>
    <w:rsid w:val="00C35896"/>
    <w:rsid w:val="00C36627"/>
    <w:rsid w:val="00C3666F"/>
    <w:rsid w:val="00C36E6E"/>
    <w:rsid w:val="00C373FB"/>
    <w:rsid w:val="00C379DD"/>
    <w:rsid w:val="00C37BE8"/>
    <w:rsid w:val="00C40832"/>
    <w:rsid w:val="00C408E5"/>
    <w:rsid w:val="00C40BE0"/>
    <w:rsid w:val="00C40DD6"/>
    <w:rsid w:val="00C41255"/>
    <w:rsid w:val="00C416A8"/>
    <w:rsid w:val="00C41A99"/>
    <w:rsid w:val="00C41E70"/>
    <w:rsid w:val="00C42014"/>
    <w:rsid w:val="00C4238D"/>
    <w:rsid w:val="00C423B4"/>
    <w:rsid w:val="00C4242B"/>
    <w:rsid w:val="00C42774"/>
    <w:rsid w:val="00C42E02"/>
    <w:rsid w:val="00C432B5"/>
    <w:rsid w:val="00C43C65"/>
    <w:rsid w:val="00C43F69"/>
    <w:rsid w:val="00C442E6"/>
    <w:rsid w:val="00C44806"/>
    <w:rsid w:val="00C44A20"/>
    <w:rsid w:val="00C44D9E"/>
    <w:rsid w:val="00C453A2"/>
    <w:rsid w:val="00C453AB"/>
    <w:rsid w:val="00C453DB"/>
    <w:rsid w:val="00C45DF9"/>
    <w:rsid w:val="00C46206"/>
    <w:rsid w:val="00C46246"/>
    <w:rsid w:val="00C4665D"/>
    <w:rsid w:val="00C467B4"/>
    <w:rsid w:val="00C46C4F"/>
    <w:rsid w:val="00C46C67"/>
    <w:rsid w:val="00C47609"/>
    <w:rsid w:val="00C476BC"/>
    <w:rsid w:val="00C47E26"/>
    <w:rsid w:val="00C47FF7"/>
    <w:rsid w:val="00C50276"/>
    <w:rsid w:val="00C509DD"/>
    <w:rsid w:val="00C513DB"/>
    <w:rsid w:val="00C51464"/>
    <w:rsid w:val="00C5180A"/>
    <w:rsid w:val="00C52434"/>
    <w:rsid w:val="00C527B1"/>
    <w:rsid w:val="00C52DAD"/>
    <w:rsid w:val="00C538DE"/>
    <w:rsid w:val="00C53E30"/>
    <w:rsid w:val="00C54228"/>
    <w:rsid w:val="00C54697"/>
    <w:rsid w:val="00C54794"/>
    <w:rsid w:val="00C54914"/>
    <w:rsid w:val="00C5676B"/>
    <w:rsid w:val="00C569C3"/>
    <w:rsid w:val="00C570A8"/>
    <w:rsid w:val="00C57223"/>
    <w:rsid w:val="00C5782B"/>
    <w:rsid w:val="00C603F7"/>
    <w:rsid w:val="00C60455"/>
    <w:rsid w:val="00C60C1C"/>
    <w:rsid w:val="00C60E5F"/>
    <w:rsid w:val="00C612DB"/>
    <w:rsid w:val="00C612EA"/>
    <w:rsid w:val="00C61A3F"/>
    <w:rsid w:val="00C61D48"/>
    <w:rsid w:val="00C61DAA"/>
    <w:rsid w:val="00C62D5A"/>
    <w:rsid w:val="00C634F4"/>
    <w:rsid w:val="00C64124"/>
    <w:rsid w:val="00C64269"/>
    <w:rsid w:val="00C64B07"/>
    <w:rsid w:val="00C64BC1"/>
    <w:rsid w:val="00C64DC0"/>
    <w:rsid w:val="00C65107"/>
    <w:rsid w:val="00C65D40"/>
    <w:rsid w:val="00C65EEA"/>
    <w:rsid w:val="00C664BB"/>
    <w:rsid w:val="00C667AA"/>
    <w:rsid w:val="00C66B1C"/>
    <w:rsid w:val="00C67015"/>
    <w:rsid w:val="00C6737F"/>
    <w:rsid w:val="00C67429"/>
    <w:rsid w:val="00C67FFE"/>
    <w:rsid w:val="00C7000F"/>
    <w:rsid w:val="00C70663"/>
    <w:rsid w:val="00C70E89"/>
    <w:rsid w:val="00C70F25"/>
    <w:rsid w:val="00C70F84"/>
    <w:rsid w:val="00C7154D"/>
    <w:rsid w:val="00C71909"/>
    <w:rsid w:val="00C71EB5"/>
    <w:rsid w:val="00C72525"/>
    <w:rsid w:val="00C7257D"/>
    <w:rsid w:val="00C726A7"/>
    <w:rsid w:val="00C7325C"/>
    <w:rsid w:val="00C7365A"/>
    <w:rsid w:val="00C73B35"/>
    <w:rsid w:val="00C74091"/>
    <w:rsid w:val="00C74F1A"/>
    <w:rsid w:val="00C755BF"/>
    <w:rsid w:val="00C756AA"/>
    <w:rsid w:val="00C757C1"/>
    <w:rsid w:val="00C76674"/>
    <w:rsid w:val="00C768FD"/>
    <w:rsid w:val="00C76A3C"/>
    <w:rsid w:val="00C772BD"/>
    <w:rsid w:val="00C77580"/>
    <w:rsid w:val="00C775FD"/>
    <w:rsid w:val="00C802F4"/>
    <w:rsid w:val="00C803E6"/>
    <w:rsid w:val="00C804AF"/>
    <w:rsid w:val="00C805D9"/>
    <w:rsid w:val="00C8113F"/>
    <w:rsid w:val="00C818D9"/>
    <w:rsid w:val="00C82438"/>
    <w:rsid w:val="00C825FF"/>
    <w:rsid w:val="00C827A2"/>
    <w:rsid w:val="00C829AC"/>
    <w:rsid w:val="00C82EC8"/>
    <w:rsid w:val="00C8373A"/>
    <w:rsid w:val="00C83E4C"/>
    <w:rsid w:val="00C83E62"/>
    <w:rsid w:val="00C83FDC"/>
    <w:rsid w:val="00C8410B"/>
    <w:rsid w:val="00C84912"/>
    <w:rsid w:val="00C84AFC"/>
    <w:rsid w:val="00C84DE6"/>
    <w:rsid w:val="00C84F4D"/>
    <w:rsid w:val="00C853DB"/>
    <w:rsid w:val="00C86404"/>
    <w:rsid w:val="00C86433"/>
    <w:rsid w:val="00C86DB5"/>
    <w:rsid w:val="00C87404"/>
    <w:rsid w:val="00C87B8F"/>
    <w:rsid w:val="00C90E98"/>
    <w:rsid w:val="00C91037"/>
    <w:rsid w:val="00C91096"/>
    <w:rsid w:val="00C92007"/>
    <w:rsid w:val="00C92A49"/>
    <w:rsid w:val="00C92B84"/>
    <w:rsid w:val="00C93C8A"/>
    <w:rsid w:val="00C93DA5"/>
    <w:rsid w:val="00C93E4D"/>
    <w:rsid w:val="00C94393"/>
    <w:rsid w:val="00C950FC"/>
    <w:rsid w:val="00C95674"/>
    <w:rsid w:val="00C956E4"/>
    <w:rsid w:val="00C959D2"/>
    <w:rsid w:val="00C964FC"/>
    <w:rsid w:val="00C96743"/>
    <w:rsid w:val="00C96974"/>
    <w:rsid w:val="00C96C4F"/>
    <w:rsid w:val="00C96E2D"/>
    <w:rsid w:val="00C9701E"/>
    <w:rsid w:val="00C970DC"/>
    <w:rsid w:val="00C97854"/>
    <w:rsid w:val="00CA00D3"/>
    <w:rsid w:val="00CA0DF0"/>
    <w:rsid w:val="00CA1A1A"/>
    <w:rsid w:val="00CA1CAE"/>
    <w:rsid w:val="00CA1D19"/>
    <w:rsid w:val="00CA222D"/>
    <w:rsid w:val="00CA298A"/>
    <w:rsid w:val="00CA2FEC"/>
    <w:rsid w:val="00CA320F"/>
    <w:rsid w:val="00CA3C61"/>
    <w:rsid w:val="00CA442A"/>
    <w:rsid w:val="00CA496B"/>
    <w:rsid w:val="00CA4C3B"/>
    <w:rsid w:val="00CA4F9C"/>
    <w:rsid w:val="00CA5317"/>
    <w:rsid w:val="00CA553C"/>
    <w:rsid w:val="00CA649C"/>
    <w:rsid w:val="00CA6B3E"/>
    <w:rsid w:val="00CA6C64"/>
    <w:rsid w:val="00CA6D05"/>
    <w:rsid w:val="00CA72F2"/>
    <w:rsid w:val="00CB0077"/>
    <w:rsid w:val="00CB00A4"/>
    <w:rsid w:val="00CB0203"/>
    <w:rsid w:val="00CB0695"/>
    <w:rsid w:val="00CB0E5C"/>
    <w:rsid w:val="00CB10D3"/>
    <w:rsid w:val="00CB189D"/>
    <w:rsid w:val="00CB198C"/>
    <w:rsid w:val="00CB1ECC"/>
    <w:rsid w:val="00CB2616"/>
    <w:rsid w:val="00CB2CB2"/>
    <w:rsid w:val="00CB41D3"/>
    <w:rsid w:val="00CB4C11"/>
    <w:rsid w:val="00CB58C3"/>
    <w:rsid w:val="00CB5CCD"/>
    <w:rsid w:val="00CB6A99"/>
    <w:rsid w:val="00CB6BE4"/>
    <w:rsid w:val="00CB6C68"/>
    <w:rsid w:val="00CB7459"/>
    <w:rsid w:val="00CB75BA"/>
    <w:rsid w:val="00CC04DA"/>
    <w:rsid w:val="00CC072D"/>
    <w:rsid w:val="00CC1349"/>
    <w:rsid w:val="00CC186D"/>
    <w:rsid w:val="00CC18DA"/>
    <w:rsid w:val="00CC1A47"/>
    <w:rsid w:val="00CC1C88"/>
    <w:rsid w:val="00CC1C96"/>
    <w:rsid w:val="00CC1E8D"/>
    <w:rsid w:val="00CC1F04"/>
    <w:rsid w:val="00CC213C"/>
    <w:rsid w:val="00CC2435"/>
    <w:rsid w:val="00CC2509"/>
    <w:rsid w:val="00CC2DCA"/>
    <w:rsid w:val="00CC2F60"/>
    <w:rsid w:val="00CC319D"/>
    <w:rsid w:val="00CC378F"/>
    <w:rsid w:val="00CC3A14"/>
    <w:rsid w:val="00CC3BEF"/>
    <w:rsid w:val="00CC3C98"/>
    <w:rsid w:val="00CC3E2C"/>
    <w:rsid w:val="00CC5053"/>
    <w:rsid w:val="00CC5166"/>
    <w:rsid w:val="00CC523D"/>
    <w:rsid w:val="00CC5BB9"/>
    <w:rsid w:val="00CC69F0"/>
    <w:rsid w:val="00CC6AD8"/>
    <w:rsid w:val="00CC6F0F"/>
    <w:rsid w:val="00CC7CEC"/>
    <w:rsid w:val="00CD044B"/>
    <w:rsid w:val="00CD1376"/>
    <w:rsid w:val="00CD1379"/>
    <w:rsid w:val="00CD1C55"/>
    <w:rsid w:val="00CD23C4"/>
    <w:rsid w:val="00CD2613"/>
    <w:rsid w:val="00CD2E63"/>
    <w:rsid w:val="00CD4456"/>
    <w:rsid w:val="00CD4FB4"/>
    <w:rsid w:val="00CD5ADE"/>
    <w:rsid w:val="00CD5CDE"/>
    <w:rsid w:val="00CD6604"/>
    <w:rsid w:val="00CD6C14"/>
    <w:rsid w:val="00CD7162"/>
    <w:rsid w:val="00CD74AF"/>
    <w:rsid w:val="00CD7B67"/>
    <w:rsid w:val="00CD7CA0"/>
    <w:rsid w:val="00CE0A51"/>
    <w:rsid w:val="00CE0C89"/>
    <w:rsid w:val="00CE0FE6"/>
    <w:rsid w:val="00CE1049"/>
    <w:rsid w:val="00CE1411"/>
    <w:rsid w:val="00CE1A3F"/>
    <w:rsid w:val="00CE1D30"/>
    <w:rsid w:val="00CE1E40"/>
    <w:rsid w:val="00CE2073"/>
    <w:rsid w:val="00CE23DA"/>
    <w:rsid w:val="00CE23EE"/>
    <w:rsid w:val="00CE285B"/>
    <w:rsid w:val="00CE34CB"/>
    <w:rsid w:val="00CE4023"/>
    <w:rsid w:val="00CE4193"/>
    <w:rsid w:val="00CE4497"/>
    <w:rsid w:val="00CE47DF"/>
    <w:rsid w:val="00CE51EA"/>
    <w:rsid w:val="00CE53ED"/>
    <w:rsid w:val="00CE569A"/>
    <w:rsid w:val="00CE5C25"/>
    <w:rsid w:val="00CE5F11"/>
    <w:rsid w:val="00CE5F3F"/>
    <w:rsid w:val="00CE6416"/>
    <w:rsid w:val="00CE647B"/>
    <w:rsid w:val="00CE6690"/>
    <w:rsid w:val="00CE68FD"/>
    <w:rsid w:val="00CE6DD9"/>
    <w:rsid w:val="00CE6F42"/>
    <w:rsid w:val="00CE71D2"/>
    <w:rsid w:val="00CE757C"/>
    <w:rsid w:val="00CE797A"/>
    <w:rsid w:val="00CE7E5C"/>
    <w:rsid w:val="00CF012B"/>
    <w:rsid w:val="00CF027B"/>
    <w:rsid w:val="00CF0360"/>
    <w:rsid w:val="00CF038D"/>
    <w:rsid w:val="00CF0559"/>
    <w:rsid w:val="00CF0ABA"/>
    <w:rsid w:val="00CF0ECC"/>
    <w:rsid w:val="00CF18FD"/>
    <w:rsid w:val="00CF1CA3"/>
    <w:rsid w:val="00CF22E5"/>
    <w:rsid w:val="00CF268D"/>
    <w:rsid w:val="00CF28BD"/>
    <w:rsid w:val="00CF292D"/>
    <w:rsid w:val="00CF40FE"/>
    <w:rsid w:val="00CF4292"/>
    <w:rsid w:val="00CF42D3"/>
    <w:rsid w:val="00CF4A9D"/>
    <w:rsid w:val="00CF5217"/>
    <w:rsid w:val="00CF5FAF"/>
    <w:rsid w:val="00CF6C8D"/>
    <w:rsid w:val="00CF7090"/>
    <w:rsid w:val="00CF727A"/>
    <w:rsid w:val="00CF737E"/>
    <w:rsid w:val="00CF7472"/>
    <w:rsid w:val="00CF7987"/>
    <w:rsid w:val="00CF7AFD"/>
    <w:rsid w:val="00D00FAE"/>
    <w:rsid w:val="00D01450"/>
    <w:rsid w:val="00D026F2"/>
    <w:rsid w:val="00D028B1"/>
    <w:rsid w:val="00D029E0"/>
    <w:rsid w:val="00D03263"/>
    <w:rsid w:val="00D03D35"/>
    <w:rsid w:val="00D042C5"/>
    <w:rsid w:val="00D0432D"/>
    <w:rsid w:val="00D0470F"/>
    <w:rsid w:val="00D0481E"/>
    <w:rsid w:val="00D0500E"/>
    <w:rsid w:val="00D05552"/>
    <w:rsid w:val="00D0592D"/>
    <w:rsid w:val="00D05BD0"/>
    <w:rsid w:val="00D05E2B"/>
    <w:rsid w:val="00D06CB1"/>
    <w:rsid w:val="00D06DE9"/>
    <w:rsid w:val="00D06E61"/>
    <w:rsid w:val="00D0757F"/>
    <w:rsid w:val="00D10496"/>
    <w:rsid w:val="00D1102D"/>
    <w:rsid w:val="00D11CA6"/>
    <w:rsid w:val="00D12051"/>
    <w:rsid w:val="00D1228F"/>
    <w:rsid w:val="00D124B0"/>
    <w:rsid w:val="00D1324E"/>
    <w:rsid w:val="00D138ED"/>
    <w:rsid w:val="00D13EA1"/>
    <w:rsid w:val="00D14286"/>
    <w:rsid w:val="00D14519"/>
    <w:rsid w:val="00D1478A"/>
    <w:rsid w:val="00D147AF"/>
    <w:rsid w:val="00D15169"/>
    <w:rsid w:val="00D1547E"/>
    <w:rsid w:val="00D15497"/>
    <w:rsid w:val="00D15B8B"/>
    <w:rsid w:val="00D15CFD"/>
    <w:rsid w:val="00D1645B"/>
    <w:rsid w:val="00D16C00"/>
    <w:rsid w:val="00D16F88"/>
    <w:rsid w:val="00D17457"/>
    <w:rsid w:val="00D178EC"/>
    <w:rsid w:val="00D201AD"/>
    <w:rsid w:val="00D20566"/>
    <w:rsid w:val="00D209C5"/>
    <w:rsid w:val="00D20A2F"/>
    <w:rsid w:val="00D212A8"/>
    <w:rsid w:val="00D21449"/>
    <w:rsid w:val="00D21590"/>
    <w:rsid w:val="00D21791"/>
    <w:rsid w:val="00D217F7"/>
    <w:rsid w:val="00D21BF1"/>
    <w:rsid w:val="00D2223D"/>
    <w:rsid w:val="00D2270C"/>
    <w:rsid w:val="00D22E61"/>
    <w:rsid w:val="00D23660"/>
    <w:rsid w:val="00D236D4"/>
    <w:rsid w:val="00D23F5C"/>
    <w:rsid w:val="00D249E0"/>
    <w:rsid w:val="00D24CA0"/>
    <w:rsid w:val="00D250AA"/>
    <w:rsid w:val="00D2580A"/>
    <w:rsid w:val="00D2589D"/>
    <w:rsid w:val="00D25DE1"/>
    <w:rsid w:val="00D2607F"/>
    <w:rsid w:val="00D261BD"/>
    <w:rsid w:val="00D26935"/>
    <w:rsid w:val="00D26BCD"/>
    <w:rsid w:val="00D270FC"/>
    <w:rsid w:val="00D2732E"/>
    <w:rsid w:val="00D27769"/>
    <w:rsid w:val="00D27AB7"/>
    <w:rsid w:val="00D3023E"/>
    <w:rsid w:val="00D30404"/>
    <w:rsid w:val="00D304DF"/>
    <w:rsid w:val="00D30677"/>
    <w:rsid w:val="00D307F2"/>
    <w:rsid w:val="00D30804"/>
    <w:rsid w:val="00D30FF5"/>
    <w:rsid w:val="00D31C7C"/>
    <w:rsid w:val="00D31F0F"/>
    <w:rsid w:val="00D32319"/>
    <w:rsid w:val="00D32590"/>
    <w:rsid w:val="00D326F2"/>
    <w:rsid w:val="00D32956"/>
    <w:rsid w:val="00D32E61"/>
    <w:rsid w:val="00D33297"/>
    <w:rsid w:val="00D335AA"/>
    <w:rsid w:val="00D34153"/>
    <w:rsid w:val="00D34B71"/>
    <w:rsid w:val="00D3516C"/>
    <w:rsid w:val="00D353AA"/>
    <w:rsid w:val="00D35478"/>
    <w:rsid w:val="00D359D3"/>
    <w:rsid w:val="00D35D14"/>
    <w:rsid w:val="00D36164"/>
    <w:rsid w:val="00D364DD"/>
    <w:rsid w:val="00D36662"/>
    <w:rsid w:val="00D3711A"/>
    <w:rsid w:val="00D372FC"/>
    <w:rsid w:val="00D374B0"/>
    <w:rsid w:val="00D3787F"/>
    <w:rsid w:val="00D40B0E"/>
    <w:rsid w:val="00D40D4A"/>
    <w:rsid w:val="00D40FEF"/>
    <w:rsid w:val="00D418FA"/>
    <w:rsid w:val="00D4232C"/>
    <w:rsid w:val="00D42478"/>
    <w:rsid w:val="00D42603"/>
    <w:rsid w:val="00D428E2"/>
    <w:rsid w:val="00D42D64"/>
    <w:rsid w:val="00D4314B"/>
    <w:rsid w:val="00D43A7E"/>
    <w:rsid w:val="00D44191"/>
    <w:rsid w:val="00D44ACC"/>
    <w:rsid w:val="00D45189"/>
    <w:rsid w:val="00D4530A"/>
    <w:rsid w:val="00D45E87"/>
    <w:rsid w:val="00D460F3"/>
    <w:rsid w:val="00D46B28"/>
    <w:rsid w:val="00D46BA1"/>
    <w:rsid w:val="00D4733A"/>
    <w:rsid w:val="00D47419"/>
    <w:rsid w:val="00D47B8B"/>
    <w:rsid w:val="00D47CBA"/>
    <w:rsid w:val="00D47ECF"/>
    <w:rsid w:val="00D47F89"/>
    <w:rsid w:val="00D502DB"/>
    <w:rsid w:val="00D50D68"/>
    <w:rsid w:val="00D50EBC"/>
    <w:rsid w:val="00D510C0"/>
    <w:rsid w:val="00D51158"/>
    <w:rsid w:val="00D51FB6"/>
    <w:rsid w:val="00D525E0"/>
    <w:rsid w:val="00D528FF"/>
    <w:rsid w:val="00D52EAD"/>
    <w:rsid w:val="00D5336D"/>
    <w:rsid w:val="00D5341D"/>
    <w:rsid w:val="00D5375D"/>
    <w:rsid w:val="00D538F4"/>
    <w:rsid w:val="00D5409F"/>
    <w:rsid w:val="00D543B3"/>
    <w:rsid w:val="00D54C10"/>
    <w:rsid w:val="00D54E5A"/>
    <w:rsid w:val="00D553AF"/>
    <w:rsid w:val="00D562EC"/>
    <w:rsid w:val="00D57926"/>
    <w:rsid w:val="00D57AB7"/>
    <w:rsid w:val="00D606AB"/>
    <w:rsid w:val="00D60EC8"/>
    <w:rsid w:val="00D62856"/>
    <w:rsid w:val="00D62C3F"/>
    <w:rsid w:val="00D64937"/>
    <w:rsid w:val="00D64C87"/>
    <w:rsid w:val="00D64DC1"/>
    <w:rsid w:val="00D6593F"/>
    <w:rsid w:val="00D66845"/>
    <w:rsid w:val="00D66D8C"/>
    <w:rsid w:val="00D677C7"/>
    <w:rsid w:val="00D67CAE"/>
    <w:rsid w:val="00D70513"/>
    <w:rsid w:val="00D70D51"/>
    <w:rsid w:val="00D70E10"/>
    <w:rsid w:val="00D70ED9"/>
    <w:rsid w:val="00D70FCF"/>
    <w:rsid w:val="00D71110"/>
    <w:rsid w:val="00D71114"/>
    <w:rsid w:val="00D71439"/>
    <w:rsid w:val="00D71C0C"/>
    <w:rsid w:val="00D71DC9"/>
    <w:rsid w:val="00D722D1"/>
    <w:rsid w:val="00D72483"/>
    <w:rsid w:val="00D72583"/>
    <w:rsid w:val="00D72970"/>
    <w:rsid w:val="00D72974"/>
    <w:rsid w:val="00D7316E"/>
    <w:rsid w:val="00D73D1E"/>
    <w:rsid w:val="00D764D2"/>
    <w:rsid w:val="00D76D4D"/>
    <w:rsid w:val="00D76FA2"/>
    <w:rsid w:val="00D7719D"/>
    <w:rsid w:val="00D7766D"/>
    <w:rsid w:val="00D777A8"/>
    <w:rsid w:val="00D778A4"/>
    <w:rsid w:val="00D778DE"/>
    <w:rsid w:val="00D80257"/>
    <w:rsid w:val="00D804FE"/>
    <w:rsid w:val="00D808F8"/>
    <w:rsid w:val="00D80E18"/>
    <w:rsid w:val="00D81874"/>
    <w:rsid w:val="00D818F8"/>
    <w:rsid w:val="00D82A1D"/>
    <w:rsid w:val="00D82A2A"/>
    <w:rsid w:val="00D82F97"/>
    <w:rsid w:val="00D83096"/>
    <w:rsid w:val="00D83362"/>
    <w:rsid w:val="00D83873"/>
    <w:rsid w:val="00D842C5"/>
    <w:rsid w:val="00D846E4"/>
    <w:rsid w:val="00D846E9"/>
    <w:rsid w:val="00D84AAE"/>
    <w:rsid w:val="00D84BBE"/>
    <w:rsid w:val="00D8533A"/>
    <w:rsid w:val="00D85756"/>
    <w:rsid w:val="00D85AED"/>
    <w:rsid w:val="00D85FA3"/>
    <w:rsid w:val="00D86536"/>
    <w:rsid w:val="00D86738"/>
    <w:rsid w:val="00D867EA"/>
    <w:rsid w:val="00D86BD7"/>
    <w:rsid w:val="00D86CE1"/>
    <w:rsid w:val="00D86E67"/>
    <w:rsid w:val="00D87366"/>
    <w:rsid w:val="00D87C0F"/>
    <w:rsid w:val="00D87DE6"/>
    <w:rsid w:val="00D901CC"/>
    <w:rsid w:val="00D90511"/>
    <w:rsid w:val="00D90CCA"/>
    <w:rsid w:val="00D91319"/>
    <w:rsid w:val="00D91E42"/>
    <w:rsid w:val="00D924F0"/>
    <w:rsid w:val="00D93985"/>
    <w:rsid w:val="00D95D6A"/>
    <w:rsid w:val="00D96245"/>
    <w:rsid w:val="00D96498"/>
    <w:rsid w:val="00D972C9"/>
    <w:rsid w:val="00DA0F55"/>
    <w:rsid w:val="00DA18CD"/>
    <w:rsid w:val="00DA231E"/>
    <w:rsid w:val="00DA276E"/>
    <w:rsid w:val="00DA2BA1"/>
    <w:rsid w:val="00DA2E7C"/>
    <w:rsid w:val="00DA2EB9"/>
    <w:rsid w:val="00DA342B"/>
    <w:rsid w:val="00DA360D"/>
    <w:rsid w:val="00DA37BE"/>
    <w:rsid w:val="00DA44E3"/>
    <w:rsid w:val="00DA4989"/>
    <w:rsid w:val="00DA4AA0"/>
    <w:rsid w:val="00DA50EB"/>
    <w:rsid w:val="00DA5136"/>
    <w:rsid w:val="00DA5195"/>
    <w:rsid w:val="00DA52B4"/>
    <w:rsid w:val="00DA5433"/>
    <w:rsid w:val="00DA5AEC"/>
    <w:rsid w:val="00DA5EA6"/>
    <w:rsid w:val="00DA7288"/>
    <w:rsid w:val="00DA7A6E"/>
    <w:rsid w:val="00DA7C87"/>
    <w:rsid w:val="00DA7D9B"/>
    <w:rsid w:val="00DB1416"/>
    <w:rsid w:val="00DB1628"/>
    <w:rsid w:val="00DB22A4"/>
    <w:rsid w:val="00DB2A5B"/>
    <w:rsid w:val="00DB2F6B"/>
    <w:rsid w:val="00DB3716"/>
    <w:rsid w:val="00DB3BE2"/>
    <w:rsid w:val="00DB48FF"/>
    <w:rsid w:val="00DB4DCA"/>
    <w:rsid w:val="00DB5D1A"/>
    <w:rsid w:val="00DB6420"/>
    <w:rsid w:val="00DB7260"/>
    <w:rsid w:val="00DB73FC"/>
    <w:rsid w:val="00DB75B5"/>
    <w:rsid w:val="00DB7AE6"/>
    <w:rsid w:val="00DB7C78"/>
    <w:rsid w:val="00DC0A6D"/>
    <w:rsid w:val="00DC15BF"/>
    <w:rsid w:val="00DC18AA"/>
    <w:rsid w:val="00DC1C31"/>
    <w:rsid w:val="00DC1DEB"/>
    <w:rsid w:val="00DC1F8A"/>
    <w:rsid w:val="00DC1FEE"/>
    <w:rsid w:val="00DC20A1"/>
    <w:rsid w:val="00DC28D3"/>
    <w:rsid w:val="00DC2932"/>
    <w:rsid w:val="00DC2ABB"/>
    <w:rsid w:val="00DC2E56"/>
    <w:rsid w:val="00DC31A1"/>
    <w:rsid w:val="00DC32AF"/>
    <w:rsid w:val="00DC3702"/>
    <w:rsid w:val="00DC3AC6"/>
    <w:rsid w:val="00DC3FE3"/>
    <w:rsid w:val="00DC40A4"/>
    <w:rsid w:val="00DC42DA"/>
    <w:rsid w:val="00DC43BE"/>
    <w:rsid w:val="00DC4D8C"/>
    <w:rsid w:val="00DC5046"/>
    <w:rsid w:val="00DC5603"/>
    <w:rsid w:val="00DC5976"/>
    <w:rsid w:val="00DC5A16"/>
    <w:rsid w:val="00DC5F26"/>
    <w:rsid w:val="00DC6440"/>
    <w:rsid w:val="00DC65E8"/>
    <w:rsid w:val="00DD0036"/>
    <w:rsid w:val="00DD00E1"/>
    <w:rsid w:val="00DD01B6"/>
    <w:rsid w:val="00DD0989"/>
    <w:rsid w:val="00DD0F14"/>
    <w:rsid w:val="00DD18A3"/>
    <w:rsid w:val="00DD27A4"/>
    <w:rsid w:val="00DD2881"/>
    <w:rsid w:val="00DD29FD"/>
    <w:rsid w:val="00DD2CD3"/>
    <w:rsid w:val="00DD2FEE"/>
    <w:rsid w:val="00DD3308"/>
    <w:rsid w:val="00DD35BD"/>
    <w:rsid w:val="00DD3A0F"/>
    <w:rsid w:val="00DD3FDE"/>
    <w:rsid w:val="00DD4199"/>
    <w:rsid w:val="00DD45D5"/>
    <w:rsid w:val="00DD4862"/>
    <w:rsid w:val="00DD4B8D"/>
    <w:rsid w:val="00DD554B"/>
    <w:rsid w:val="00DD55AA"/>
    <w:rsid w:val="00DD64E9"/>
    <w:rsid w:val="00DD6DFD"/>
    <w:rsid w:val="00DD6FF6"/>
    <w:rsid w:val="00DD70D4"/>
    <w:rsid w:val="00DD7AC7"/>
    <w:rsid w:val="00DE18B7"/>
    <w:rsid w:val="00DE2767"/>
    <w:rsid w:val="00DE2822"/>
    <w:rsid w:val="00DE2A4A"/>
    <w:rsid w:val="00DE2D37"/>
    <w:rsid w:val="00DE30A8"/>
    <w:rsid w:val="00DE3432"/>
    <w:rsid w:val="00DE3B0F"/>
    <w:rsid w:val="00DE3F15"/>
    <w:rsid w:val="00DE40F8"/>
    <w:rsid w:val="00DE4141"/>
    <w:rsid w:val="00DE44C3"/>
    <w:rsid w:val="00DE4879"/>
    <w:rsid w:val="00DE4A6C"/>
    <w:rsid w:val="00DE5EC9"/>
    <w:rsid w:val="00DE6BF8"/>
    <w:rsid w:val="00DE6C5D"/>
    <w:rsid w:val="00DE6F51"/>
    <w:rsid w:val="00DE703B"/>
    <w:rsid w:val="00DE77BF"/>
    <w:rsid w:val="00DF023C"/>
    <w:rsid w:val="00DF03C1"/>
    <w:rsid w:val="00DF0866"/>
    <w:rsid w:val="00DF0E53"/>
    <w:rsid w:val="00DF1E8F"/>
    <w:rsid w:val="00DF274A"/>
    <w:rsid w:val="00DF2928"/>
    <w:rsid w:val="00DF2DD6"/>
    <w:rsid w:val="00DF3041"/>
    <w:rsid w:val="00DF4675"/>
    <w:rsid w:val="00DF5513"/>
    <w:rsid w:val="00DF59C8"/>
    <w:rsid w:val="00DF604F"/>
    <w:rsid w:val="00DF6EDC"/>
    <w:rsid w:val="00DF74C3"/>
    <w:rsid w:val="00E01637"/>
    <w:rsid w:val="00E01AC7"/>
    <w:rsid w:val="00E01D20"/>
    <w:rsid w:val="00E01F64"/>
    <w:rsid w:val="00E03202"/>
    <w:rsid w:val="00E032E9"/>
    <w:rsid w:val="00E034FC"/>
    <w:rsid w:val="00E03944"/>
    <w:rsid w:val="00E04255"/>
    <w:rsid w:val="00E050B3"/>
    <w:rsid w:val="00E065A6"/>
    <w:rsid w:val="00E0666B"/>
    <w:rsid w:val="00E06BFA"/>
    <w:rsid w:val="00E07D5C"/>
    <w:rsid w:val="00E07DBE"/>
    <w:rsid w:val="00E1073F"/>
    <w:rsid w:val="00E107A8"/>
    <w:rsid w:val="00E10872"/>
    <w:rsid w:val="00E108CC"/>
    <w:rsid w:val="00E11137"/>
    <w:rsid w:val="00E112AA"/>
    <w:rsid w:val="00E11322"/>
    <w:rsid w:val="00E1158A"/>
    <w:rsid w:val="00E115A2"/>
    <w:rsid w:val="00E11AFD"/>
    <w:rsid w:val="00E11C38"/>
    <w:rsid w:val="00E11D50"/>
    <w:rsid w:val="00E11FAD"/>
    <w:rsid w:val="00E12204"/>
    <w:rsid w:val="00E1330E"/>
    <w:rsid w:val="00E13402"/>
    <w:rsid w:val="00E135E3"/>
    <w:rsid w:val="00E135F4"/>
    <w:rsid w:val="00E13759"/>
    <w:rsid w:val="00E13AB8"/>
    <w:rsid w:val="00E14925"/>
    <w:rsid w:val="00E14CD0"/>
    <w:rsid w:val="00E153EB"/>
    <w:rsid w:val="00E1577C"/>
    <w:rsid w:val="00E15F8B"/>
    <w:rsid w:val="00E16131"/>
    <w:rsid w:val="00E173E4"/>
    <w:rsid w:val="00E17C2B"/>
    <w:rsid w:val="00E17E3F"/>
    <w:rsid w:val="00E20723"/>
    <w:rsid w:val="00E20A2F"/>
    <w:rsid w:val="00E20CC3"/>
    <w:rsid w:val="00E21025"/>
    <w:rsid w:val="00E213F9"/>
    <w:rsid w:val="00E225D5"/>
    <w:rsid w:val="00E22BDD"/>
    <w:rsid w:val="00E22EA5"/>
    <w:rsid w:val="00E236B9"/>
    <w:rsid w:val="00E2496A"/>
    <w:rsid w:val="00E24D30"/>
    <w:rsid w:val="00E24FA4"/>
    <w:rsid w:val="00E252F7"/>
    <w:rsid w:val="00E260AA"/>
    <w:rsid w:val="00E2623B"/>
    <w:rsid w:val="00E262CF"/>
    <w:rsid w:val="00E26450"/>
    <w:rsid w:val="00E26B61"/>
    <w:rsid w:val="00E26DB2"/>
    <w:rsid w:val="00E270D1"/>
    <w:rsid w:val="00E2731D"/>
    <w:rsid w:val="00E27CCE"/>
    <w:rsid w:val="00E27D74"/>
    <w:rsid w:val="00E303FC"/>
    <w:rsid w:val="00E30CD1"/>
    <w:rsid w:val="00E3198F"/>
    <w:rsid w:val="00E3294F"/>
    <w:rsid w:val="00E32E75"/>
    <w:rsid w:val="00E330DB"/>
    <w:rsid w:val="00E338CD"/>
    <w:rsid w:val="00E33EF4"/>
    <w:rsid w:val="00E3435F"/>
    <w:rsid w:val="00E3454D"/>
    <w:rsid w:val="00E34E89"/>
    <w:rsid w:val="00E352BA"/>
    <w:rsid w:val="00E354EA"/>
    <w:rsid w:val="00E35522"/>
    <w:rsid w:val="00E36818"/>
    <w:rsid w:val="00E36D5F"/>
    <w:rsid w:val="00E36E39"/>
    <w:rsid w:val="00E370C2"/>
    <w:rsid w:val="00E371F3"/>
    <w:rsid w:val="00E37C34"/>
    <w:rsid w:val="00E37E47"/>
    <w:rsid w:val="00E40214"/>
    <w:rsid w:val="00E40535"/>
    <w:rsid w:val="00E40D0F"/>
    <w:rsid w:val="00E41800"/>
    <w:rsid w:val="00E41DF7"/>
    <w:rsid w:val="00E42121"/>
    <w:rsid w:val="00E42D2E"/>
    <w:rsid w:val="00E432C3"/>
    <w:rsid w:val="00E4399E"/>
    <w:rsid w:val="00E448CB"/>
    <w:rsid w:val="00E448D6"/>
    <w:rsid w:val="00E449AC"/>
    <w:rsid w:val="00E45B4A"/>
    <w:rsid w:val="00E465AB"/>
    <w:rsid w:val="00E46E86"/>
    <w:rsid w:val="00E4735E"/>
    <w:rsid w:val="00E47A27"/>
    <w:rsid w:val="00E47B09"/>
    <w:rsid w:val="00E50170"/>
    <w:rsid w:val="00E50E71"/>
    <w:rsid w:val="00E51609"/>
    <w:rsid w:val="00E51FED"/>
    <w:rsid w:val="00E52EF3"/>
    <w:rsid w:val="00E52FAB"/>
    <w:rsid w:val="00E5367F"/>
    <w:rsid w:val="00E53BF8"/>
    <w:rsid w:val="00E54115"/>
    <w:rsid w:val="00E541B5"/>
    <w:rsid w:val="00E5481F"/>
    <w:rsid w:val="00E55168"/>
    <w:rsid w:val="00E55834"/>
    <w:rsid w:val="00E55C61"/>
    <w:rsid w:val="00E55F10"/>
    <w:rsid w:val="00E55F80"/>
    <w:rsid w:val="00E563DC"/>
    <w:rsid w:val="00E573F1"/>
    <w:rsid w:val="00E605C4"/>
    <w:rsid w:val="00E60904"/>
    <w:rsid w:val="00E6093A"/>
    <w:rsid w:val="00E60E2C"/>
    <w:rsid w:val="00E62C0C"/>
    <w:rsid w:val="00E63321"/>
    <w:rsid w:val="00E64292"/>
    <w:rsid w:val="00E6449A"/>
    <w:rsid w:val="00E645E3"/>
    <w:rsid w:val="00E6520D"/>
    <w:rsid w:val="00E652D1"/>
    <w:rsid w:val="00E6538A"/>
    <w:rsid w:val="00E653C0"/>
    <w:rsid w:val="00E65AB1"/>
    <w:rsid w:val="00E6604B"/>
    <w:rsid w:val="00E66D01"/>
    <w:rsid w:val="00E66EB6"/>
    <w:rsid w:val="00E674B8"/>
    <w:rsid w:val="00E67763"/>
    <w:rsid w:val="00E67887"/>
    <w:rsid w:val="00E70853"/>
    <w:rsid w:val="00E70A5E"/>
    <w:rsid w:val="00E70B98"/>
    <w:rsid w:val="00E718ED"/>
    <w:rsid w:val="00E71B16"/>
    <w:rsid w:val="00E71B6F"/>
    <w:rsid w:val="00E71F6D"/>
    <w:rsid w:val="00E72329"/>
    <w:rsid w:val="00E72631"/>
    <w:rsid w:val="00E72A8D"/>
    <w:rsid w:val="00E732AF"/>
    <w:rsid w:val="00E73950"/>
    <w:rsid w:val="00E74351"/>
    <w:rsid w:val="00E74484"/>
    <w:rsid w:val="00E74953"/>
    <w:rsid w:val="00E74CF2"/>
    <w:rsid w:val="00E75486"/>
    <w:rsid w:val="00E7612E"/>
    <w:rsid w:val="00E76D30"/>
    <w:rsid w:val="00E7750F"/>
    <w:rsid w:val="00E777CD"/>
    <w:rsid w:val="00E8043D"/>
    <w:rsid w:val="00E807FC"/>
    <w:rsid w:val="00E80C47"/>
    <w:rsid w:val="00E8105E"/>
    <w:rsid w:val="00E818DC"/>
    <w:rsid w:val="00E81FFC"/>
    <w:rsid w:val="00E827DF"/>
    <w:rsid w:val="00E82912"/>
    <w:rsid w:val="00E8322B"/>
    <w:rsid w:val="00E8341C"/>
    <w:rsid w:val="00E83D9C"/>
    <w:rsid w:val="00E8476D"/>
    <w:rsid w:val="00E84AE6"/>
    <w:rsid w:val="00E853A0"/>
    <w:rsid w:val="00E854DA"/>
    <w:rsid w:val="00E85FB8"/>
    <w:rsid w:val="00E866CF"/>
    <w:rsid w:val="00E86946"/>
    <w:rsid w:val="00E86FD5"/>
    <w:rsid w:val="00E90698"/>
    <w:rsid w:val="00E90794"/>
    <w:rsid w:val="00E90A0E"/>
    <w:rsid w:val="00E90F27"/>
    <w:rsid w:val="00E91126"/>
    <w:rsid w:val="00E91436"/>
    <w:rsid w:val="00E91604"/>
    <w:rsid w:val="00E91D28"/>
    <w:rsid w:val="00E91E81"/>
    <w:rsid w:val="00E91F85"/>
    <w:rsid w:val="00E9257A"/>
    <w:rsid w:val="00E93436"/>
    <w:rsid w:val="00E93602"/>
    <w:rsid w:val="00E93C65"/>
    <w:rsid w:val="00E93F0F"/>
    <w:rsid w:val="00E93F46"/>
    <w:rsid w:val="00E94374"/>
    <w:rsid w:val="00E95475"/>
    <w:rsid w:val="00E95713"/>
    <w:rsid w:val="00E95D3F"/>
    <w:rsid w:val="00E95DD3"/>
    <w:rsid w:val="00E95EF1"/>
    <w:rsid w:val="00E965BA"/>
    <w:rsid w:val="00E96892"/>
    <w:rsid w:val="00E96D3D"/>
    <w:rsid w:val="00E97245"/>
    <w:rsid w:val="00E97779"/>
    <w:rsid w:val="00E97A62"/>
    <w:rsid w:val="00EA0580"/>
    <w:rsid w:val="00EA1088"/>
    <w:rsid w:val="00EA12CA"/>
    <w:rsid w:val="00EA1872"/>
    <w:rsid w:val="00EA193C"/>
    <w:rsid w:val="00EA1AB8"/>
    <w:rsid w:val="00EA1F0C"/>
    <w:rsid w:val="00EA20AD"/>
    <w:rsid w:val="00EA20EE"/>
    <w:rsid w:val="00EA2491"/>
    <w:rsid w:val="00EA261E"/>
    <w:rsid w:val="00EA36C5"/>
    <w:rsid w:val="00EA3B76"/>
    <w:rsid w:val="00EA3F59"/>
    <w:rsid w:val="00EA4B60"/>
    <w:rsid w:val="00EA4CC2"/>
    <w:rsid w:val="00EA4E4C"/>
    <w:rsid w:val="00EA5054"/>
    <w:rsid w:val="00EA5155"/>
    <w:rsid w:val="00EA5459"/>
    <w:rsid w:val="00EA55F1"/>
    <w:rsid w:val="00EA5DFC"/>
    <w:rsid w:val="00EA610B"/>
    <w:rsid w:val="00EA65A9"/>
    <w:rsid w:val="00EA7091"/>
    <w:rsid w:val="00EA7228"/>
    <w:rsid w:val="00EA734F"/>
    <w:rsid w:val="00EA737F"/>
    <w:rsid w:val="00EA7657"/>
    <w:rsid w:val="00EA7DA0"/>
    <w:rsid w:val="00EA7E00"/>
    <w:rsid w:val="00EA7FBD"/>
    <w:rsid w:val="00EB17F4"/>
    <w:rsid w:val="00EB2773"/>
    <w:rsid w:val="00EB2F5E"/>
    <w:rsid w:val="00EB321B"/>
    <w:rsid w:val="00EB403D"/>
    <w:rsid w:val="00EB43CC"/>
    <w:rsid w:val="00EB4B87"/>
    <w:rsid w:val="00EB5F6F"/>
    <w:rsid w:val="00EB6851"/>
    <w:rsid w:val="00EB7749"/>
    <w:rsid w:val="00EC097E"/>
    <w:rsid w:val="00EC0E11"/>
    <w:rsid w:val="00EC165B"/>
    <w:rsid w:val="00EC1902"/>
    <w:rsid w:val="00EC2827"/>
    <w:rsid w:val="00EC3449"/>
    <w:rsid w:val="00EC3E13"/>
    <w:rsid w:val="00EC5C65"/>
    <w:rsid w:val="00EC5D6F"/>
    <w:rsid w:val="00EC5E4D"/>
    <w:rsid w:val="00EC6465"/>
    <w:rsid w:val="00EC6B17"/>
    <w:rsid w:val="00EC6BAC"/>
    <w:rsid w:val="00EC6CA0"/>
    <w:rsid w:val="00EC6D98"/>
    <w:rsid w:val="00EC6E42"/>
    <w:rsid w:val="00EC7E80"/>
    <w:rsid w:val="00ED0187"/>
    <w:rsid w:val="00ED0794"/>
    <w:rsid w:val="00ED0ACD"/>
    <w:rsid w:val="00ED0BE2"/>
    <w:rsid w:val="00ED0BFC"/>
    <w:rsid w:val="00ED1AE9"/>
    <w:rsid w:val="00ED1D0D"/>
    <w:rsid w:val="00ED1EBD"/>
    <w:rsid w:val="00ED203E"/>
    <w:rsid w:val="00ED2A14"/>
    <w:rsid w:val="00ED2CBB"/>
    <w:rsid w:val="00ED329B"/>
    <w:rsid w:val="00ED36FA"/>
    <w:rsid w:val="00ED37AE"/>
    <w:rsid w:val="00ED38DB"/>
    <w:rsid w:val="00ED3EF2"/>
    <w:rsid w:val="00ED4C22"/>
    <w:rsid w:val="00ED4C24"/>
    <w:rsid w:val="00ED6691"/>
    <w:rsid w:val="00ED695D"/>
    <w:rsid w:val="00ED6D60"/>
    <w:rsid w:val="00ED6DAF"/>
    <w:rsid w:val="00EE020B"/>
    <w:rsid w:val="00EE0568"/>
    <w:rsid w:val="00EE1439"/>
    <w:rsid w:val="00EE1460"/>
    <w:rsid w:val="00EE3535"/>
    <w:rsid w:val="00EE3838"/>
    <w:rsid w:val="00EE3FD8"/>
    <w:rsid w:val="00EE5278"/>
    <w:rsid w:val="00EE5828"/>
    <w:rsid w:val="00EE6D0F"/>
    <w:rsid w:val="00EE6D9C"/>
    <w:rsid w:val="00EE755A"/>
    <w:rsid w:val="00EF010B"/>
    <w:rsid w:val="00EF019E"/>
    <w:rsid w:val="00EF0AA8"/>
    <w:rsid w:val="00EF1000"/>
    <w:rsid w:val="00EF1102"/>
    <w:rsid w:val="00EF256A"/>
    <w:rsid w:val="00EF3030"/>
    <w:rsid w:val="00EF3071"/>
    <w:rsid w:val="00EF31CF"/>
    <w:rsid w:val="00EF3C23"/>
    <w:rsid w:val="00EF40A5"/>
    <w:rsid w:val="00EF44F3"/>
    <w:rsid w:val="00EF4566"/>
    <w:rsid w:val="00EF458A"/>
    <w:rsid w:val="00EF48B4"/>
    <w:rsid w:val="00EF51AE"/>
    <w:rsid w:val="00EF58F4"/>
    <w:rsid w:val="00EF5FF7"/>
    <w:rsid w:val="00EF6106"/>
    <w:rsid w:val="00EF62A9"/>
    <w:rsid w:val="00EF6F33"/>
    <w:rsid w:val="00EF71EF"/>
    <w:rsid w:val="00EF72A4"/>
    <w:rsid w:val="00F0006A"/>
    <w:rsid w:val="00F004EE"/>
    <w:rsid w:val="00F00B77"/>
    <w:rsid w:val="00F00D6B"/>
    <w:rsid w:val="00F013F8"/>
    <w:rsid w:val="00F01562"/>
    <w:rsid w:val="00F016EE"/>
    <w:rsid w:val="00F01937"/>
    <w:rsid w:val="00F022AF"/>
    <w:rsid w:val="00F02CD8"/>
    <w:rsid w:val="00F031B5"/>
    <w:rsid w:val="00F03F3E"/>
    <w:rsid w:val="00F04131"/>
    <w:rsid w:val="00F04D66"/>
    <w:rsid w:val="00F04EC8"/>
    <w:rsid w:val="00F04F2B"/>
    <w:rsid w:val="00F0545B"/>
    <w:rsid w:val="00F05BDD"/>
    <w:rsid w:val="00F06590"/>
    <w:rsid w:val="00F07572"/>
    <w:rsid w:val="00F07752"/>
    <w:rsid w:val="00F07A6F"/>
    <w:rsid w:val="00F07E1B"/>
    <w:rsid w:val="00F10307"/>
    <w:rsid w:val="00F10B1E"/>
    <w:rsid w:val="00F10E5A"/>
    <w:rsid w:val="00F1106F"/>
    <w:rsid w:val="00F114A2"/>
    <w:rsid w:val="00F11795"/>
    <w:rsid w:val="00F117C7"/>
    <w:rsid w:val="00F11C86"/>
    <w:rsid w:val="00F12102"/>
    <w:rsid w:val="00F12E53"/>
    <w:rsid w:val="00F1349C"/>
    <w:rsid w:val="00F13964"/>
    <w:rsid w:val="00F13DFB"/>
    <w:rsid w:val="00F13EA2"/>
    <w:rsid w:val="00F1475C"/>
    <w:rsid w:val="00F14CBC"/>
    <w:rsid w:val="00F14DA7"/>
    <w:rsid w:val="00F14EE4"/>
    <w:rsid w:val="00F155D1"/>
    <w:rsid w:val="00F1584A"/>
    <w:rsid w:val="00F15905"/>
    <w:rsid w:val="00F15AF8"/>
    <w:rsid w:val="00F15DB2"/>
    <w:rsid w:val="00F173DF"/>
    <w:rsid w:val="00F17497"/>
    <w:rsid w:val="00F17E81"/>
    <w:rsid w:val="00F17F46"/>
    <w:rsid w:val="00F204B2"/>
    <w:rsid w:val="00F20781"/>
    <w:rsid w:val="00F20E51"/>
    <w:rsid w:val="00F20FED"/>
    <w:rsid w:val="00F20FF5"/>
    <w:rsid w:val="00F21586"/>
    <w:rsid w:val="00F21932"/>
    <w:rsid w:val="00F225C5"/>
    <w:rsid w:val="00F22BD3"/>
    <w:rsid w:val="00F22C33"/>
    <w:rsid w:val="00F22DE4"/>
    <w:rsid w:val="00F22F69"/>
    <w:rsid w:val="00F238B7"/>
    <w:rsid w:val="00F23A98"/>
    <w:rsid w:val="00F241C8"/>
    <w:rsid w:val="00F248C7"/>
    <w:rsid w:val="00F25364"/>
    <w:rsid w:val="00F25B5D"/>
    <w:rsid w:val="00F25E0C"/>
    <w:rsid w:val="00F268FC"/>
    <w:rsid w:val="00F26C66"/>
    <w:rsid w:val="00F26F4C"/>
    <w:rsid w:val="00F26FBA"/>
    <w:rsid w:val="00F2775B"/>
    <w:rsid w:val="00F27994"/>
    <w:rsid w:val="00F27999"/>
    <w:rsid w:val="00F27FB8"/>
    <w:rsid w:val="00F3037F"/>
    <w:rsid w:val="00F30CC6"/>
    <w:rsid w:val="00F31D2A"/>
    <w:rsid w:val="00F31F1E"/>
    <w:rsid w:val="00F3202F"/>
    <w:rsid w:val="00F32CC8"/>
    <w:rsid w:val="00F32D85"/>
    <w:rsid w:val="00F33871"/>
    <w:rsid w:val="00F34CF7"/>
    <w:rsid w:val="00F357A0"/>
    <w:rsid w:val="00F359EC"/>
    <w:rsid w:val="00F35D10"/>
    <w:rsid w:val="00F35FF2"/>
    <w:rsid w:val="00F36756"/>
    <w:rsid w:val="00F37354"/>
    <w:rsid w:val="00F37932"/>
    <w:rsid w:val="00F410CA"/>
    <w:rsid w:val="00F41145"/>
    <w:rsid w:val="00F41310"/>
    <w:rsid w:val="00F417AE"/>
    <w:rsid w:val="00F41E0C"/>
    <w:rsid w:val="00F4272E"/>
    <w:rsid w:val="00F42A55"/>
    <w:rsid w:val="00F42C48"/>
    <w:rsid w:val="00F431F1"/>
    <w:rsid w:val="00F43AFB"/>
    <w:rsid w:val="00F43C82"/>
    <w:rsid w:val="00F44418"/>
    <w:rsid w:val="00F456D4"/>
    <w:rsid w:val="00F45746"/>
    <w:rsid w:val="00F4588E"/>
    <w:rsid w:val="00F46161"/>
    <w:rsid w:val="00F467A5"/>
    <w:rsid w:val="00F46853"/>
    <w:rsid w:val="00F471F5"/>
    <w:rsid w:val="00F477B7"/>
    <w:rsid w:val="00F47838"/>
    <w:rsid w:val="00F47884"/>
    <w:rsid w:val="00F5028F"/>
    <w:rsid w:val="00F503AA"/>
    <w:rsid w:val="00F505C3"/>
    <w:rsid w:val="00F507D4"/>
    <w:rsid w:val="00F50D8F"/>
    <w:rsid w:val="00F50E2E"/>
    <w:rsid w:val="00F52B03"/>
    <w:rsid w:val="00F52D3D"/>
    <w:rsid w:val="00F52D5C"/>
    <w:rsid w:val="00F53054"/>
    <w:rsid w:val="00F5318F"/>
    <w:rsid w:val="00F5368E"/>
    <w:rsid w:val="00F53848"/>
    <w:rsid w:val="00F53D8B"/>
    <w:rsid w:val="00F53DC7"/>
    <w:rsid w:val="00F54637"/>
    <w:rsid w:val="00F55144"/>
    <w:rsid w:val="00F552E2"/>
    <w:rsid w:val="00F55834"/>
    <w:rsid w:val="00F5583F"/>
    <w:rsid w:val="00F56021"/>
    <w:rsid w:val="00F562C6"/>
    <w:rsid w:val="00F56BED"/>
    <w:rsid w:val="00F600AD"/>
    <w:rsid w:val="00F603DF"/>
    <w:rsid w:val="00F61E4A"/>
    <w:rsid w:val="00F61F1B"/>
    <w:rsid w:val="00F62730"/>
    <w:rsid w:val="00F6277D"/>
    <w:rsid w:val="00F62965"/>
    <w:rsid w:val="00F62ECC"/>
    <w:rsid w:val="00F62EF5"/>
    <w:rsid w:val="00F62FC5"/>
    <w:rsid w:val="00F6330C"/>
    <w:rsid w:val="00F634F2"/>
    <w:rsid w:val="00F639AB"/>
    <w:rsid w:val="00F63D9B"/>
    <w:rsid w:val="00F63E8B"/>
    <w:rsid w:val="00F6416A"/>
    <w:rsid w:val="00F64D4A"/>
    <w:rsid w:val="00F651C6"/>
    <w:rsid w:val="00F65581"/>
    <w:rsid w:val="00F65D59"/>
    <w:rsid w:val="00F65E3D"/>
    <w:rsid w:val="00F6635D"/>
    <w:rsid w:val="00F6676D"/>
    <w:rsid w:val="00F667AA"/>
    <w:rsid w:val="00F66CB8"/>
    <w:rsid w:val="00F66DD8"/>
    <w:rsid w:val="00F67EB7"/>
    <w:rsid w:val="00F7024A"/>
    <w:rsid w:val="00F705FE"/>
    <w:rsid w:val="00F71293"/>
    <w:rsid w:val="00F71364"/>
    <w:rsid w:val="00F71389"/>
    <w:rsid w:val="00F71875"/>
    <w:rsid w:val="00F71A16"/>
    <w:rsid w:val="00F71E04"/>
    <w:rsid w:val="00F71F32"/>
    <w:rsid w:val="00F71F42"/>
    <w:rsid w:val="00F722A9"/>
    <w:rsid w:val="00F725FC"/>
    <w:rsid w:val="00F727E5"/>
    <w:rsid w:val="00F73118"/>
    <w:rsid w:val="00F734A8"/>
    <w:rsid w:val="00F736E5"/>
    <w:rsid w:val="00F73FA2"/>
    <w:rsid w:val="00F73FAC"/>
    <w:rsid w:val="00F74C4D"/>
    <w:rsid w:val="00F754DA"/>
    <w:rsid w:val="00F756FA"/>
    <w:rsid w:val="00F75A39"/>
    <w:rsid w:val="00F7641B"/>
    <w:rsid w:val="00F769C2"/>
    <w:rsid w:val="00F773A8"/>
    <w:rsid w:val="00F801A9"/>
    <w:rsid w:val="00F80288"/>
    <w:rsid w:val="00F80CCB"/>
    <w:rsid w:val="00F80D9E"/>
    <w:rsid w:val="00F81C44"/>
    <w:rsid w:val="00F82576"/>
    <w:rsid w:val="00F826C7"/>
    <w:rsid w:val="00F826DF"/>
    <w:rsid w:val="00F82CB0"/>
    <w:rsid w:val="00F83074"/>
    <w:rsid w:val="00F8342B"/>
    <w:rsid w:val="00F84227"/>
    <w:rsid w:val="00F84B91"/>
    <w:rsid w:val="00F851C5"/>
    <w:rsid w:val="00F863DA"/>
    <w:rsid w:val="00F8649C"/>
    <w:rsid w:val="00F86E6D"/>
    <w:rsid w:val="00F8722E"/>
    <w:rsid w:val="00F87443"/>
    <w:rsid w:val="00F9079F"/>
    <w:rsid w:val="00F90D8A"/>
    <w:rsid w:val="00F90FA3"/>
    <w:rsid w:val="00F9212F"/>
    <w:rsid w:val="00F9244E"/>
    <w:rsid w:val="00F92538"/>
    <w:rsid w:val="00F925CD"/>
    <w:rsid w:val="00F93BAE"/>
    <w:rsid w:val="00F93C55"/>
    <w:rsid w:val="00F941E0"/>
    <w:rsid w:val="00F94239"/>
    <w:rsid w:val="00F9432E"/>
    <w:rsid w:val="00F9511B"/>
    <w:rsid w:val="00F9518C"/>
    <w:rsid w:val="00F953A2"/>
    <w:rsid w:val="00F95B1C"/>
    <w:rsid w:val="00F969DC"/>
    <w:rsid w:val="00F96DEA"/>
    <w:rsid w:val="00F974E7"/>
    <w:rsid w:val="00F97C6B"/>
    <w:rsid w:val="00FA0604"/>
    <w:rsid w:val="00FA29FF"/>
    <w:rsid w:val="00FA2B91"/>
    <w:rsid w:val="00FA3173"/>
    <w:rsid w:val="00FA343C"/>
    <w:rsid w:val="00FA381B"/>
    <w:rsid w:val="00FA40D4"/>
    <w:rsid w:val="00FA428B"/>
    <w:rsid w:val="00FA4ABD"/>
    <w:rsid w:val="00FA5F83"/>
    <w:rsid w:val="00FA614B"/>
    <w:rsid w:val="00FA6257"/>
    <w:rsid w:val="00FA6618"/>
    <w:rsid w:val="00FA6C0D"/>
    <w:rsid w:val="00FA6F03"/>
    <w:rsid w:val="00FA7C77"/>
    <w:rsid w:val="00FA7D2D"/>
    <w:rsid w:val="00FB01CB"/>
    <w:rsid w:val="00FB0384"/>
    <w:rsid w:val="00FB0507"/>
    <w:rsid w:val="00FB06D0"/>
    <w:rsid w:val="00FB0BB5"/>
    <w:rsid w:val="00FB1710"/>
    <w:rsid w:val="00FB1D2A"/>
    <w:rsid w:val="00FB25BC"/>
    <w:rsid w:val="00FB285A"/>
    <w:rsid w:val="00FB3297"/>
    <w:rsid w:val="00FB356C"/>
    <w:rsid w:val="00FB36AA"/>
    <w:rsid w:val="00FB3E5A"/>
    <w:rsid w:val="00FB45F0"/>
    <w:rsid w:val="00FB4CB0"/>
    <w:rsid w:val="00FB5130"/>
    <w:rsid w:val="00FB5720"/>
    <w:rsid w:val="00FB636E"/>
    <w:rsid w:val="00FB6463"/>
    <w:rsid w:val="00FB6A23"/>
    <w:rsid w:val="00FB77E0"/>
    <w:rsid w:val="00FB7937"/>
    <w:rsid w:val="00FC02C5"/>
    <w:rsid w:val="00FC1096"/>
    <w:rsid w:val="00FC1553"/>
    <w:rsid w:val="00FC1C7D"/>
    <w:rsid w:val="00FC1F2A"/>
    <w:rsid w:val="00FC220E"/>
    <w:rsid w:val="00FC2C42"/>
    <w:rsid w:val="00FC3363"/>
    <w:rsid w:val="00FC39AB"/>
    <w:rsid w:val="00FC4001"/>
    <w:rsid w:val="00FC45F8"/>
    <w:rsid w:val="00FC4C4D"/>
    <w:rsid w:val="00FC4C9D"/>
    <w:rsid w:val="00FC513F"/>
    <w:rsid w:val="00FC5777"/>
    <w:rsid w:val="00FC68ED"/>
    <w:rsid w:val="00FC691F"/>
    <w:rsid w:val="00FC6F0B"/>
    <w:rsid w:val="00FC72FB"/>
    <w:rsid w:val="00FD0086"/>
    <w:rsid w:val="00FD07B0"/>
    <w:rsid w:val="00FD09C3"/>
    <w:rsid w:val="00FD0C8B"/>
    <w:rsid w:val="00FD1EB7"/>
    <w:rsid w:val="00FD1F09"/>
    <w:rsid w:val="00FD1F1E"/>
    <w:rsid w:val="00FD2291"/>
    <w:rsid w:val="00FD2791"/>
    <w:rsid w:val="00FD2B76"/>
    <w:rsid w:val="00FD30C5"/>
    <w:rsid w:val="00FD35FD"/>
    <w:rsid w:val="00FD3819"/>
    <w:rsid w:val="00FD424C"/>
    <w:rsid w:val="00FD45B4"/>
    <w:rsid w:val="00FD4E21"/>
    <w:rsid w:val="00FD5726"/>
    <w:rsid w:val="00FD5BD3"/>
    <w:rsid w:val="00FD6467"/>
    <w:rsid w:val="00FD65C0"/>
    <w:rsid w:val="00FD6601"/>
    <w:rsid w:val="00FD66CE"/>
    <w:rsid w:val="00FD6D95"/>
    <w:rsid w:val="00FD6DDE"/>
    <w:rsid w:val="00FD76AD"/>
    <w:rsid w:val="00FD7DCB"/>
    <w:rsid w:val="00FE00F1"/>
    <w:rsid w:val="00FE0992"/>
    <w:rsid w:val="00FE0A96"/>
    <w:rsid w:val="00FE0DCA"/>
    <w:rsid w:val="00FE144B"/>
    <w:rsid w:val="00FE14BE"/>
    <w:rsid w:val="00FE1870"/>
    <w:rsid w:val="00FE1BC6"/>
    <w:rsid w:val="00FE1D59"/>
    <w:rsid w:val="00FE2157"/>
    <w:rsid w:val="00FE2580"/>
    <w:rsid w:val="00FE25BB"/>
    <w:rsid w:val="00FE299F"/>
    <w:rsid w:val="00FE2E10"/>
    <w:rsid w:val="00FE3697"/>
    <w:rsid w:val="00FE38F1"/>
    <w:rsid w:val="00FE39C2"/>
    <w:rsid w:val="00FE3BA3"/>
    <w:rsid w:val="00FE3C4F"/>
    <w:rsid w:val="00FE3E76"/>
    <w:rsid w:val="00FE40F5"/>
    <w:rsid w:val="00FE419C"/>
    <w:rsid w:val="00FE442C"/>
    <w:rsid w:val="00FE4C46"/>
    <w:rsid w:val="00FE4D93"/>
    <w:rsid w:val="00FE63B7"/>
    <w:rsid w:val="00FE699C"/>
    <w:rsid w:val="00FE74C8"/>
    <w:rsid w:val="00FE7536"/>
    <w:rsid w:val="00FE7BC6"/>
    <w:rsid w:val="00FF003A"/>
    <w:rsid w:val="00FF014B"/>
    <w:rsid w:val="00FF06D1"/>
    <w:rsid w:val="00FF19F0"/>
    <w:rsid w:val="00FF1F7D"/>
    <w:rsid w:val="00FF241D"/>
    <w:rsid w:val="00FF2B0E"/>
    <w:rsid w:val="00FF2DD2"/>
    <w:rsid w:val="00FF30CB"/>
    <w:rsid w:val="00FF36BE"/>
    <w:rsid w:val="00FF3956"/>
    <w:rsid w:val="00FF3E20"/>
    <w:rsid w:val="00FF3E8B"/>
    <w:rsid w:val="00FF4B44"/>
    <w:rsid w:val="00FF4D0D"/>
    <w:rsid w:val="00FF537D"/>
    <w:rsid w:val="00FF5481"/>
    <w:rsid w:val="00FF555B"/>
    <w:rsid w:val="00FF6040"/>
    <w:rsid w:val="00FF62AA"/>
    <w:rsid w:val="00FF6670"/>
    <w:rsid w:val="00FF71E6"/>
    <w:rsid w:val="00FF74FA"/>
    <w:rsid w:val="00FF7F0D"/>
    <w:rsid w:val="04EC727E"/>
    <w:rsid w:val="1D9787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9"/>
    </o:shapedefaults>
    <o:shapelayout v:ext="edit">
      <o:idmap v:ext="edit" data="2"/>
    </o:shapelayout>
  </w:shapeDefaults>
  <w:decimalSymbol w:val=","/>
  <w:listSeparator w:val=";"/>
  <w14:docId w14:val="0D2FCC03"/>
  <w15:docId w15:val="{83970F10-6B5F-4345-9EAA-69B247E3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00_TREŚĆ"/>
    <w:qFormat/>
    <w:rsid w:val="00A5136E"/>
    <w:pPr>
      <w:spacing w:line="276" w:lineRule="auto"/>
      <w:jc w:val="both"/>
    </w:pPr>
    <w:rPr>
      <w:rFonts w:ascii="Arial" w:hAnsi="Arial"/>
      <w:sz w:val="22"/>
      <w:szCs w:val="22"/>
      <w:lang w:eastAsia="en-US"/>
    </w:rPr>
  </w:style>
  <w:style w:type="paragraph" w:styleId="Nagwek1">
    <w:name w:val="heading 1"/>
    <w:aliases w:val="spis treści"/>
    <w:basedOn w:val="Normalny"/>
    <w:next w:val="Normalny"/>
    <w:link w:val="Nagwek1Znak"/>
    <w:uiPriority w:val="9"/>
    <w:rsid w:val="00207C73"/>
    <w:pPr>
      <w:keepNext/>
      <w:keepLines/>
      <w:spacing w:before="240" w:after="240"/>
      <w:outlineLvl w:val="0"/>
    </w:pPr>
    <w:rPr>
      <w:rFonts w:ascii="Calibri Light" w:eastAsia="Times New Roman" w:hAnsi="Calibri Light"/>
      <w:sz w:val="32"/>
      <w:szCs w:val="32"/>
      <w:lang w:val="x-none" w:eastAsia="x-none"/>
    </w:rPr>
  </w:style>
  <w:style w:type="paragraph" w:styleId="Nagwek2">
    <w:name w:val="heading 2"/>
    <w:aliases w:val="01_TYTUŁY"/>
    <w:basedOn w:val="Nagwek1"/>
    <w:next w:val="Normalny"/>
    <w:link w:val="Nagwek2Znak"/>
    <w:unhideWhenUsed/>
    <w:qFormat/>
    <w:rsid w:val="00DE6F51"/>
    <w:pPr>
      <w:spacing w:before="480" w:after="120"/>
      <w:outlineLvl w:val="1"/>
    </w:pPr>
    <w:rPr>
      <w:rFonts w:ascii="Arial" w:hAnsi="Arial"/>
      <w:b/>
      <w:caps/>
      <w:color w:val="C00000"/>
      <w:sz w:val="30"/>
      <w:szCs w:val="26"/>
    </w:rPr>
  </w:style>
  <w:style w:type="paragraph" w:styleId="Nagwek3">
    <w:name w:val="heading 3"/>
    <w:basedOn w:val="Normalny"/>
    <w:next w:val="Normalny"/>
    <w:link w:val="Nagwek3Znak"/>
    <w:uiPriority w:val="9"/>
    <w:semiHidden/>
    <w:unhideWhenUsed/>
    <w:rsid w:val="00207C73"/>
    <w:pPr>
      <w:keepNext/>
      <w:keepLines/>
      <w:spacing w:before="40"/>
      <w:outlineLvl w:val="2"/>
    </w:pPr>
    <w:rPr>
      <w:rFonts w:ascii="Calibri Light" w:eastAsia="Times New Roman" w:hAnsi="Calibri Light"/>
      <w:color w:val="1F4D78"/>
      <w:sz w:val="24"/>
      <w:szCs w:val="24"/>
      <w:lang w:val="x-none" w:eastAsia="x-none"/>
    </w:rPr>
  </w:style>
  <w:style w:type="paragraph" w:styleId="Nagwek4">
    <w:name w:val="heading 4"/>
    <w:basedOn w:val="Normalny"/>
    <w:next w:val="Normalny"/>
    <w:link w:val="Nagwek4Znak"/>
    <w:uiPriority w:val="9"/>
    <w:semiHidden/>
    <w:unhideWhenUsed/>
    <w:qFormat/>
    <w:rsid w:val="00207C73"/>
    <w:pPr>
      <w:keepNext/>
      <w:keepLines/>
      <w:spacing w:before="200"/>
      <w:jc w:val="left"/>
      <w:outlineLvl w:val="3"/>
    </w:pPr>
    <w:rPr>
      <w:rFonts w:ascii="Calibri Light" w:eastAsia="Times New Roman" w:hAnsi="Calibri Light"/>
      <w:b/>
      <w:bCs/>
      <w:i/>
      <w:iCs/>
      <w:color w:val="5B9BD5"/>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spis treści Znak"/>
    <w:link w:val="Nagwek1"/>
    <w:uiPriority w:val="9"/>
    <w:rsid w:val="00207C73"/>
    <w:rPr>
      <w:rFonts w:ascii="Calibri Light" w:eastAsia="Times New Roman" w:hAnsi="Calibri Light" w:cs="Times New Roman"/>
      <w:sz w:val="32"/>
      <w:szCs w:val="32"/>
    </w:rPr>
  </w:style>
  <w:style w:type="character" w:customStyle="1" w:styleId="Nagwek2Znak">
    <w:name w:val="Nagłówek 2 Znak"/>
    <w:aliases w:val="01_TYTUŁY Znak"/>
    <w:link w:val="Nagwek2"/>
    <w:rsid w:val="00DE6F51"/>
    <w:rPr>
      <w:rFonts w:ascii="Arial" w:eastAsia="Times New Roman" w:hAnsi="Arial"/>
      <w:b/>
      <w:caps/>
      <w:color w:val="C00000"/>
      <w:sz w:val="30"/>
      <w:szCs w:val="26"/>
      <w:lang w:val="x-none" w:eastAsia="x-none"/>
    </w:rPr>
  </w:style>
  <w:style w:type="character" w:customStyle="1" w:styleId="Nagwek3Znak">
    <w:name w:val="Nagłówek 3 Znak"/>
    <w:link w:val="Nagwek3"/>
    <w:uiPriority w:val="9"/>
    <w:semiHidden/>
    <w:rsid w:val="00207C73"/>
    <w:rPr>
      <w:rFonts w:ascii="Calibri Light" w:eastAsia="Times New Roman" w:hAnsi="Calibri Light" w:cs="Times New Roman"/>
      <w:color w:val="1F4D78"/>
      <w:sz w:val="24"/>
      <w:szCs w:val="24"/>
    </w:rPr>
  </w:style>
  <w:style w:type="character" w:customStyle="1" w:styleId="Nagwek4Znak">
    <w:name w:val="Nagłówek 4 Znak"/>
    <w:link w:val="Nagwek4"/>
    <w:uiPriority w:val="9"/>
    <w:semiHidden/>
    <w:rsid w:val="00207C73"/>
    <w:rPr>
      <w:rFonts w:ascii="Calibri Light" w:eastAsia="Times New Roman" w:hAnsi="Calibri Light" w:cs="Times New Roman"/>
      <w:b/>
      <w:bCs/>
      <w:i/>
      <w:iCs/>
      <w:color w:val="5B9BD5"/>
    </w:rPr>
  </w:style>
  <w:style w:type="paragraph" w:styleId="Tytu">
    <w:name w:val="Title"/>
    <w:basedOn w:val="Normalny"/>
    <w:next w:val="Normalny"/>
    <w:link w:val="TytuZnak"/>
    <w:uiPriority w:val="10"/>
    <w:rsid w:val="00207C73"/>
    <w:pPr>
      <w:contextualSpacing/>
    </w:pPr>
    <w:rPr>
      <w:rFonts w:ascii="Calibri Light" w:eastAsia="Times New Roman" w:hAnsi="Calibri Light"/>
      <w:spacing w:val="-10"/>
      <w:kern w:val="28"/>
      <w:sz w:val="56"/>
      <w:szCs w:val="56"/>
      <w:lang w:val="x-none" w:eastAsia="x-none"/>
    </w:rPr>
  </w:style>
  <w:style w:type="character" w:customStyle="1" w:styleId="TytuZnak">
    <w:name w:val="Tytuł Znak"/>
    <w:link w:val="Tytu"/>
    <w:uiPriority w:val="10"/>
    <w:rsid w:val="00207C73"/>
    <w:rPr>
      <w:rFonts w:ascii="Calibri Light" w:eastAsia="Times New Roman" w:hAnsi="Calibri Light" w:cs="Times New Roman"/>
      <w:spacing w:val="-10"/>
      <w:kern w:val="28"/>
      <w:sz w:val="56"/>
      <w:szCs w:val="56"/>
    </w:rPr>
  </w:style>
  <w:style w:type="paragraph" w:styleId="Nagwek">
    <w:name w:val="header"/>
    <w:basedOn w:val="Normalny"/>
    <w:link w:val="NagwekZnak"/>
    <w:uiPriority w:val="99"/>
    <w:unhideWhenUsed/>
    <w:rsid w:val="00207C73"/>
    <w:pPr>
      <w:tabs>
        <w:tab w:val="center" w:pos="4536"/>
        <w:tab w:val="right" w:pos="9072"/>
      </w:tabs>
    </w:pPr>
  </w:style>
  <w:style w:type="character" w:customStyle="1" w:styleId="NagwekZnak">
    <w:name w:val="Nagłówek Znak"/>
    <w:basedOn w:val="Domylnaczcionkaakapitu"/>
    <w:link w:val="Nagwek"/>
    <w:uiPriority w:val="99"/>
    <w:rsid w:val="00207C73"/>
  </w:style>
  <w:style w:type="paragraph" w:styleId="Stopka">
    <w:name w:val="footer"/>
    <w:basedOn w:val="Normalny"/>
    <w:link w:val="StopkaZnak"/>
    <w:uiPriority w:val="99"/>
    <w:unhideWhenUsed/>
    <w:rsid w:val="00207C73"/>
    <w:pPr>
      <w:tabs>
        <w:tab w:val="center" w:pos="4536"/>
        <w:tab w:val="right" w:pos="9072"/>
      </w:tabs>
    </w:pPr>
  </w:style>
  <w:style w:type="character" w:customStyle="1" w:styleId="StopkaZnak">
    <w:name w:val="Stopka Znak"/>
    <w:basedOn w:val="Domylnaczcionkaakapitu"/>
    <w:link w:val="Stopka"/>
    <w:uiPriority w:val="99"/>
    <w:rsid w:val="00207C73"/>
  </w:style>
  <w:style w:type="paragraph" w:styleId="Podtytu">
    <w:name w:val="Subtitle"/>
    <w:basedOn w:val="Normalny"/>
    <w:next w:val="Normalny"/>
    <w:link w:val="PodtytuZnak"/>
    <w:uiPriority w:val="11"/>
    <w:rsid w:val="00207C73"/>
    <w:pPr>
      <w:numPr>
        <w:ilvl w:val="1"/>
      </w:numPr>
    </w:pPr>
    <w:rPr>
      <w:rFonts w:eastAsia="Times New Roman"/>
      <w:spacing w:val="15"/>
      <w:sz w:val="28"/>
      <w:szCs w:val="20"/>
      <w:lang w:val="x-none" w:eastAsia="x-none"/>
    </w:rPr>
  </w:style>
  <w:style w:type="character" w:customStyle="1" w:styleId="PodtytuZnak">
    <w:name w:val="Podtytuł Znak"/>
    <w:link w:val="Podtytu"/>
    <w:uiPriority w:val="11"/>
    <w:rsid w:val="00207C73"/>
    <w:rPr>
      <w:rFonts w:eastAsia="Times New Roman"/>
      <w:spacing w:val="15"/>
      <w:sz w:val="28"/>
    </w:rPr>
  </w:style>
  <w:style w:type="paragraph" w:styleId="Akapitzlist">
    <w:name w:val="List Paragraph"/>
    <w:aliases w:val="Akapit z listą 1,BulletC,Akapit z listą BS,A_wyliczenie,K-P_odwolanie,Akapit z listą5,maz_wyliczenie,opis dzialania,EPL lista punktowana z wyrózneniem,1st level - Bullet List Paragraph,Lettre d'introduction,Normal bullet 2,Normal"/>
    <w:basedOn w:val="Normalny"/>
    <w:uiPriority w:val="34"/>
    <w:qFormat/>
    <w:rsid w:val="00207C73"/>
    <w:pPr>
      <w:ind w:left="720"/>
      <w:contextualSpacing/>
    </w:pPr>
  </w:style>
  <w:style w:type="paragraph" w:customStyle="1" w:styleId="02PODTYTUY">
    <w:name w:val="02_PODTYTUŁY"/>
    <w:basedOn w:val="Nagwek1"/>
    <w:next w:val="Normalny"/>
    <w:link w:val="02PODTYTUYZnak"/>
    <w:qFormat/>
    <w:rsid w:val="00DE6F51"/>
    <w:pPr>
      <w:spacing w:after="120"/>
    </w:pPr>
    <w:rPr>
      <w:rFonts w:ascii="Arial" w:hAnsi="Arial"/>
      <w:b/>
      <w:smallCaps/>
      <w:color w:val="C00000"/>
      <w:sz w:val="28"/>
    </w:rPr>
  </w:style>
  <w:style w:type="character" w:customStyle="1" w:styleId="02PODTYTUYZnak">
    <w:name w:val="02_PODTYTUŁY Znak"/>
    <w:link w:val="02PODTYTUY"/>
    <w:rsid w:val="00DE6F51"/>
    <w:rPr>
      <w:rFonts w:ascii="Arial" w:eastAsia="Times New Roman" w:hAnsi="Arial"/>
      <w:b/>
      <w:smallCaps/>
      <w:color w:val="C00000"/>
      <w:sz w:val="28"/>
      <w:szCs w:val="32"/>
      <w:lang w:val="x-none" w:eastAsia="x-none"/>
    </w:rPr>
  </w:style>
  <w:style w:type="paragraph" w:styleId="Spistreci1">
    <w:name w:val="toc 1"/>
    <w:basedOn w:val="Normalny"/>
    <w:next w:val="Normalny"/>
    <w:autoRedefine/>
    <w:uiPriority w:val="39"/>
    <w:unhideWhenUsed/>
    <w:rsid w:val="0077580E"/>
    <w:pPr>
      <w:tabs>
        <w:tab w:val="left" w:pos="440"/>
        <w:tab w:val="left" w:pos="1276"/>
        <w:tab w:val="left" w:pos="1802"/>
        <w:tab w:val="right" w:leader="dot" w:pos="9356"/>
      </w:tabs>
      <w:spacing w:line="360" w:lineRule="auto"/>
      <w:ind w:left="1701" w:right="2440" w:hanging="425"/>
    </w:pPr>
    <w:rPr>
      <w:rFonts w:asciiTheme="minorHAnsi" w:hAnsiTheme="minorHAnsi" w:cstheme="minorHAnsi"/>
      <w:b/>
      <w:smallCaps/>
      <w:noProof/>
      <w:color w:val="FFFFFF" w:themeColor="background1"/>
      <w:sz w:val="28"/>
      <w:szCs w:val="28"/>
    </w:rPr>
  </w:style>
  <w:style w:type="paragraph" w:styleId="Spistreci2">
    <w:name w:val="toc 2"/>
    <w:basedOn w:val="Normalny"/>
    <w:next w:val="Normalny"/>
    <w:autoRedefine/>
    <w:uiPriority w:val="39"/>
    <w:unhideWhenUsed/>
    <w:rsid w:val="00606144"/>
    <w:pPr>
      <w:tabs>
        <w:tab w:val="left" w:pos="1701"/>
        <w:tab w:val="right" w:leader="dot" w:pos="9072"/>
      </w:tabs>
      <w:spacing w:after="100"/>
      <w:ind w:left="1701" w:right="2724" w:hanging="425"/>
    </w:pPr>
    <w:rPr>
      <w:rFonts w:cs="Arial"/>
      <w:b/>
      <w:caps/>
      <w:noProof/>
      <w:color w:val="FFFFFF" w:themeColor="background1"/>
      <w:sz w:val="20"/>
      <w:szCs w:val="20"/>
    </w:rPr>
  </w:style>
  <w:style w:type="character" w:styleId="Hipercze">
    <w:name w:val="Hyperlink"/>
    <w:uiPriority w:val="99"/>
    <w:unhideWhenUsed/>
    <w:rsid w:val="00207C73"/>
    <w:rPr>
      <w:color w:val="0563C1"/>
      <w:u w:val="single"/>
    </w:rPr>
  </w:style>
  <w:style w:type="paragraph" w:styleId="Tekstprzypisudolnego">
    <w:name w:val="footnote text"/>
    <w:aliases w:val="Podrozdział,Tekst przypisu Znak Znak Znak Znak,Tekst przypisu Znak Znak Znak Znak Znak,Tekst przypisu Znak Znak Znak Znak Znak Znak Znak,Tekst przypisu Znak Znak Znak Znak Znak Znak Znak Znak Zn,-E Fuﬂnotentext,Fuﬂnotentext Urspru"/>
    <w:basedOn w:val="Normalny"/>
    <w:link w:val="TekstprzypisudolnegoZnak"/>
    <w:uiPriority w:val="99"/>
    <w:rsid w:val="00207C73"/>
    <w:pPr>
      <w:suppressAutoHyphens/>
      <w:autoSpaceDN w:val="0"/>
      <w:textAlignment w:val="baseline"/>
    </w:pPr>
    <w:rPr>
      <w:sz w:val="20"/>
      <w:szCs w:val="20"/>
      <w:lang w:val="x-none" w:eastAsia="x-none"/>
    </w:rPr>
  </w:style>
  <w:style w:type="character" w:customStyle="1" w:styleId="TekstprzypisudolnegoZnak">
    <w:name w:val="Tekst przypisu dolnego Znak"/>
    <w:aliases w:val="Podrozdział Znak,Tekst przypisu Znak Znak Znak Znak Znak1,Tekst przypisu Znak Znak Znak Znak Znak Znak,Tekst przypisu Znak Znak Znak Znak Znak Znak Znak Znak,Tekst przypisu Znak Znak Znak Znak Znak Znak Znak Znak Zn Znak"/>
    <w:link w:val="Tekstprzypisudolnego"/>
    <w:uiPriority w:val="99"/>
    <w:rsid w:val="00207C73"/>
    <w:rPr>
      <w:rFonts w:ascii="Calibri" w:eastAsia="Calibri" w:hAnsi="Calibri" w:cs="Times New Roman"/>
      <w:sz w:val="20"/>
      <w:szCs w:val="20"/>
    </w:rPr>
  </w:style>
  <w:style w:type="character" w:styleId="Odwoanieprzypisudolnego">
    <w:name w:val="footnote reference"/>
    <w:aliases w:val="Footnote Reference Number,Footnote symbol,Odwo³anie przypisu,Footnote reference number,note TESI,SUPERS,EN Footnote Reference"/>
    <w:uiPriority w:val="99"/>
    <w:rsid w:val="00207C73"/>
    <w:rPr>
      <w:position w:val="0"/>
      <w:vertAlign w:val="superscript"/>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Znak Z Znak"/>
    <w:basedOn w:val="Normalny"/>
    <w:next w:val="Normalny"/>
    <w:uiPriority w:val="35"/>
    <w:unhideWhenUsed/>
    <w:rsid w:val="00207C73"/>
    <w:pPr>
      <w:spacing w:after="200"/>
    </w:pPr>
    <w:rPr>
      <w:i/>
      <w:iCs/>
      <w:color w:val="44546A"/>
      <w:sz w:val="18"/>
      <w:szCs w:val="18"/>
    </w:rPr>
  </w:style>
  <w:style w:type="character" w:styleId="Wyrnienieintensywne">
    <w:name w:val="Intense Emphasis"/>
    <w:uiPriority w:val="21"/>
    <w:rsid w:val="00207C73"/>
    <w:rPr>
      <w:i/>
      <w:iCs/>
      <w:color w:val="5B9BD5"/>
    </w:rPr>
  </w:style>
  <w:style w:type="paragraph" w:customStyle="1" w:styleId="Default">
    <w:name w:val="Default"/>
    <w:rsid w:val="00207C73"/>
    <w:pPr>
      <w:suppressAutoHyphens/>
      <w:autoSpaceDE w:val="0"/>
      <w:autoSpaceDN w:val="0"/>
      <w:textAlignment w:val="baseline"/>
    </w:pPr>
    <w:rPr>
      <w:rFonts w:ascii="Candara" w:hAnsi="Candara" w:cs="Candara"/>
      <w:color w:val="000000"/>
      <w:sz w:val="24"/>
      <w:szCs w:val="24"/>
      <w:lang w:eastAsia="en-US"/>
    </w:rPr>
  </w:style>
  <w:style w:type="paragraph" w:styleId="Tekstkomentarza">
    <w:name w:val="annotation text"/>
    <w:basedOn w:val="Normalny"/>
    <w:link w:val="TekstkomentarzaZnak"/>
    <w:unhideWhenUsed/>
    <w:rsid w:val="00207C73"/>
    <w:pPr>
      <w:spacing w:after="200"/>
    </w:pPr>
    <w:rPr>
      <w:sz w:val="20"/>
      <w:szCs w:val="20"/>
      <w:lang w:val="x-none" w:eastAsia="x-none"/>
    </w:rPr>
  </w:style>
  <w:style w:type="character" w:customStyle="1" w:styleId="TekstkomentarzaZnak">
    <w:name w:val="Tekst komentarza Znak"/>
    <w:link w:val="Tekstkomentarza"/>
    <w:rsid w:val="00207C73"/>
    <w:rPr>
      <w:rFonts w:ascii="Calibri" w:eastAsia="Calibri" w:hAnsi="Calibri" w:cs="Times New Roman"/>
      <w:sz w:val="20"/>
      <w:szCs w:val="20"/>
    </w:rPr>
  </w:style>
  <w:style w:type="character" w:styleId="Uwydatnienie">
    <w:name w:val="Emphasis"/>
    <w:rsid w:val="00207C73"/>
    <w:rPr>
      <w:i/>
      <w:iCs/>
    </w:rPr>
  </w:style>
  <w:style w:type="character" w:customStyle="1" w:styleId="st">
    <w:name w:val="st"/>
    <w:basedOn w:val="Domylnaczcionkaakapitu"/>
    <w:rsid w:val="00207C73"/>
  </w:style>
  <w:style w:type="character" w:customStyle="1" w:styleId="tgc">
    <w:name w:val="_tgc"/>
    <w:basedOn w:val="Domylnaczcionkaakapitu"/>
    <w:rsid w:val="00207C73"/>
  </w:style>
  <w:style w:type="character" w:customStyle="1" w:styleId="TekstdymkaZnak">
    <w:name w:val="Tekst dymka Znak"/>
    <w:link w:val="Tekstdymka"/>
    <w:uiPriority w:val="99"/>
    <w:semiHidden/>
    <w:rsid w:val="00207C73"/>
    <w:rPr>
      <w:rFonts w:ascii="Segoe UI" w:hAnsi="Segoe UI" w:cs="Segoe UI"/>
      <w:sz w:val="18"/>
      <w:szCs w:val="18"/>
    </w:rPr>
  </w:style>
  <w:style w:type="paragraph" w:styleId="Tekstdymka">
    <w:name w:val="Balloon Text"/>
    <w:basedOn w:val="Normalny"/>
    <w:link w:val="TekstdymkaZnak"/>
    <w:uiPriority w:val="99"/>
    <w:semiHidden/>
    <w:unhideWhenUsed/>
    <w:rsid w:val="00207C73"/>
    <w:rPr>
      <w:rFonts w:ascii="Segoe UI" w:hAnsi="Segoe UI"/>
      <w:sz w:val="18"/>
      <w:szCs w:val="18"/>
      <w:lang w:val="x-none" w:eastAsia="x-none"/>
    </w:rPr>
  </w:style>
  <w:style w:type="table" w:styleId="Tabela-Siatka">
    <w:name w:val="Table Grid"/>
    <w:basedOn w:val="Standardowy"/>
    <w:uiPriority w:val="39"/>
    <w:rsid w:val="00207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unhideWhenUsed/>
    <w:rsid w:val="00207C73"/>
    <w:pPr>
      <w:spacing w:after="200"/>
      <w:jc w:val="left"/>
    </w:pPr>
    <w:rPr>
      <w:sz w:val="20"/>
      <w:szCs w:val="20"/>
      <w:lang w:val="x-none" w:eastAsia="x-none"/>
    </w:rPr>
  </w:style>
  <w:style w:type="character" w:customStyle="1" w:styleId="TekstprzypisukocowegoZnak">
    <w:name w:val="Tekst przypisu końcowego Znak"/>
    <w:link w:val="Tekstprzypisukocowego"/>
    <w:uiPriority w:val="99"/>
    <w:rsid w:val="00207C73"/>
    <w:rPr>
      <w:rFonts w:ascii="Calibri" w:eastAsia="Calibri" w:hAnsi="Calibri" w:cs="Times New Roman"/>
      <w:sz w:val="20"/>
      <w:szCs w:val="20"/>
    </w:rPr>
  </w:style>
  <w:style w:type="character" w:styleId="Odwoanieprzypisukocowego">
    <w:name w:val="endnote reference"/>
    <w:unhideWhenUsed/>
    <w:rsid w:val="00207C73"/>
    <w:rPr>
      <w:vertAlign w:val="superscript"/>
    </w:rPr>
  </w:style>
  <w:style w:type="paragraph" w:styleId="Nagwekspisutreci">
    <w:name w:val="TOC Heading"/>
    <w:basedOn w:val="Nagwek1"/>
    <w:next w:val="Normalny"/>
    <w:uiPriority w:val="39"/>
    <w:unhideWhenUsed/>
    <w:rsid w:val="00207C73"/>
    <w:pPr>
      <w:spacing w:after="0" w:line="259" w:lineRule="auto"/>
      <w:jc w:val="left"/>
      <w:outlineLvl w:val="9"/>
    </w:pPr>
    <w:rPr>
      <w:color w:val="2E74B5"/>
      <w:lang w:eastAsia="pl-PL"/>
    </w:rPr>
  </w:style>
  <w:style w:type="character" w:customStyle="1" w:styleId="TematkomentarzaZnak">
    <w:name w:val="Temat komentarza Znak"/>
    <w:link w:val="Tematkomentarza"/>
    <w:uiPriority w:val="99"/>
    <w:semiHidden/>
    <w:rsid w:val="00207C73"/>
    <w:rPr>
      <w:rFonts w:ascii="Calibri" w:eastAsia="Calibri" w:hAnsi="Calibri" w:cs="Times New Roman"/>
      <w:b/>
      <w:bCs/>
      <w:sz w:val="20"/>
      <w:szCs w:val="20"/>
    </w:rPr>
  </w:style>
  <w:style w:type="paragraph" w:styleId="Tematkomentarza">
    <w:name w:val="annotation subject"/>
    <w:basedOn w:val="Tekstkomentarza"/>
    <w:next w:val="Tekstkomentarza"/>
    <w:link w:val="TematkomentarzaZnak"/>
    <w:uiPriority w:val="99"/>
    <w:semiHidden/>
    <w:unhideWhenUsed/>
    <w:rsid w:val="00207C73"/>
    <w:pPr>
      <w:jc w:val="left"/>
    </w:pPr>
    <w:rPr>
      <w:b/>
      <w:bCs/>
    </w:rPr>
  </w:style>
  <w:style w:type="character" w:customStyle="1" w:styleId="ircho">
    <w:name w:val="irc_ho"/>
    <w:rsid w:val="00207C73"/>
  </w:style>
  <w:style w:type="character" w:customStyle="1" w:styleId="TekstkomentarzaZnak1">
    <w:name w:val="Tekst komentarza Znak1"/>
    <w:rsid w:val="00207C73"/>
    <w:rPr>
      <w:sz w:val="20"/>
      <w:szCs w:val="20"/>
    </w:rPr>
  </w:style>
  <w:style w:type="character" w:customStyle="1" w:styleId="LegendaZnak">
    <w:name w:val="Legenda Znak"/>
    <w:aliases w:val="Legenda Znak Znak Znak Znak1,Legenda Znak Znak Znak1,Legenda Znak Znak Znak Znak Znak,Legenda Znak Znak Znak Znak Znak Znak Znak1,Legenda Znak Znak Znak Znak Znak Znak Znak Znak,Legenda Znak Znak Znak Znak Znak Znak Znak Znak Znak Z Znak"/>
    <w:uiPriority w:val="35"/>
    <w:rsid w:val="00207C73"/>
    <w:rPr>
      <w:i/>
      <w:iCs/>
      <w:color w:val="44546A"/>
      <w:sz w:val="18"/>
      <w:szCs w:val="18"/>
    </w:rPr>
  </w:style>
  <w:style w:type="character" w:customStyle="1" w:styleId="AkapitzlistZnak">
    <w:name w:val="Akapit z listą Znak"/>
    <w:aliases w:val="Akapit z listą 1 Znak,BulletC Znak,Akapit z listą BS Znak,A_wyliczenie Znak,K-P_odwolanie Znak,Akapit z listą5 Znak,maz_wyliczenie Znak,opis dzialania Znak,EPL lista punktowana z wyrózneniem Znak,Lettre d'introduction Znak"/>
    <w:basedOn w:val="Domylnaczcionkaakapitu"/>
    <w:uiPriority w:val="34"/>
    <w:qFormat/>
    <w:rsid w:val="00207C73"/>
  </w:style>
  <w:style w:type="paragraph" w:styleId="NormalnyWeb">
    <w:name w:val="Normal (Web)"/>
    <w:basedOn w:val="Normalny"/>
    <w:uiPriority w:val="99"/>
    <w:unhideWhenUsed/>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SWTEKST">
    <w:name w:val="SW TEKST"/>
    <w:basedOn w:val="Normalny"/>
    <w:rsid w:val="00207C73"/>
    <w:pPr>
      <w:suppressAutoHyphens/>
      <w:spacing w:before="60" w:after="60"/>
      <w:ind w:firstLine="794"/>
    </w:pPr>
    <w:rPr>
      <w:rFonts w:ascii="Tahoma" w:eastAsia="Times New Roman" w:hAnsi="Tahoma" w:cs="Tahoma"/>
      <w:szCs w:val="24"/>
      <w:lang w:eastAsia="ar-SA"/>
    </w:rPr>
  </w:style>
  <w:style w:type="paragraph" w:styleId="Spistreci3">
    <w:name w:val="toc 3"/>
    <w:basedOn w:val="Normalny"/>
    <w:next w:val="Normalny"/>
    <w:autoRedefine/>
    <w:uiPriority w:val="39"/>
    <w:unhideWhenUsed/>
    <w:rsid w:val="00207C73"/>
    <w:pPr>
      <w:spacing w:after="100"/>
      <w:ind w:left="440"/>
      <w:jc w:val="left"/>
    </w:pPr>
  </w:style>
  <w:style w:type="paragraph" w:styleId="Spisilustracji">
    <w:name w:val="table of figures"/>
    <w:basedOn w:val="Normalny"/>
    <w:next w:val="Normalny"/>
    <w:uiPriority w:val="99"/>
    <w:unhideWhenUsed/>
    <w:rsid w:val="00207C73"/>
    <w:pPr>
      <w:jc w:val="left"/>
    </w:pPr>
  </w:style>
  <w:style w:type="paragraph" w:customStyle="1" w:styleId="Akapitzlist1">
    <w:name w:val="Akapit z listą1"/>
    <w:basedOn w:val="Normalny"/>
    <w:rsid w:val="00207C73"/>
    <w:pPr>
      <w:widowControl w:val="0"/>
      <w:suppressAutoHyphens/>
      <w:ind w:left="720"/>
      <w:jc w:val="left"/>
    </w:pPr>
    <w:rPr>
      <w:rFonts w:ascii="Times New Roman" w:eastAsia="Lucida Sans Unicode" w:hAnsi="Times New Roman" w:cs="Mangal"/>
      <w:kern w:val="1"/>
      <w:sz w:val="24"/>
      <w:szCs w:val="24"/>
      <w:lang w:eastAsia="zh-CN" w:bidi="hi-IN"/>
    </w:rPr>
  </w:style>
  <w:style w:type="paragraph" w:styleId="Tekstpodstawowy2">
    <w:name w:val="Body Text 2"/>
    <w:basedOn w:val="Normalny"/>
    <w:link w:val="Tekstpodstawowy2Znak"/>
    <w:rsid w:val="00207C73"/>
    <w:pPr>
      <w:widowControl w:val="0"/>
      <w:suppressAutoHyphens/>
    </w:pPr>
    <w:rPr>
      <w:rFonts w:ascii="Times New Roman" w:eastAsia="Lucida Sans Unicode" w:hAnsi="Times New Roman"/>
      <w:sz w:val="24"/>
      <w:szCs w:val="20"/>
      <w:lang w:val="x-none" w:eastAsia="pl-PL"/>
    </w:rPr>
  </w:style>
  <w:style w:type="character" w:customStyle="1" w:styleId="Tekstpodstawowy2Znak">
    <w:name w:val="Tekst podstawowy 2 Znak"/>
    <w:link w:val="Tekstpodstawowy2"/>
    <w:rsid w:val="00207C73"/>
    <w:rPr>
      <w:rFonts w:ascii="Times New Roman" w:eastAsia="Lucida Sans Unicode" w:hAnsi="Times New Roman" w:cs="Tahoma"/>
      <w:sz w:val="24"/>
      <w:szCs w:val="20"/>
      <w:lang w:eastAsia="pl-PL"/>
    </w:rPr>
  </w:style>
  <w:style w:type="paragraph" w:customStyle="1" w:styleId="msonormal0">
    <w:name w:val="msonormal"/>
    <w:basedOn w:val="Normalny"/>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xl68">
    <w:name w:val="xl68"/>
    <w:basedOn w:val="Normalny"/>
    <w:rsid w:val="00207C73"/>
    <w:pPr>
      <w:spacing w:before="100" w:beforeAutospacing="1" w:after="100" w:afterAutospacing="1"/>
      <w:jc w:val="center"/>
      <w:textAlignment w:val="center"/>
    </w:pPr>
    <w:rPr>
      <w:rFonts w:eastAsia="Times New Roman" w:cs="Arial"/>
      <w:sz w:val="24"/>
      <w:szCs w:val="24"/>
      <w:lang w:eastAsia="pl-PL"/>
    </w:rPr>
  </w:style>
  <w:style w:type="paragraph" w:customStyle="1" w:styleId="xl69">
    <w:name w:val="xl6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0">
    <w:name w:val="xl70"/>
    <w:basedOn w:val="Normalny"/>
    <w:rsid w:val="00207C73"/>
    <w:pPr>
      <w:spacing w:before="100" w:beforeAutospacing="1" w:after="100" w:afterAutospacing="1"/>
      <w:jc w:val="left"/>
    </w:pPr>
    <w:rPr>
      <w:rFonts w:eastAsia="Times New Roman" w:cs="Calibri"/>
      <w:sz w:val="24"/>
      <w:szCs w:val="24"/>
      <w:lang w:eastAsia="pl-PL"/>
    </w:rPr>
  </w:style>
  <w:style w:type="paragraph" w:customStyle="1" w:styleId="xl71">
    <w:name w:val="xl71"/>
    <w:basedOn w:val="Normalny"/>
    <w:rsid w:val="00207C73"/>
    <w:pPr>
      <w:spacing w:before="100" w:beforeAutospacing="1" w:after="100" w:afterAutospacing="1"/>
      <w:jc w:val="center"/>
      <w:textAlignment w:val="center"/>
    </w:pPr>
    <w:rPr>
      <w:rFonts w:eastAsia="Times New Roman" w:cs="Calibri"/>
      <w:sz w:val="24"/>
      <w:szCs w:val="24"/>
      <w:lang w:eastAsia="pl-PL"/>
    </w:rPr>
  </w:style>
  <w:style w:type="paragraph" w:customStyle="1" w:styleId="xl72">
    <w:name w:val="xl72"/>
    <w:basedOn w:val="Normalny"/>
    <w:rsid w:val="00207C73"/>
    <w:pPr>
      <w:spacing w:before="100" w:beforeAutospacing="1" w:after="100" w:afterAutospacing="1"/>
      <w:jc w:val="left"/>
      <w:textAlignment w:val="center"/>
    </w:pPr>
    <w:rPr>
      <w:rFonts w:eastAsia="Times New Roman" w:cs="Arial"/>
      <w:sz w:val="24"/>
      <w:szCs w:val="24"/>
      <w:lang w:eastAsia="pl-PL"/>
    </w:rPr>
  </w:style>
  <w:style w:type="paragraph" w:customStyle="1" w:styleId="xl73">
    <w:name w:val="xl7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4">
    <w:name w:val="xl7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Calibri"/>
      <w:b/>
      <w:bCs/>
      <w:sz w:val="24"/>
      <w:szCs w:val="24"/>
      <w:lang w:eastAsia="pl-PL"/>
    </w:rPr>
  </w:style>
  <w:style w:type="paragraph" w:customStyle="1" w:styleId="xl75">
    <w:name w:val="xl75"/>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76">
    <w:name w:val="xl7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77">
    <w:name w:val="xl77"/>
    <w:basedOn w:val="Normalny"/>
    <w:rsid w:val="00207C73"/>
    <w:pPr>
      <w:shd w:val="clear" w:color="000000" w:fill="FFFFFF"/>
      <w:spacing w:before="100" w:beforeAutospacing="1" w:after="100" w:afterAutospacing="1"/>
      <w:jc w:val="center"/>
      <w:textAlignment w:val="center"/>
    </w:pPr>
    <w:rPr>
      <w:rFonts w:eastAsia="Times New Roman" w:cs="Arial"/>
      <w:sz w:val="24"/>
      <w:szCs w:val="24"/>
      <w:lang w:eastAsia="pl-PL"/>
    </w:rPr>
  </w:style>
  <w:style w:type="paragraph" w:customStyle="1" w:styleId="xl78">
    <w:name w:val="xl78"/>
    <w:basedOn w:val="Normalny"/>
    <w:rsid w:val="00207C7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79">
    <w:name w:val="xl7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0">
    <w:name w:val="xl80"/>
    <w:basedOn w:val="Normalny"/>
    <w:rsid w:val="00207C73"/>
    <w:pPr>
      <w:spacing w:before="100" w:beforeAutospacing="1" w:after="100" w:afterAutospacing="1"/>
      <w:jc w:val="center"/>
      <w:textAlignment w:val="center"/>
    </w:pPr>
    <w:rPr>
      <w:rFonts w:ascii="Times New Roman" w:eastAsia="Times New Roman" w:hAnsi="Times New Roman"/>
      <w:b/>
      <w:bCs/>
      <w:sz w:val="24"/>
      <w:szCs w:val="24"/>
      <w:lang w:eastAsia="pl-PL"/>
    </w:rPr>
  </w:style>
  <w:style w:type="paragraph" w:customStyle="1" w:styleId="xl81">
    <w:name w:val="xl8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82">
    <w:name w:val="xl82"/>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83">
    <w:name w:val="xl8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4">
    <w:name w:val="xl84"/>
    <w:basedOn w:val="Normalny"/>
    <w:rsid w:val="00207C73"/>
    <w:pPr>
      <w:pBdr>
        <w:top w:val="single" w:sz="4" w:space="0" w:color="auto"/>
        <w:left w:val="single" w:sz="4" w:space="0" w:color="auto"/>
        <w:bottom w:val="single" w:sz="4" w:space="0" w:color="auto"/>
        <w:right w:val="single" w:sz="4" w:space="0" w:color="auto"/>
      </w:pBdr>
      <w:shd w:val="clear" w:color="000000" w:fill="E95911"/>
      <w:spacing w:before="100" w:beforeAutospacing="1" w:after="100" w:afterAutospacing="1"/>
      <w:jc w:val="center"/>
      <w:textAlignment w:val="center"/>
    </w:pPr>
    <w:rPr>
      <w:rFonts w:eastAsia="Times New Roman" w:cs="Calibri"/>
      <w:b/>
      <w:bCs/>
      <w:sz w:val="24"/>
      <w:szCs w:val="24"/>
      <w:lang w:eastAsia="pl-PL"/>
    </w:rPr>
  </w:style>
  <w:style w:type="paragraph" w:customStyle="1" w:styleId="xl85">
    <w:name w:val="xl85"/>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6">
    <w:name w:val="xl86"/>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7">
    <w:name w:val="xl87"/>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8">
    <w:name w:val="xl88"/>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9">
    <w:name w:val="xl89"/>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90">
    <w:name w:val="xl90"/>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91">
    <w:name w:val="xl9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2">
    <w:name w:val="xl92"/>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3">
    <w:name w:val="xl93"/>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sz w:val="24"/>
      <w:szCs w:val="24"/>
      <w:lang w:eastAsia="pl-PL"/>
    </w:rPr>
  </w:style>
  <w:style w:type="paragraph" w:customStyle="1" w:styleId="xl94">
    <w:name w:val="xl9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5">
    <w:name w:val="xl95"/>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6">
    <w:name w:val="xl96"/>
    <w:basedOn w:val="Normalny"/>
    <w:rsid w:val="00207C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s="Calibri"/>
      <w:b/>
      <w:bCs/>
      <w:sz w:val="24"/>
      <w:szCs w:val="24"/>
      <w:lang w:eastAsia="pl-PL"/>
    </w:rPr>
  </w:style>
  <w:style w:type="paragraph" w:customStyle="1" w:styleId="xl97">
    <w:name w:val="xl97"/>
    <w:basedOn w:val="Normalny"/>
    <w:rsid w:val="00207C73"/>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8">
    <w:name w:val="xl98"/>
    <w:basedOn w:val="Normalny"/>
    <w:rsid w:val="00207C73"/>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9">
    <w:name w:val="xl99"/>
    <w:basedOn w:val="Normalny"/>
    <w:rsid w:val="00207C73"/>
    <w:pPr>
      <w:pBdr>
        <w:top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0">
    <w:name w:val="xl100"/>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01">
    <w:name w:val="xl101"/>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2">
    <w:name w:val="xl102"/>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3">
    <w:name w:val="xl10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4">
    <w:name w:val="xl104"/>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5">
    <w:name w:val="xl105"/>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sz w:val="24"/>
      <w:szCs w:val="24"/>
      <w:lang w:eastAsia="pl-PL"/>
    </w:rPr>
  </w:style>
  <w:style w:type="paragraph" w:customStyle="1" w:styleId="xl106">
    <w:name w:val="xl10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7">
    <w:name w:val="xl107"/>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8">
    <w:name w:val="xl108"/>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109">
    <w:name w:val="xl109"/>
    <w:basedOn w:val="Normalny"/>
    <w:rsid w:val="00207C73"/>
    <w:pPr>
      <w:pBdr>
        <w:top w:val="single" w:sz="4" w:space="0" w:color="auto"/>
        <w:bottom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110">
    <w:name w:val="xl11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11">
    <w:name w:val="xl11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112">
    <w:name w:val="xl112"/>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3">
    <w:name w:val="xl113"/>
    <w:basedOn w:val="Normalny"/>
    <w:rsid w:val="00207C73"/>
    <w:pPr>
      <w:pBdr>
        <w:top w:val="single" w:sz="4" w:space="0" w:color="auto"/>
        <w:left w:val="single" w:sz="8"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4">
    <w:name w:val="xl114"/>
    <w:basedOn w:val="Normalny"/>
    <w:rsid w:val="00207C73"/>
    <w:pPr>
      <w:pBdr>
        <w:top w:val="single" w:sz="4" w:space="0" w:color="auto"/>
        <w:left w:val="single" w:sz="4" w:space="0" w:color="auto"/>
        <w:bottom w:val="single" w:sz="4" w:space="0" w:color="auto"/>
        <w:right w:val="single" w:sz="8"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5">
    <w:name w:val="xl115"/>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6">
    <w:name w:val="xl116"/>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7">
    <w:name w:val="xl11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8">
    <w:name w:val="xl118"/>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9">
    <w:name w:val="xl119"/>
    <w:basedOn w:val="Normalny"/>
    <w:rsid w:val="00207C73"/>
    <w:pPr>
      <w:pBdr>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0">
    <w:name w:val="xl12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1">
    <w:name w:val="xl12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b/>
      <w:bCs/>
      <w:sz w:val="24"/>
      <w:szCs w:val="24"/>
      <w:lang w:eastAsia="pl-PL"/>
    </w:rPr>
  </w:style>
  <w:style w:type="paragraph" w:customStyle="1" w:styleId="xl122">
    <w:name w:val="xl122"/>
    <w:basedOn w:val="Normalny"/>
    <w:rsid w:val="00207C73"/>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3">
    <w:name w:val="xl123"/>
    <w:basedOn w:val="Normalny"/>
    <w:rsid w:val="00207C73"/>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4">
    <w:name w:val="xl124"/>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5">
    <w:name w:val="xl125"/>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6">
    <w:name w:val="xl126"/>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7">
    <w:name w:val="xl12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8">
    <w:name w:val="xl128"/>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29">
    <w:name w:val="xl129"/>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0">
    <w:name w:val="xl130"/>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1">
    <w:name w:val="xl131"/>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2">
    <w:name w:val="xl132"/>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3">
    <w:name w:val="xl133"/>
    <w:basedOn w:val="Normalny"/>
    <w:rsid w:val="00207C73"/>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4">
    <w:name w:val="xl134"/>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5">
    <w:name w:val="xl135"/>
    <w:basedOn w:val="Normalny"/>
    <w:rsid w:val="00207C73"/>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6">
    <w:name w:val="xl136"/>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Normalny1">
    <w:name w:val="Normalny1"/>
    <w:rsid w:val="00207C73"/>
    <w:pPr>
      <w:widowControl w:val="0"/>
      <w:spacing w:after="200" w:line="276" w:lineRule="auto"/>
    </w:pPr>
    <w:rPr>
      <w:rFonts w:cs="Calibri"/>
      <w:color w:val="000000"/>
      <w:sz w:val="22"/>
      <w:szCs w:val="22"/>
    </w:rPr>
  </w:style>
  <w:style w:type="table" w:customStyle="1" w:styleId="Siatkatabelijasna1">
    <w:name w:val="Siatka tabeli — jasna1"/>
    <w:basedOn w:val="Standardowy"/>
    <w:uiPriority w:val="40"/>
    <w:rsid w:val="0078765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Odwoaniedokomentarza">
    <w:name w:val="annotation reference"/>
    <w:uiPriority w:val="99"/>
    <w:semiHidden/>
    <w:unhideWhenUsed/>
    <w:rsid w:val="00873D76"/>
    <w:rPr>
      <w:sz w:val="16"/>
      <w:szCs w:val="16"/>
    </w:rPr>
  </w:style>
  <w:style w:type="character" w:styleId="Pogrubienie">
    <w:name w:val="Strong"/>
    <w:uiPriority w:val="22"/>
    <w:rsid w:val="00D867EA"/>
    <w:rPr>
      <w:b/>
      <w:bCs/>
    </w:rPr>
  </w:style>
  <w:style w:type="character" w:customStyle="1" w:styleId="Nierozpoznanawzmianka1">
    <w:name w:val="Nierozpoznana wzmianka1"/>
    <w:uiPriority w:val="99"/>
    <w:semiHidden/>
    <w:unhideWhenUsed/>
    <w:rsid w:val="00337FCF"/>
    <w:rPr>
      <w:color w:val="605E5C"/>
      <w:shd w:val="clear" w:color="auto" w:fill="E1DFDD"/>
    </w:rPr>
  </w:style>
  <w:style w:type="paragraph" w:customStyle="1" w:styleId="03WYRNIENIE">
    <w:name w:val="03_WYRÓŻNIENIE"/>
    <w:basedOn w:val="Normalny"/>
    <w:link w:val="03WYRNIENIEZnak"/>
    <w:qFormat/>
    <w:rsid w:val="00DE6F51"/>
    <w:pPr>
      <w:spacing w:before="120" w:after="60"/>
    </w:pPr>
    <w:rPr>
      <w:bCs/>
      <w:caps/>
      <w:color w:val="C00000"/>
      <w:lang w:eastAsia="pl-PL"/>
    </w:rPr>
  </w:style>
  <w:style w:type="paragraph" w:customStyle="1" w:styleId="04TABELA">
    <w:name w:val="04_TABELA"/>
    <w:basedOn w:val="03WYRNIENIE"/>
    <w:link w:val="04TABELAZnak"/>
    <w:qFormat/>
    <w:rsid w:val="006A4FE7"/>
    <w:pPr>
      <w:spacing w:after="0"/>
    </w:pPr>
    <w:rPr>
      <w:caps w:val="0"/>
      <w:color w:val="767171"/>
      <w:sz w:val="20"/>
    </w:rPr>
  </w:style>
  <w:style w:type="character" w:customStyle="1" w:styleId="03WYRNIENIEZnak">
    <w:name w:val="03_WYRÓŻNIENIE Znak"/>
    <w:link w:val="03WYRNIENIE"/>
    <w:rsid w:val="00DE6F51"/>
    <w:rPr>
      <w:rFonts w:ascii="Arial" w:hAnsi="Arial"/>
      <w:bCs/>
      <w:caps/>
      <w:color w:val="C00000"/>
      <w:sz w:val="22"/>
      <w:szCs w:val="22"/>
    </w:rPr>
  </w:style>
  <w:style w:type="paragraph" w:customStyle="1" w:styleId="05RYSUNEK">
    <w:name w:val="05_RYSUNEK"/>
    <w:basedOn w:val="04TABELA"/>
    <w:link w:val="05RYSUNEKZnak"/>
    <w:qFormat/>
    <w:rsid w:val="006A4FE7"/>
  </w:style>
  <w:style w:type="character" w:customStyle="1" w:styleId="04TABELAZnak">
    <w:name w:val="04_TABELA Znak"/>
    <w:link w:val="04TABELA"/>
    <w:rsid w:val="006A4FE7"/>
    <w:rPr>
      <w:rFonts w:ascii="Arial" w:hAnsi="Arial"/>
      <w:bCs/>
      <w:color w:val="767171"/>
      <w:szCs w:val="22"/>
    </w:rPr>
  </w:style>
  <w:style w:type="paragraph" w:customStyle="1" w:styleId="06RDO">
    <w:name w:val="06_ŹRÓDŁO"/>
    <w:basedOn w:val="05RYSUNEK"/>
    <w:link w:val="06RDOZnak"/>
    <w:qFormat/>
    <w:rsid w:val="00501F76"/>
    <w:pPr>
      <w:spacing w:before="0" w:after="120"/>
    </w:pPr>
    <w:rPr>
      <w:sz w:val="16"/>
    </w:rPr>
  </w:style>
  <w:style w:type="character" w:customStyle="1" w:styleId="05RYSUNEKZnak">
    <w:name w:val="05_RYSUNEK Znak"/>
    <w:link w:val="05RYSUNEK"/>
    <w:rsid w:val="006A4FE7"/>
    <w:rPr>
      <w:rFonts w:ascii="Arial" w:hAnsi="Arial"/>
      <w:bCs/>
      <w:color w:val="767171"/>
      <w:szCs w:val="22"/>
    </w:rPr>
  </w:style>
  <w:style w:type="paragraph" w:customStyle="1" w:styleId="07TEKSTTABELI">
    <w:name w:val="07_TEKST_TABELI"/>
    <w:basedOn w:val="06RDO"/>
    <w:link w:val="07TEKSTTABELIZnak"/>
    <w:qFormat/>
    <w:rsid w:val="009D4374"/>
    <w:pPr>
      <w:spacing w:after="0"/>
    </w:pPr>
    <w:rPr>
      <w:sz w:val="18"/>
    </w:rPr>
  </w:style>
  <w:style w:type="character" w:customStyle="1" w:styleId="06RDOZnak">
    <w:name w:val="06_ŹRÓDŁO Znak"/>
    <w:link w:val="06RDO"/>
    <w:rsid w:val="00501F76"/>
    <w:rPr>
      <w:rFonts w:ascii="Arial" w:hAnsi="Arial"/>
      <w:bCs/>
      <w:color w:val="767171"/>
      <w:sz w:val="16"/>
      <w:szCs w:val="22"/>
    </w:rPr>
  </w:style>
  <w:style w:type="paragraph" w:customStyle="1" w:styleId="08PRZYPISY">
    <w:name w:val="08_PRZYPISY"/>
    <w:basedOn w:val="07TEKSTTABELI"/>
    <w:link w:val="08PRZYPISYZnak"/>
    <w:qFormat/>
    <w:rsid w:val="007B5DCA"/>
  </w:style>
  <w:style w:type="character" w:customStyle="1" w:styleId="07TEKSTTABELIZnak">
    <w:name w:val="07_TEKST_TABELI Znak"/>
    <w:link w:val="07TEKSTTABELI"/>
    <w:rsid w:val="009D4374"/>
    <w:rPr>
      <w:bCs/>
      <w:color w:val="767171"/>
      <w:sz w:val="18"/>
      <w:szCs w:val="22"/>
    </w:rPr>
  </w:style>
  <w:style w:type="character" w:customStyle="1" w:styleId="08PRZYPISYZnak">
    <w:name w:val="08_PRZYPISY Znak"/>
    <w:link w:val="08PRZYPISY"/>
    <w:rsid w:val="007B5DCA"/>
    <w:rPr>
      <w:bCs/>
      <w:color w:val="767171"/>
      <w:sz w:val="18"/>
      <w:szCs w:val="22"/>
    </w:rPr>
  </w:style>
  <w:style w:type="character" w:customStyle="1" w:styleId="fontstyle01">
    <w:name w:val="fontstyle01"/>
    <w:basedOn w:val="Domylnaczcionkaakapitu"/>
    <w:rsid w:val="00BC3898"/>
    <w:rPr>
      <w:rFonts w:ascii="Calibri" w:hAnsi="Calibri" w:cs="Calibri" w:hint="default"/>
      <w:b w:val="0"/>
      <w:bCs w:val="0"/>
      <w:i w:val="0"/>
      <w:iCs w:val="0"/>
      <w:color w:val="000000"/>
      <w:sz w:val="22"/>
      <w:szCs w:val="22"/>
    </w:rPr>
  </w:style>
  <w:style w:type="character" w:customStyle="1" w:styleId="fontstyle21">
    <w:name w:val="fontstyle21"/>
    <w:basedOn w:val="Domylnaczcionkaakapitu"/>
    <w:rsid w:val="000B620D"/>
    <w:rPr>
      <w:rFonts w:ascii="Calibri-Italic" w:hAnsi="Calibri-Italic" w:hint="default"/>
      <w:b w:val="0"/>
      <w:bCs w:val="0"/>
      <w:i/>
      <w:iCs/>
      <w:color w:val="000000"/>
      <w:sz w:val="22"/>
      <w:szCs w:val="22"/>
    </w:rPr>
  </w:style>
  <w:style w:type="character" w:customStyle="1" w:styleId="fontstyle31">
    <w:name w:val="fontstyle31"/>
    <w:basedOn w:val="Domylnaczcionkaakapitu"/>
    <w:rsid w:val="000B620D"/>
    <w:rPr>
      <w:rFonts w:ascii="Calibri-Light" w:hAnsi="Calibri-Light" w:hint="default"/>
      <w:b w:val="0"/>
      <w:bCs w:val="0"/>
      <w:i w:val="0"/>
      <w:iCs w:val="0"/>
      <w:color w:val="7F7F7F"/>
      <w:sz w:val="20"/>
      <w:szCs w:val="20"/>
    </w:rPr>
  </w:style>
  <w:style w:type="character" w:customStyle="1" w:styleId="alb">
    <w:name w:val="a_lb"/>
    <w:basedOn w:val="Domylnaczcionkaakapitu"/>
    <w:rsid w:val="002D7686"/>
  </w:style>
  <w:style w:type="character" w:customStyle="1" w:styleId="alb-s">
    <w:name w:val="a_lb-s"/>
    <w:basedOn w:val="Domylnaczcionkaakapitu"/>
    <w:rsid w:val="002D7686"/>
  </w:style>
  <w:style w:type="paragraph" w:styleId="Poprawka">
    <w:name w:val="Revision"/>
    <w:hidden/>
    <w:uiPriority w:val="99"/>
    <w:semiHidden/>
    <w:rsid w:val="00C42774"/>
    <w:rPr>
      <w:sz w:val="22"/>
      <w:szCs w:val="22"/>
      <w:lang w:eastAsia="en-US"/>
    </w:rPr>
  </w:style>
  <w:style w:type="character" w:customStyle="1" w:styleId="TekstdymkaZnak1">
    <w:name w:val="Tekst dymka Znak1"/>
    <w:basedOn w:val="Domylnaczcionkaakapitu"/>
    <w:uiPriority w:val="99"/>
    <w:semiHidden/>
    <w:rsid w:val="0089653B"/>
    <w:rPr>
      <w:rFonts w:ascii="Segoe UI" w:hAnsi="Segoe UI" w:cs="Segoe UI"/>
      <w:sz w:val="18"/>
      <w:szCs w:val="18"/>
      <w:lang w:eastAsia="en-US"/>
    </w:rPr>
  </w:style>
  <w:style w:type="character" w:customStyle="1" w:styleId="TematkomentarzaZnak1">
    <w:name w:val="Temat komentarza Znak1"/>
    <w:basedOn w:val="TekstkomentarzaZnak"/>
    <w:semiHidden/>
    <w:rsid w:val="0089653B"/>
    <w:rPr>
      <w:rFonts w:ascii="Calibri" w:eastAsia="Calibri" w:hAnsi="Calibri" w:cs="Times New Roman"/>
      <w:b/>
      <w:bCs/>
      <w:sz w:val="20"/>
      <w:szCs w:val="20"/>
      <w:lang w:val="x-none" w:eastAsia="x-none"/>
    </w:rPr>
  </w:style>
  <w:style w:type="character" w:customStyle="1" w:styleId="Nierozpoznanawzmianka2">
    <w:name w:val="Nierozpoznana wzmianka2"/>
    <w:basedOn w:val="Domylnaczcionkaakapitu"/>
    <w:uiPriority w:val="99"/>
    <w:semiHidden/>
    <w:unhideWhenUsed/>
    <w:rsid w:val="00C825FF"/>
    <w:rPr>
      <w:color w:val="605E5C"/>
      <w:shd w:val="clear" w:color="auto" w:fill="E1DFDD"/>
    </w:rPr>
  </w:style>
  <w:style w:type="character" w:customStyle="1" w:styleId="Nierozpoznanawzmianka3">
    <w:name w:val="Nierozpoznana wzmianka3"/>
    <w:basedOn w:val="Domylnaczcionkaakapitu"/>
    <w:uiPriority w:val="99"/>
    <w:semiHidden/>
    <w:unhideWhenUsed/>
    <w:rsid w:val="00A55C1D"/>
    <w:rPr>
      <w:color w:val="605E5C"/>
      <w:shd w:val="clear" w:color="auto" w:fill="E1DFDD"/>
    </w:rPr>
  </w:style>
  <w:style w:type="paragraph" w:styleId="Spistreci4">
    <w:name w:val="toc 4"/>
    <w:basedOn w:val="Normalny"/>
    <w:next w:val="Normalny"/>
    <w:autoRedefine/>
    <w:uiPriority w:val="39"/>
    <w:unhideWhenUsed/>
    <w:rsid w:val="00D85AED"/>
    <w:pPr>
      <w:spacing w:after="100" w:line="259" w:lineRule="auto"/>
      <w:ind w:left="660"/>
      <w:jc w:val="left"/>
    </w:pPr>
    <w:rPr>
      <w:rFonts w:asciiTheme="minorHAnsi" w:eastAsiaTheme="minorEastAsia" w:hAnsiTheme="minorHAnsi" w:cstheme="minorBidi"/>
      <w:lang w:eastAsia="pl-PL"/>
    </w:rPr>
  </w:style>
  <w:style w:type="paragraph" w:styleId="Spistreci5">
    <w:name w:val="toc 5"/>
    <w:basedOn w:val="Normalny"/>
    <w:next w:val="Normalny"/>
    <w:autoRedefine/>
    <w:uiPriority w:val="39"/>
    <w:unhideWhenUsed/>
    <w:rsid w:val="00D85AED"/>
    <w:pPr>
      <w:spacing w:after="100" w:line="259" w:lineRule="auto"/>
      <w:ind w:left="880"/>
      <w:jc w:val="left"/>
    </w:pPr>
    <w:rPr>
      <w:rFonts w:asciiTheme="minorHAnsi" w:eastAsiaTheme="minorEastAsia" w:hAnsiTheme="minorHAnsi" w:cstheme="minorBidi"/>
      <w:lang w:eastAsia="pl-PL"/>
    </w:rPr>
  </w:style>
  <w:style w:type="paragraph" w:styleId="Spistreci6">
    <w:name w:val="toc 6"/>
    <w:basedOn w:val="Normalny"/>
    <w:next w:val="Normalny"/>
    <w:autoRedefine/>
    <w:uiPriority w:val="39"/>
    <w:unhideWhenUsed/>
    <w:rsid w:val="00D85AED"/>
    <w:pPr>
      <w:spacing w:after="100" w:line="259" w:lineRule="auto"/>
      <w:ind w:left="1100"/>
      <w:jc w:val="left"/>
    </w:pPr>
    <w:rPr>
      <w:rFonts w:asciiTheme="minorHAnsi" w:eastAsiaTheme="minorEastAsia" w:hAnsiTheme="minorHAnsi" w:cstheme="minorBidi"/>
      <w:lang w:eastAsia="pl-PL"/>
    </w:rPr>
  </w:style>
  <w:style w:type="paragraph" w:styleId="Spistreci7">
    <w:name w:val="toc 7"/>
    <w:basedOn w:val="Normalny"/>
    <w:next w:val="Normalny"/>
    <w:autoRedefine/>
    <w:uiPriority w:val="39"/>
    <w:unhideWhenUsed/>
    <w:rsid w:val="00D85AED"/>
    <w:pPr>
      <w:spacing w:after="100" w:line="259" w:lineRule="auto"/>
      <w:ind w:left="1320"/>
      <w:jc w:val="left"/>
    </w:pPr>
    <w:rPr>
      <w:rFonts w:asciiTheme="minorHAnsi" w:eastAsiaTheme="minorEastAsia" w:hAnsiTheme="minorHAnsi" w:cstheme="minorBidi"/>
      <w:lang w:eastAsia="pl-PL"/>
    </w:rPr>
  </w:style>
  <w:style w:type="paragraph" w:styleId="Spistreci8">
    <w:name w:val="toc 8"/>
    <w:basedOn w:val="Normalny"/>
    <w:next w:val="Normalny"/>
    <w:autoRedefine/>
    <w:uiPriority w:val="39"/>
    <w:unhideWhenUsed/>
    <w:rsid w:val="00D85AED"/>
    <w:pPr>
      <w:spacing w:after="100" w:line="259" w:lineRule="auto"/>
      <w:ind w:left="1540"/>
      <w:jc w:val="left"/>
    </w:pPr>
    <w:rPr>
      <w:rFonts w:asciiTheme="minorHAnsi" w:eastAsiaTheme="minorEastAsia" w:hAnsiTheme="minorHAnsi" w:cstheme="minorBidi"/>
      <w:lang w:eastAsia="pl-PL"/>
    </w:rPr>
  </w:style>
  <w:style w:type="paragraph" w:styleId="Spistreci9">
    <w:name w:val="toc 9"/>
    <w:basedOn w:val="Normalny"/>
    <w:next w:val="Normalny"/>
    <w:autoRedefine/>
    <w:uiPriority w:val="39"/>
    <w:unhideWhenUsed/>
    <w:rsid w:val="00D85AED"/>
    <w:pPr>
      <w:spacing w:after="100" w:line="259" w:lineRule="auto"/>
      <w:ind w:left="1760"/>
      <w:jc w:val="left"/>
    </w:pPr>
    <w:rPr>
      <w:rFonts w:asciiTheme="minorHAnsi" w:eastAsiaTheme="minorEastAsia" w:hAnsiTheme="minorHAnsi" w:cstheme="minorBidi"/>
      <w:lang w:eastAsia="pl-PL"/>
    </w:rPr>
  </w:style>
  <w:style w:type="numbering" w:customStyle="1" w:styleId="Bezlisty1">
    <w:name w:val="Bez listy1"/>
    <w:next w:val="Bezlisty"/>
    <w:uiPriority w:val="99"/>
    <w:semiHidden/>
    <w:unhideWhenUsed/>
    <w:rsid w:val="00623497"/>
  </w:style>
  <w:style w:type="table" w:customStyle="1" w:styleId="Tabela-Siatka1">
    <w:name w:val="Tabela - Siatka1"/>
    <w:basedOn w:val="Standardowy"/>
    <w:next w:val="Tabela-Siatka"/>
    <w:uiPriority w:val="39"/>
    <w:rsid w:val="00623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atkatabelijasna11">
    <w:name w:val="Siatka tabeli — jasna11"/>
    <w:basedOn w:val="Standardowy"/>
    <w:uiPriority w:val="40"/>
    <w:rsid w:val="0062349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623497"/>
    <w:rPr>
      <w:color w:val="954F72" w:themeColor="followedHyperlink"/>
      <w:u w:val="single"/>
    </w:rPr>
  </w:style>
  <w:style w:type="character" w:customStyle="1" w:styleId="Nierozpoznanawzmianka4">
    <w:name w:val="Nierozpoznana wzmianka4"/>
    <w:basedOn w:val="Domylnaczcionkaakapitu"/>
    <w:uiPriority w:val="99"/>
    <w:semiHidden/>
    <w:unhideWhenUsed/>
    <w:rsid w:val="00D525E0"/>
    <w:rPr>
      <w:color w:val="605E5C"/>
      <w:shd w:val="clear" w:color="auto" w:fill="E1DFDD"/>
    </w:rPr>
  </w:style>
  <w:style w:type="table" w:customStyle="1" w:styleId="TabelaK">
    <w:name w:val="Tabela_K"/>
    <w:basedOn w:val="Standardowy"/>
    <w:uiPriority w:val="99"/>
    <w:rsid w:val="009B3490"/>
    <w:rPr>
      <w:rFonts w:ascii="Arial" w:hAnsi="Arial"/>
      <w:color w:val="767171" w:themeColor="background2" w:themeShade="80"/>
    </w:rPr>
    <w:tblPr>
      <w:tblBorders>
        <w:insideH w:val="single" w:sz="4" w:space="0" w:color="FFC000" w:themeColor="accent4"/>
        <w:insideV w:val="single" w:sz="4" w:space="0" w:color="FFC000" w:themeColor="accent4"/>
      </w:tblBorders>
    </w:tblPr>
    <w:tblStylePr w:type="firstRow">
      <w:pPr>
        <w:jc w:val="center"/>
      </w:pPr>
      <w:tblPr/>
      <w:tcPr>
        <w:tcBorders>
          <w:bottom w:val="nil"/>
        </w:tcBorders>
        <w:shd w:val="clear" w:color="auto" w:fill="F2F2F2" w:themeFill="background1" w:themeFillShade="F2"/>
        <w:vAlign w:val="center"/>
      </w:tcPr>
    </w:tblStylePr>
    <w:tblStylePr w:type="firstCol">
      <w:tblPr/>
      <w:tcPr>
        <w:tcBorders>
          <w:insideH w:val="single" w:sz="4" w:space="0" w:color="FFC000" w:themeColor="accent4"/>
          <w:insideV w:val="single" w:sz="4" w:space="0" w:color="FFC000" w:themeColor="accent4"/>
        </w:tcBorders>
        <w:shd w:val="clear" w:color="auto" w:fill="F2F2F2" w:themeFill="background1" w:themeFillShade="F2"/>
      </w:tcPr>
    </w:tblStylePr>
  </w:style>
  <w:style w:type="paragraph" w:styleId="Bezodstpw">
    <w:name w:val="No Spacing"/>
    <w:link w:val="BezodstpwZnak"/>
    <w:uiPriority w:val="1"/>
    <w:rsid w:val="00797A11"/>
    <w:rPr>
      <w:rFonts w:asciiTheme="minorHAnsi" w:eastAsiaTheme="minorEastAsia" w:hAnsiTheme="minorHAnsi" w:cstheme="minorBidi"/>
      <w:sz w:val="22"/>
      <w:szCs w:val="22"/>
    </w:rPr>
  </w:style>
  <w:style w:type="character" w:customStyle="1" w:styleId="BezodstpwZnak">
    <w:name w:val="Bez odstępów Znak"/>
    <w:basedOn w:val="Domylnaczcionkaakapitu"/>
    <w:link w:val="Bezodstpw"/>
    <w:uiPriority w:val="1"/>
    <w:rsid w:val="00797A11"/>
    <w:rPr>
      <w:rFonts w:asciiTheme="minorHAnsi" w:eastAsiaTheme="minorEastAsia" w:hAnsiTheme="minorHAnsi" w:cstheme="minorBidi"/>
      <w:sz w:val="22"/>
      <w:szCs w:val="22"/>
    </w:rPr>
  </w:style>
  <w:style w:type="character" w:customStyle="1" w:styleId="Nierozpoznanawzmianka5">
    <w:name w:val="Nierozpoznana wzmianka5"/>
    <w:basedOn w:val="Domylnaczcionkaakapitu"/>
    <w:uiPriority w:val="99"/>
    <w:semiHidden/>
    <w:unhideWhenUsed/>
    <w:rsid w:val="00E818DC"/>
    <w:rPr>
      <w:color w:val="605E5C"/>
      <w:shd w:val="clear" w:color="auto" w:fill="E1DFDD"/>
    </w:rPr>
  </w:style>
  <w:style w:type="paragraph" w:customStyle="1" w:styleId="v1msoplaintext">
    <w:name w:val="v1msoplaintext"/>
    <w:basedOn w:val="Normalny"/>
    <w:rsid w:val="009E5E3D"/>
    <w:pPr>
      <w:spacing w:before="100" w:beforeAutospacing="1" w:after="100" w:afterAutospacing="1" w:line="240" w:lineRule="auto"/>
      <w:jc w:val="left"/>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009">
      <w:bodyDiv w:val="1"/>
      <w:marLeft w:val="0"/>
      <w:marRight w:val="0"/>
      <w:marTop w:val="0"/>
      <w:marBottom w:val="0"/>
      <w:divBdr>
        <w:top w:val="none" w:sz="0" w:space="0" w:color="auto"/>
        <w:left w:val="none" w:sz="0" w:space="0" w:color="auto"/>
        <w:bottom w:val="none" w:sz="0" w:space="0" w:color="auto"/>
        <w:right w:val="none" w:sz="0" w:space="0" w:color="auto"/>
      </w:divBdr>
    </w:div>
    <w:div w:id="23754854">
      <w:bodyDiv w:val="1"/>
      <w:marLeft w:val="0"/>
      <w:marRight w:val="0"/>
      <w:marTop w:val="0"/>
      <w:marBottom w:val="0"/>
      <w:divBdr>
        <w:top w:val="none" w:sz="0" w:space="0" w:color="auto"/>
        <w:left w:val="none" w:sz="0" w:space="0" w:color="auto"/>
        <w:bottom w:val="none" w:sz="0" w:space="0" w:color="auto"/>
        <w:right w:val="none" w:sz="0" w:space="0" w:color="auto"/>
      </w:divBdr>
    </w:div>
    <w:div w:id="35006591">
      <w:bodyDiv w:val="1"/>
      <w:marLeft w:val="0"/>
      <w:marRight w:val="0"/>
      <w:marTop w:val="0"/>
      <w:marBottom w:val="0"/>
      <w:divBdr>
        <w:top w:val="none" w:sz="0" w:space="0" w:color="auto"/>
        <w:left w:val="none" w:sz="0" w:space="0" w:color="auto"/>
        <w:bottom w:val="none" w:sz="0" w:space="0" w:color="auto"/>
        <w:right w:val="none" w:sz="0" w:space="0" w:color="auto"/>
      </w:divBdr>
    </w:div>
    <w:div w:id="66537191">
      <w:bodyDiv w:val="1"/>
      <w:marLeft w:val="0"/>
      <w:marRight w:val="0"/>
      <w:marTop w:val="0"/>
      <w:marBottom w:val="0"/>
      <w:divBdr>
        <w:top w:val="none" w:sz="0" w:space="0" w:color="auto"/>
        <w:left w:val="none" w:sz="0" w:space="0" w:color="auto"/>
        <w:bottom w:val="none" w:sz="0" w:space="0" w:color="auto"/>
        <w:right w:val="none" w:sz="0" w:space="0" w:color="auto"/>
      </w:divBdr>
    </w:div>
    <w:div w:id="77798227">
      <w:bodyDiv w:val="1"/>
      <w:marLeft w:val="0"/>
      <w:marRight w:val="0"/>
      <w:marTop w:val="0"/>
      <w:marBottom w:val="0"/>
      <w:divBdr>
        <w:top w:val="none" w:sz="0" w:space="0" w:color="auto"/>
        <w:left w:val="none" w:sz="0" w:space="0" w:color="auto"/>
        <w:bottom w:val="none" w:sz="0" w:space="0" w:color="auto"/>
        <w:right w:val="none" w:sz="0" w:space="0" w:color="auto"/>
      </w:divBdr>
    </w:div>
    <w:div w:id="86468089">
      <w:bodyDiv w:val="1"/>
      <w:marLeft w:val="0"/>
      <w:marRight w:val="0"/>
      <w:marTop w:val="0"/>
      <w:marBottom w:val="0"/>
      <w:divBdr>
        <w:top w:val="none" w:sz="0" w:space="0" w:color="auto"/>
        <w:left w:val="none" w:sz="0" w:space="0" w:color="auto"/>
        <w:bottom w:val="none" w:sz="0" w:space="0" w:color="auto"/>
        <w:right w:val="none" w:sz="0" w:space="0" w:color="auto"/>
      </w:divBdr>
    </w:div>
    <w:div w:id="157042385">
      <w:bodyDiv w:val="1"/>
      <w:marLeft w:val="0"/>
      <w:marRight w:val="0"/>
      <w:marTop w:val="0"/>
      <w:marBottom w:val="0"/>
      <w:divBdr>
        <w:top w:val="none" w:sz="0" w:space="0" w:color="auto"/>
        <w:left w:val="none" w:sz="0" w:space="0" w:color="auto"/>
        <w:bottom w:val="none" w:sz="0" w:space="0" w:color="auto"/>
        <w:right w:val="none" w:sz="0" w:space="0" w:color="auto"/>
      </w:divBdr>
    </w:div>
    <w:div w:id="197477938">
      <w:bodyDiv w:val="1"/>
      <w:marLeft w:val="0"/>
      <w:marRight w:val="0"/>
      <w:marTop w:val="0"/>
      <w:marBottom w:val="0"/>
      <w:divBdr>
        <w:top w:val="none" w:sz="0" w:space="0" w:color="auto"/>
        <w:left w:val="none" w:sz="0" w:space="0" w:color="auto"/>
        <w:bottom w:val="none" w:sz="0" w:space="0" w:color="auto"/>
        <w:right w:val="none" w:sz="0" w:space="0" w:color="auto"/>
      </w:divBdr>
    </w:div>
    <w:div w:id="230584512">
      <w:bodyDiv w:val="1"/>
      <w:marLeft w:val="0"/>
      <w:marRight w:val="0"/>
      <w:marTop w:val="0"/>
      <w:marBottom w:val="0"/>
      <w:divBdr>
        <w:top w:val="none" w:sz="0" w:space="0" w:color="auto"/>
        <w:left w:val="none" w:sz="0" w:space="0" w:color="auto"/>
        <w:bottom w:val="none" w:sz="0" w:space="0" w:color="auto"/>
        <w:right w:val="none" w:sz="0" w:space="0" w:color="auto"/>
      </w:divBdr>
    </w:div>
    <w:div w:id="260381705">
      <w:bodyDiv w:val="1"/>
      <w:marLeft w:val="0"/>
      <w:marRight w:val="0"/>
      <w:marTop w:val="0"/>
      <w:marBottom w:val="0"/>
      <w:divBdr>
        <w:top w:val="none" w:sz="0" w:space="0" w:color="auto"/>
        <w:left w:val="none" w:sz="0" w:space="0" w:color="auto"/>
        <w:bottom w:val="none" w:sz="0" w:space="0" w:color="auto"/>
        <w:right w:val="none" w:sz="0" w:space="0" w:color="auto"/>
      </w:divBdr>
      <w:divsChild>
        <w:div w:id="1710765921">
          <w:marLeft w:val="0"/>
          <w:marRight w:val="0"/>
          <w:marTop w:val="0"/>
          <w:marBottom w:val="0"/>
          <w:divBdr>
            <w:top w:val="none" w:sz="0" w:space="0" w:color="auto"/>
            <w:left w:val="none" w:sz="0" w:space="0" w:color="auto"/>
            <w:bottom w:val="none" w:sz="0" w:space="0" w:color="auto"/>
            <w:right w:val="none" w:sz="0" w:space="0" w:color="auto"/>
          </w:divBdr>
        </w:div>
      </w:divsChild>
    </w:div>
    <w:div w:id="291790490">
      <w:bodyDiv w:val="1"/>
      <w:marLeft w:val="0"/>
      <w:marRight w:val="0"/>
      <w:marTop w:val="0"/>
      <w:marBottom w:val="0"/>
      <w:divBdr>
        <w:top w:val="none" w:sz="0" w:space="0" w:color="auto"/>
        <w:left w:val="none" w:sz="0" w:space="0" w:color="auto"/>
        <w:bottom w:val="none" w:sz="0" w:space="0" w:color="auto"/>
        <w:right w:val="none" w:sz="0" w:space="0" w:color="auto"/>
      </w:divBdr>
    </w:div>
    <w:div w:id="398941553">
      <w:bodyDiv w:val="1"/>
      <w:marLeft w:val="0"/>
      <w:marRight w:val="0"/>
      <w:marTop w:val="0"/>
      <w:marBottom w:val="0"/>
      <w:divBdr>
        <w:top w:val="none" w:sz="0" w:space="0" w:color="auto"/>
        <w:left w:val="none" w:sz="0" w:space="0" w:color="auto"/>
        <w:bottom w:val="none" w:sz="0" w:space="0" w:color="auto"/>
        <w:right w:val="none" w:sz="0" w:space="0" w:color="auto"/>
      </w:divBdr>
    </w:div>
    <w:div w:id="402725695">
      <w:bodyDiv w:val="1"/>
      <w:marLeft w:val="0"/>
      <w:marRight w:val="0"/>
      <w:marTop w:val="0"/>
      <w:marBottom w:val="0"/>
      <w:divBdr>
        <w:top w:val="none" w:sz="0" w:space="0" w:color="auto"/>
        <w:left w:val="none" w:sz="0" w:space="0" w:color="auto"/>
        <w:bottom w:val="none" w:sz="0" w:space="0" w:color="auto"/>
        <w:right w:val="none" w:sz="0" w:space="0" w:color="auto"/>
      </w:divBdr>
    </w:div>
    <w:div w:id="459761285">
      <w:bodyDiv w:val="1"/>
      <w:marLeft w:val="0"/>
      <w:marRight w:val="0"/>
      <w:marTop w:val="0"/>
      <w:marBottom w:val="0"/>
      <w:divBdr>
        <w:top w:val="none" w:sz="0" w:space="0" w:color="auto"/>
        <w:left w:val="none" w:sz="0" w:space="0" w:color="auto"/>
        <w:bottom w:val="none" w:sz="0" w:space="0" w:color="auto"/>
        <w:right w:val="none" w:sz="0" w:space="0" w:color="auto"/>
      </w:divBdr>
    </w:div>
    <w:div w:id="463547546">
      <w:bodyDiv w:val="1"/>
      <w:marLeft w:val="0"/>
      <w:marRight w:val="0"/>
      <w:marTop w:val="0"/>
      <w:marBottom w:val="0"/>
      <w:divBdr>
        <w:top w:val="none" w:sz="0" w:space="0" w:color="auto"/>
        <w:left w:val="none" w:sz="0" w:space="0" w:color="auto"/>
        <w:bottom w:val="none" w:sz="0" w:space="0" w:color="auto"/>
        <w:right w:val="none" w:sz="0" w:space="0" w:color="auto"/>
      </w:divBdr>
    </w:div>
    <w:div w:id="469830308">
      <w:bodyDiv w:val="1"/>
      <w:marLeft w:val="0"/>
      <w:marRight w:val="0"/>
      <w:marTop w:val="0"/>
      <w:marBottom w:val="0"/>
      <w:divBdr>
        <w:top w:val="none" w:sz="0" w:space="0" w:color="auto"/>
        <w:left w:val="none" w:sz="0" w:space="0" w:color="auto"/>
        <w:bottom w:val="none" w:sz="0" w:space="0" w:color="auto"/>
        <w:right w:val="none" w:sz="0" w:space="0" w:color="auto"/>
      </w:divBdr>
    </w:div>
    <w:div w:id="518201779">
      <w:bodyDiv w:val="1"/>
      <w:marLeft w:val="0"/>
      <w:marRight w:val="0"/>
      <w:marTop w:val="0"/>
      <w:marBottom w:val="0"/>
      <w:divBdr>
        <w:top w:val="none" w:sz="0" w:space="0" w:color="auto"/>
        <w:left w:val="none" w:sz="0" w:space="0" w:color="auto"/>
        <w:bottom w:val="none" w:sz="0" w:space="0" w:color="auto"/>
        <w:right w:val="none" w:sz="0" w:space="0" w:color="auto"/>
      </w:divBdr>
    </w:div>
    <w:div w:id="526721956">
      <w:bodyDiv w:val="1"/>
      <w:marLeft w:val="0"/>
      <w:marRight w:val="0"/>
      <w:marTop w:val="0"/>
      <w:marBottom w:val="0"/>
      <w:divBdr>
        <w:top w:val="none" w:sz="0" w:space="0" w:color="auto"/>
        <w:left w:val="none" w:sz="0" w:space="0" w:color="auto"/>
        <w:bottom w:val="none" w:sz="0" w:space="0" w:color="auto"/>
        <w:right w:val="none" w:sz="0" w:space="0" w:color="auto"/>
      </w:divBdr>
    </w:div>
    <w:div w:id="529072674">
      <w:bodyDiv w:val="1"/>
      <w:marLeft w:val="0"/>
      <w:marRight w:val="0"/>
      <w:marTop w:val="0"/>
      <w:marBottom w:val="0"/>
      <w:divBdr>
        <w:top w:val="none" w:sz="0" w:space="0" w:color="auto"/>
        <w:left w:val="none" w:sz="0" w:space="0" w:color="auto"/>
        <w:bottom w:val="none" w:sz="0" w:space="0" w:color="auto"/>
        <w:right w:val="none" w:sz="0" w:space="0" w:color="auto"/>
      </w:divBdr>
    </w:div>
    <w:div w:id="552427889">
      <w:bodyDiv w:val="1"/>
      <w:marLeft w:val="0"/>
      <w:marRight w:val="0"/>
      <w:marTop w:val="0"/>
      <w:marBottom w:val="0"/>
      <w:divBdr>
        <w:top w:val="none" w:sz="0" w:space="0" w:color="auto"/>
        <w:left w:val="none" w:sz="0" w:space="0" w:color="auto"/>
        <w:bottom w:val="none" w:sz="0" w:space="0" w:color="auto"/>
        <w:right w:val="none" w:sz="0" w:space="0" w:color="auto"/>
      </w:divBdr>
    </w:div>
    <w:div w:id="583030848">
      <w:bodyDiv w:val="1"/>
      <w:marLeft w:val="0"/>
      <w:marRight w:val="0"/>
      <w:marTop w:val="0"/>
      <w:marBottom w:val="0"/>
      <w:divBdr>
        <w:top w:val="none" w:sz="0" w:space="0" w:color="auto"/>
        <w:left w:val="none" w:sz="0" w:space="0" w:color="auto"/>
        <w:bottom w:val="none" w:sz="0" w:space="0" w:color="auto"/>
        <w:right w:val="none" w:sz="0" w:space="0" w:color="auto"/>
      </w:divBdr>
    </w:div>
    <w:div w:id="644775590">
      <w:bodyDiv w:val="1"/>
      <w:marLeft w:val="0"/>
      <w:marRight w:val="0"/>
      <w:marTop w:val="0"/>
      <w:marBottom w:val="0"/>
      <w:divBdr>
        <w:top w:val="none" w:sz="0" w:space="0" w:color="auto"/>
        <w:left w:val="none" w:sz="0" w:space="0" w:color="auto"/>
        <w:bottom w:val="none" w:sz="0" w:space="0" w:color="auto"/>
        <w:right w:val="none" w:sz="0" w:space="0" w:color="auto"/>
      </w:divBdr>
    </w:div>
    <w:div w:id="718745329">
      <w:bodyDiv w:val="1"/>
      <w:marLeft w:val="0"/>
      <w:marRight w:val="0"/>
      <w:marTop w:val="0"/>
      <w:marBottom w:val="0"/>
      <w:divBdr>
        <w:top w:val="none" w:sz="0" w:space="0" w:color="auto"/>
        <w:left w:val="none" w:sz="0" w:space="0" w:color="auto"/>
        <w:bottom w:val="none" w:sz="0" w:space="0" w:color="auto"/>
        <w:right w:val="none" w:sz="0" w:space="0" w:color="auto"/>
      </w:divBdr>
    </w:div>
    <w:div w:id="749278164">
      <w:bodyDiv w:val="1"/>
      <w:marLeft w:val="0"/>
      <w:marRight w:val="0"/>
      <w:marTop w:val="0"/>
      <w:marBottom w:val="0"/>
      <w:divBdr>
        <w:top w:val="none" w:sz="0" w:space="0" w:color="auto"/>
        <w:left w:val="none" w:sz="0" w:space="0" w:color="auto"/>
        <w:bottom w:val="none" w:sz="0" w:space="0" w:color="auto"/>
        <w:right w:val="none" w:sz="0" w:space="0" w:color="auto"/>
      </w:divBdr>
    </w:div>
    <w:div w:id="753548331">
      <w:bodyDiv w:val="1"/>
      <w:marLeft w:val="0"/>
      <w:marRight w:val="0"/>
      <w:marTop w:val="0"/>
      <w:marBottom w:val="0"/>
      <w:divBdr>
        <w:top w:val="none" w:sz="0" w:space="0" w:color="auto"/>
        <w:left w:val="none" w:sz="0" w:space="0" w:color="auto"/>
        <w:bottom w:val="none" w:sz="0" w:space="0" w:color="auto"/>
        <w:right w:val="none" w:sz="0" w:space="0" w:color="auto"/>
      </w:divBdr>
    </w:div>
    <w:div w:id="770586320">
      <w:bodyDiv w:val="1"/>
      <w:marLeft w:val="0"/>
      <w:marRight w:val="0"/>
      <w:marTop w:val="0"/>
      <w:marBottom w:val="0"/>
      <w:divBdr>
        <w:top w:val="none" w:sz="0" w:space="0" w:color="auto"/>
        <w:left w:val="none" w:sz="0" w:space="0" w:color="auto"/>
        <w:bottom w:val="none" w:sz="0" w:space="0" w:color="auto"/>
        <w:right w:val="none" w:sz="0" w:space="0" w:color="auto"/>
      </w:divBdr>
    </w:div>
    <w:div w:id="773941361">
      <w:bodyDiv w:val="1"/>
      <w:marLeft w:val="0"/>
      <w:marRight w:val="0"/>
      <w:marTop w:val="0"/>
      <w:marBottom w:val="0"/>
      <w:divBdr>
        <w:top w:val="none" w:sz="0" w:space="0" w:color="auto"/>
        <w:left w:val="none" w:sz="0" w:space="0" w:color="auto"/>
        <w:bottom w:val="none" w:sz="0" w:space="0" w:color="auto"/>
        <w:right w:val="none" w:sz="0" w:space="0" w:color="auto"/>
      </w:divBdr>
    </w:div>
    <w:div w:id="777526742">
      <w:bodyDiv w:val="1"/>
      <w:marLeft w:val="0"/>
      <w:marRight w:val="0"/>
      <w:marTop w:val="0"/>
      <w:marBottom w:val="0"/>
      <w:divBdr>
        <w:top w:val="none" w:sz="0" w:space="0" w:color="auto"/>
        <w:left w:val="none" w:sz="0" w:space="0" w:color="auto"/>
        <w:bottom w:val="none" w:sz="0" w:space="0" w:color="auto"/>
        <w:right w:val="none" w:sz="0" w:space="0" w:color="auto"/>
      </w:divBdr>
      <w:divsChild>
        <w:div w:id="24451324">
          <w:marLeft w:val="0"/>
          <w:marRight w:val="0"/>
          <w:marTop w:val="0"/>
          <w:marBottom w:val="0"/>
          <w:divBdr>
            <w:top w:val="none" w:sz="0" w:space="0" w:color="auto"/>
            <w:left w:val="none" w:sz="0" w:space="0" w:color="auto"/>
            <w:bottom w:val="none" w:sz="0" w:space="0" w:color="auto"/>
            <w:right w:val="none" w:sz="0" w:space="0" w:color="auto"/>
          </w:divBdr>
        </w:div>
        <w:div w:id="272371571">
          <w:marLeft w:val="0"/>
          <w:marRight w:val="0"/>
          <w:marTop w:val="0"/>
          <w:marBottom w:val="0"/>
          <w:divBdr>
            <w:top w:val="none" w:sz="0" w:space="0" w:color="auto"/>
            <w:left w:val="none" w:sz="0" w:space="0" w:color="auto"/>
            <w:bottom w:val="none" w:sz="0" w:space="0" w:color="auto"/>
            <w:right w:val="none" w:sz="0" w:space="0" w:color="auto"/>
          </w:divBdr>
        </w:div>
        <w:div w:id="474224812">
          <w:marLeft w:val="0"/>
          <w:marRight w:val="0"/>
          <w:marTop w:val="0"/>
          <w:marBottom w:val="0"/>
          <w:divBdr>
            <w:top w:val="none" w:sz="0" w:space="0" w:color="auto"/>
            <w:left w:val="none" w:sz="0" w:space="0" w:color="auto"/>
            <w:bottom w:val="none" w:sz="0" w:space="0" w:color="auto"/>
            <w:right w:val="none" w:sz="0" w:space="0" w:color="auto"/>
          </w:divBdr>
        </w:div>
        <w:div w:id="951933318">
          <w:marLeft w:val="0"/>
          <w:marRight w:val="0"/>
          <w:marTop w:val="0"/>
          <w:marBottom w:val="0"/>
          <w:divBdr>
            <w:top w:val="none" w:sz="0" w:space="0" w:color="auto"/>
            <w:left w:val="none" w:sz="0" w:space="0" w:color="auto"/>
            <w:bottom w:val="none" w:sz="0" w:space="0" w:color="auto"/>
            <w:right w:val="none" w:sz="0" w:space="0" w:color="auto"/>
          </w:divBdr>
        </w:div>
        <w:div w:id="976956529">
          <w:marLeft w:val="0"/>
          <w:marRight w:val="0"/>
          <w:marTop w:val="0"/>
          <w:marBottom w:val="0"/>
          <w:divBdr>
            <w:top w:val="none" w:sz="0" w:space="0" w:color="auto"/>
            <w:left w:val="none" w:sz="0" w:space="0" w:color="auto"/>
            <w:bottom w:val="none" w:sz="0" w:space="0" w:color="auto"/>
            <w:right w:val="none" w:sz="0" w:space="0" w:color="auto"/>
          </w:divBdr>
        </w:div>
        <w:div w:id="2068649940">
          <w:marLeft w:val="0"/>
          <w:marRight w:val="0"/>
          <w:marTop w:val="0"/>
          <w:marBottom w:val="0"/>
          <w:divBdr>
            <w:top w:val="none" w:sz="0" w:space="0" w:color="auto"/>
            <w:left w:val="none" w:sz="0" w:space="0" w:color="auto"/>
            <w:bottom w:val="none" w:sz="0" w:space="0" w:color="auto"/>
            <w:right w:val="none" w:sz="0" w:space="0" w:color="auto"/>
          </w:divBdr>
        </w:div>
      </w:divsChild>
    </w:div>
    <w:div w:id="850724402">
      <w:bodyDiv w:val="1"/>
      <w:marLeft w:val="0"/>
      <w:marRight w:val="0"/>
      <w:marTop w:val="0"/>
      <w:marBottom w:val="0"/>
      <w:divBdr>
        <w:top w:val="none" w:sz="0" w:space="0" w:color="auto"/>
        <w:left w:val="none" w:sz="0" w:space="0" w:color="auto"/>
        <w:bottom w:val="none" w:sz="0" w:space="0" w:color="auto"/>
        <w:right w:val="none" w:sz="0" w:space="0" w:color="auto"/>
      </w:divBdr>
    </w:div>
    <w:div w:id="918100317">
      <w:bodyDiv w:val="1"/>
      <w:marLeft w:val="0"/>
      <w:marRight w:val="0"/>
      <w:marTop w:val="0"/>
      <w:marBottom w:val="0"/>
      <w:divBdr>
        <w:top w:val="none" w:sz="0" w:space="0" w:color="auto"/>
        <w:left w:val="none" w:sz="0" w:space="0" w:color="auto"/>
        <w:bottom w:val="none" w:sz="0" w:space="0" w:color="auto"/>
        <w:right w:val="none" w:sz="0" w:space="0" w:color="auto"/>
      </w:divBdr>
    </w:div>
    <w:div w:id="982124442">
      <w:bodyDiv w:val="1"/>
      <w:marLeft w:val="0"/>
      <w:marRight w:val="0"/>
      <w:marTop w:val="0"/>
      <w:marBottom w:val="0"/>
      <w:divBdr>
        <w:top w:val="none" w:sz="0" w:space="0" w:color="auto"/>
        <w:left w:val="none" w:sz="0" w:space="0" w:color="auto"/>
        <w:bottom w:val="none" w:sz="0" w:space="0" w:color="auto"/>
        <w:right w:val="none" w:sz="0" w:space="0" w:color="auto"/>
      </w:divBdr>
    </w:div>
    <w:div w:id="1010719989">
      <w:bodyDiv w:val="1"/>
      <w:marLeft w:val="0"/>
      <w:marRight w:val="0"/>
      <w:marTop w:val="0"/>
      <w:marBottom w:val="0"/>
      <w:divBdr>
        <w:top w:val="none" w:sz="0" w:space="0" w:color="auto"/>
        <w:left w:val="none" w:sz="0" w:space="0" w:color="auto"/>
        <w:bottom w:val="none" w:sz="0" w:space="0" w:color="auto"/>
        <w:right w:val="none" w:sz="0" w:space="0" w:color="auto"/>
      </w:divBdr>
    </w:div>
    <w:div w:id="1013608630">
      <w:bodyDiv w:val="1"/>
      <w:marLeft w:val="0"/>
      <w:marRight w:val="0"/>
      <w:marTop w:val="0"/>
      <w:marBottom w:val="0"/>
      <w:divBdr>
        <w:top w:val="none" w:sz="0" w:space="0" w:color="auto"/>
        <w:left w:val="none" w:sz="0" w:space="0" w:color="auto"/>
        <w:bottom w:val="none" w:sz="0" w:space="0" w:color="auto"/>
        <w:right w:val="none" w:sz="0" w:space="0" w:color="auto"/>
      </w:divBdr>
    </w:div>
    <w:div w:id="1145466182">
      <w:bodyDiv w:val="1"/>
      <w:marLeft w:val="0"/>
      <w:marRight w:val="0"/>
      <w:marTop w:val="0"/>
      <w:marBottom w:val="0"/>
      <w:divBdr>
        <w:top w:val="none" w:sz="0" w:space="0" w:color="auto"/>
        <w:left w:val="none" w:sz="0" w:space="0" w:color="auto"/>
        <w:bottom w:val="none" w:sz="0" w:space="0" w:color="auto"/>
        <w:right w:val="none" w:sz="0" w:space="0" w:color="auto"/>
      </w:divBdr>
      <w:divsChild>
        <w:div w:id="248270859">
          <w:marLeft w:val="0"/>
          <w:marRight w:val="0"/>
          <w:marTop w:val="0"/>
          <w:marBottom w:val="0"/>
          <w:divBdr>
            <w:top w:val="none" w:sz="0" w:space="0" w:color="auto"/>
            <w:left w:val="none" w:sz="0" w:space="0" w:color="auto"/>
            <w:bottom w:val="none" w:sz="0" w:space="0" w:color="auto"/>
            <w:right w:val="none" w:sz="0" w:space="0" w:color="auto"/>
          </w:divBdr>
        </w:div>
      </w:divsChild>
    </w:div>
    <w:div w:id="1163470413">
      <w:bodyDiv w:val="1"/>
      <w:marLeft w:val="0"/>
      <w:marRight w:val="0"/>
      <w:marTop w:val="0"/>
      <w:marBottom w:val="0"/>
      <w:divBdr>
        <w:top w:val="none" w:sz="0" w:space="0" w:color="auto"/>
        <w:left w:val="none" w:sz="0" w:space="0" w:color="auto"/>
        <w:bottom w:val="none" w:sz="0" w:space="0" w:color="auto"/>
        <w:right w:val="none" w:sz="0" w:space="0" w:color="auto"/>
      </w:divBdr>
    </w:div>
    <w:div w:id="1172255476">
      <w:bodyDiv w:val="1"/>
      <w:marLeft w:val="0"/>
      <w:marRight w:val="0"/>
      <w:marTop w:val="0"/>
      <w:marBottom w:val="0"/>
      <w:divBdr>
        <w:top w:val="none" w:sz="0" w:space="0" w:color="auto"/>
        <w:left w:val="none" w:sz="0" w:space="0" w:color="auto"/>
        <w:bottom w:val="none" w:sz="0" w:space="0" w:color="auto"/>
        <w:right w:val="none" w:sz="0" w:space="0" w:color="auto"/>
      </w:divBdr>
    </w:div>
    <w:div w:id="1206139455">
      <w:bodyDiv w:val="1"/>
      <w:marLeft w:val="0"/>
      <w:marRight w:val="0"/>
      <w:marTop w:val="0"/>
      <w:marBottom w:val="0"/>
      <w:divBdr>
        <w:top w:val="none" w:sz="0" w:space="0" w:color="auto"/>
        <w:left w:val="none" w:sz="0" w:space="0" w:color="auto"/>
        <w:bottom w:val="none" w:sz="0" w:space="0" w:color="auto"/>
        <w:right w:val="none" w:sz="0" w:space="0" w:color="auto"/>
      </w:divBdr>
    </w:div>
    <w:div w:id="1282031232">
      <w:bodyDiv w:val="1"/>
      <w:marLeft w:val="0"/>
      <w:marRight w:val="0"/>
      <w:marTop w:val="0"/>
      <w:marBottom w:val="0"/>
      <w:divBdr>
        <w:top w:val="none" w:sz="0" w:space="0" w:color="auto"/>
        <w:left w:val="none" w:sz="0" w:space="0" w:color="auto"/>
        <w:bottom w:val="none" w:sz="0" w:space="0" w:color="auto"/>
        <w:right w:val="none" w:sz="0" w:space="0" w:color="auto"/>
      </w:divBdr>
    </w:div>
    <w:div w:id="1360547674">
      <w:bodyDiv w:val="1"/>
      <w:marLeft w:val="0"/>
      <w:marRight w:val="0"/>
      <w:marTop w:val="0"/>
      <w:marBottom w:val="0"/>
      <w:divBdr>
        <w:top w:val="none" w:sz="0" w:space="0" w:color="auto"/>
        <w:left w:val="none" w:sz="0" w:space="0" w:color="auto"/>
        <w:bottom w:val="none" w:sz="0" w:space="0" w:color="auto"/>
        <w:right w:val="none" w:sz="0" w:space="0" w:color="auto"/>
      </w:divBdr>
    </w:div>
    <w:div w:id="1385837266">
      <w:bodyDiv w:val="1"/>
      <w:marLeft w:val="0"/>
      <w:marRight w:val="0"/>
      <w:marTop w:val="0"/>
      <w:marBottom w:val="0"/>
      <w:divBdr>
        <w:top w:val="none" w:sz="0" w:space="0" w:color="auto"/>
        <w:left w:val="none" w:sz="0" w:space="0" w:color="auto"/>
        <w:bottom w:val="none" w:sz="0" w:space="0" w:color="auto"/>
        <w:right w:val="none" w:sz="0" w:space="0" w:color="auto"/>
      </w:divBdr>
    </w:div>
    <w:div w:id="1392852660">
      <w:bodyDiv w:val="1"/>
      <w:marLeft w:val="0"/>
      <w:marRight w:val="0"/>
      <w:marTop w:val="0"/>
      <w:marBottom w:val="0"/>
      <w:divBdr>
        <w:top w:val="none" w:sz="0" w:space="0" w:color="auto"/>
        <w:left w:val="none" w:sz="0" w:space="0" w:color="auto"/>
        <w:bottom w:val="none" w:sz="0" w:space="0" w:color="auto"/>
        <w:right w:val="none" w:sz="0" w:space="0" w:color="auto"/>
      </w:divBdr>
    </w:div>
    <w:div w:id="1415660207">
      <w:bodyDiv w:val="1"/>
      <w:marLeft w:val="0"/>
      <w:marRight w:val="0"/>
      <w:marTop w:val="0"/>
      <w:marBottom w:val="0"/>
      <w:divBdr>
        <w:top w:val="none" w:sz="0" w:space="0" w:color="auto"/>
        <w:left w:val="none" w:sz="0" w:space="0" w:color="auto"/>
        <w:bottom w:val="none" w:sz="0" w:space="0" w:color="auto"/>
        <w:right w:val="none" w:sz="0" w:space="0" w:color="auto"/>
      </w:divBdr>
    </w:div>
    <w:div w:id="1446391042">
      <w:bodyDiv w:val="1"/>
      <w:marLeft w:val="0"/>
      <w:marRight w:val="0"/>
      <w:marTop w:val="0"/>
      <w:marBottom w:val="0"/>
      <w:divBdr>
        <w:top w:val="none" w:sz="0" w:space="0" w:color="auto"/>
        <w:left w:val="none" w:sz="0" w:space="0" w:color="auto"/>
        <w:bottom w:val="none" w:sz="0" w:space="0" w:color="auto"/>
        <w:right w:val="none" w:sz="0" w:space="0" w:color="auto"/>
      </w:divBdr>
    </w:div>
    <w:div w:id="1454202950">
      <w:bodyDiv w:val="1"/>
      <w:marLeft w:val="0"/>
      <w:marRight w:val="0"/>
      <w:marTop w:val="0"/>
      <w:marBottom w:val="0"/>
      <w:divBdr>
        <w:top w:val="none" w:sz="0" w:space="0" w:color="auto"/>
        <w:left w:val="none" w:sz="0" w:space="0" w:color="auto"/>
        <w:bottom w:val="none" w:sz="0" w:space="0" w:color="auto"/>
        <w:right w:val="none" w:sz="0" w:space="0" w:color="auto"/>
      </w:divBdr>
    </w:div>
    <w:div w:id="1459034036">
      <w:bodyDiv w:val="1"/>
      <w:marLeft w:val="0"/>
      <w:marRight w:val="0"/>
      <w:marTop w:val="0"/>
      <w:marBottom w:val="0"/>
      <w:divBdr>
        <w:top w:val="none" w:sz="0" w:space="0" w:color="auto"/>
        <w:left w:val="none" w:sz="0" w:space="0" w:color="auto"/>
        <w:bottom w:val="none" w:sz="0" w:space="0" w:color="auto"/>
        <w:right w:val="none" w:sz="0" w:space="0" w:color="auto"/>
      </w:divBdr>
    </w:div>
    <w:div w:id="1487014505">
      <w:bodyDiv w:val="1"/>
      <w:marLeft w:val="0"/>
      <w:marRight w:val="0"/>
      <w:marTop w:val="0"/>
      <w:marBottom w:val="0"/>
      <w:divBdr>
        <w:top w:val="none" w:sz="0" w:space="0" w:color="auto"/>
        <w:left w:val="none" w:sz="0" w:space="0" w:color="auto"/>
        <w:bottom w:val="none" w:sz="0" w:space="0" w:color="auto"/>
        <w:right w:val="none" w:sz="0" w:space="0" w:color="auto"/>
      </w:divBdr>
      <w:divsChild>
        <w:div w:id="1351445710">
          <w:marLeft w:val="0"/>
          <w:marRight w:val="0"/>
          <w:marTop w:val="0"/>
          <w:marBottom w:val="0"/>
          <w:divBdr>
            <w:top w:val="none" w:sz="0" w:space="0" w:color="auto"/>
            <w:left w:val="none" w:sz="0" w:space="0" w:color="auto"/>
            <w:bottom w:val="none" w:sz="0" w:space="0" w:color="auto"/>
            <w:right w:val="none" w:sz="0" w:space="0" w:color="auto"/>
          </w:divBdr>
          <w:divsChild>
            <w:div w:id="586884024">
              <w:marLeft w:val="0"/>
              <w:marRight w:val="0"/>
              <w:marTop w:val="0"/>
              <w:marBottom w:val="0"/>
              <w:divBdr>
                <w:top w:val="none" w:sz="0" w:space="0" w:color="auto"/>
                <w:left w:val="none" w:sz="0" w:space="0" w:color="auto"/>
                <w:bottom w:val="single" w:sz="6" w:space="4" w:color="DDDDDD"/>
                <w:right w:val="single" w:sz="6" w:space="4" w:color="DDDDDD"/>
              </w:divBdr>
            </w:div>
          </w:divsChild>
        </w:div>
      </w:divsChild>
    </w:div>
    <w:div w:id="1503742901">
      <w:bodyDiv w:val="1"/>
      <w:marLeft w:val="0"/>
      <w:marRight w:val="0"/>
      <w:marTop w:val="0"/>
      <w:marBottom w:val="0"/>
      <w:divBdr>
        <w:top w:val="none" w:sz="0" w:space="0" w:color="auto"/>
        <w:left w:val="none" w:sz="0" w:space="0" w:color="auto"/>
        <w:bottom w:val="none" w:sz="0" w:space="0" w:color="auto"/>
        <w:right w:val="none" w:sz="0" w:space="0" w:color="auto"/>
      </w:divBdr>
    </w:div>
    <w:div w:id="1545295050">
      <w:bodyDiv w:val="1"/>
      <w:marLeft w:val="0"/>
      <w:marRight w:val="0"/>
      <w:marTop w:val="0"/>
      <w:marBottom w:val="0"/>
      <w:divBdr>
        <w:top w:val="none" w:sz="0" w:space="0" w:color="auto"/>
        <w:left w:val="none" w:sz="0" w:space="0" w:color="auto"/>
        <w:bottom w:val="none" w:sz="0" w:space="0" w:color="auto"/>
        <w:right w:val="none" w:sz="0" w:space="0" w:color="auto"/>
      </w:divBdr>
    </w:div>
    <w:div w:id="1554657299">
      <w:bodyDiv w:val="1"/>
      <w:marLeft w:val="0"/>
      <w:marRight w:val="0"/>
      <w:marTop w:val="0"/>
      <w:marBottom w:val="0"/>
      <w:divBdr>
        <w:top w:val="none" w:sz="0" w:space="0" w:color="auto"/>
        <w:left w:val="none" w:sz="0" w:space="0" w:color="auto"/>
        <w:bottom w:val="none" w:sz="0" w:space="0" w:color="auto"/>
        <w:right w:val="none" w:sz="0" w:space="0" w:color="auto"/>
      </w:divBdr>
    </w:div>
    <w:div w:id="1575704331">
      <w:bodyDiv w:val="1"/>
      <w:marLeft w:val="0"/>
      <w:marRight w:val="0"/>
      <w:marTop w:val="0"/>
      <w:marBottom w:val="0"/>
      <w:divBdr>
        <w:top w:val="none" w:sz="0" w:space="0" w:color="auto"/>
        <w:left w:val="none" w:sz="0" w:space="0" w:color="auto"/>
        <w:bottom w:val="none" w:sz="0" w:space="0" w:color="auto"/>
        <w:right w:val="none" w:sz="0" w:space="0" w:color="auto"/>
      </w:divBdr>
    </w:div>
    <w:div w:id="1609965116">
      <w:bodyDiv w:val="1"/>
      <w:marLeft w:val="0"/>
      <w:marRight w:val="0"/>
      <w:marTop w:val="0"/>
      <w:marBottom w:val="0"/>
      <w:divBdr>
        <w:top w:val="none" w:sz="0" w:space="0" w:color="auto"/>
        <w:left w:val="none" w:sz="0" w:space="0" w:color="auto"/>
        <w:bottom w:val="none" w:sz="0" w:space="0" w:color="auto"/>
        <w:right w:val="none" w:sz="0" w:space="0" w:color="auto"/>
      </w:divBdr>
    </w:div>
    <w:div w:id="1626428464">
      <w:bodyDiv w:val="1"/>
      <w:marLeft w:val="0"/>
      <w:marRight w:val="0"/>
      <w:marTop w:val="0"/>
      <w:marBottom w:val="0"/>
      <w:divBdr>
        <w:top w:val="none" w:sz="0" w:space="0" w:color="auto"/>
        <w:left w:val="none" w:sz="0" w:space="0" w:color="auto"/>
        <w:bottom w:val="none" w:sz="0" w:space="0" w:color="auto"/>
        <w:right w:val="none" w:sz="0" w:space="0" w:color="auto"/>
      </w:divBdr>
    </w:div>
    <w:div w:id="1677883008">
      <w:bodyDiv w:val="1"/>
      <w:marLeft w:val="0"/>
      <w:marRight w:val="0"/>
      <w:marTop w:val="0"/>
      <w:marBottom w:val="0"/>
      <w:divBdr>
        <w:top w:val="none" w:sz="0" w:space="0" w:color="auto"/>
        <w:left w:val="none" w:sz="0" w:space="0" w:color="auto"/>
        <w:bottom w:val="none" w:sz="0" w:space="0" w:color="auto"/>
        <w:right w:val="none" w:sz="0" w:space="0" w:color="auto"/>
      </w:divBdr>
    </w:div>
    <w:div w:id="1874465330">
      <w:bodyDiv w:val="1"/>
      <w:marLeft w:val="0"/>
      <w:marRight w:val="0"/>
      <w:marTop w:val="0"/>
      <w:marBottom w:val="0"/>
      <w:divBdr>
        <w:top w:val="none" w:sz="0" w:space="0" w:color="auto"/>
        <w:left w:val="none" w:sz="0" w:space="0" w:color="auto"/>
        <w:bottom w:val="none" w:sz="0" w:space="0" w:color="auto"/>
        <w:right w:val="none" w:sz="0" w:space="0" w:color="auto"/>
      </w:divBdr>
      <w:divsChild>
        <w:div w:id="1367290016">
          <w:marLeft w:val="0"/>
          <w:marRight w:val="0"/>
          <w:marTop w:val="0"/>
          <w:marBottom w:val="0"/>
          <w:divBdr>
            <w:top w:val="none" w:sz="0" w:space="0" w:color="auto"/>
            <w:left w:val="none" w:sz="0" w:space="0" w:color="auto"/>
            <w:bottom w:val="none" w:sz="0" w:space="0" w:color="auto"/>
            <w:right w:val="none" w:sz="0" w:space="0" w:color="auto"/>
          </w:divBdr>
        </w:div>
      </w:divsChild>
    </w:div>
    <w:div w:id="2039501835">
      <w:bodyDiv w:val="1"/>
      <w:marLeft w:val="0"/>
      <w:marRight w:val="0"/>
      <w:marTop w:val="0"/>
      <w:marBottom w:val="0"/>
      <w:divBdr>
        <w:top w:val="none" w:sz="0" w:space="0" w:color="auto"/>
        <w:left w:val="none" w:sz="0" w:space="0" w:color="auto"/>
        <w:bottom w:val="none" w:sz="0" w:space="0" w:color="auto"/>
        <w:right w:val="none" w:sz="0" w:space="0" w:color="auto"/>
      </w:divBdr>
    </w:div>
    <w:div w:id="213617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yperlink" Target="https://cas.bialystok.pl/pl/aktualnosci/ogloszenie-o-konsultacjach.html" TargetMode="External"/><Relationship Id="rId39" Type="http://schemas.openxmlformats.org/officeDocument/2006/relationships/image" Target="media/image6.jpg"/><Relationship Id="rId21" Type="http://schemas.openxmlformats.org/officeDocument/2006/relationships/footer" Target="footer3.xml"/><Relationship Id="rId34" Type="http://schemas.openxmlformats.org/officeDocument/2006/relationships/hyperlink" Target="https://www.facebook.com/photo.php?fbid=251652374112202&amp;set=pb.100078023238976.-2207520000.&amp;type=3" TargetMode="External"/><Relationship Id="rId42" Type="http://schemas.openxmlformats.org/officeDocument/2006/relationships/image" Target="media/image9.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s://www.facebook.com/photo.php?fbid=561474789500066&amp;set=pb.100069126496043.-2207520000.&amp;type=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bialystok.pl/pl/wiadomosci/aktualnosci/ogloszenie-o-konsultacjach.html" TargetMode="External"/><Relationship Id="rId32" Type="http://schemas.openxmlformats.org/officeDocument/2006/relationships/hyperlink" Target="https://www.radio.bialystok.pl/wiadomosci/index/id/226797" TargetMode="External"/><Relationship Id="rId37" Type="http://schemas.openxmlformats.org/officeDocument/2006/relationships/hyperlink" Target="http://www.cas.bialystok.pl/" TargetMode="External"/><Relationship Id="rId40" Type="http://schemas.openxmlformats.org/officeDocument/2006/relationships/image" Target="media/image7.jpe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bip.bialystok.pl/wladze/aktualnosci/konsultacje-spoleczne-projektu-uchwaly-w-sprawie-wyznaczenia-granic-obszaru-zdegradowanego-i-obszaru-rewitalizacji-miasta-bialegostoku.html" TargetMode="External"/><Relationship Id="rId28" Type="http://schemas.openxmlformats.org/officeDocument/2006/relationships/hyperlink" Target="https://www.facebook.com/photo/?fbid=620636396765061&amp;set=a.331646312330739" TargetMode="External"/><Relationship Id="rId36" Type="http://schemas.openxmlformats.org/officeDocument/2006/relationships/hyperlink" Target="http://www.bialystok.pl/" TargetMode="Externa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https://www.bstok.pl/ogloszenie-o-konsultacjach/" TargetMode="External"/><Relationship Id="rId44" Type="http://schemas.openxmlformats.org/officeDocument/2006/relationships/image" Target="media/image1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bip.bialystok.pl/wladze/aktualnosci/konsultacje-spoleczne-projektu-uchwaly-w-sprawie-wyznaczenia-granic-obszaru-zdegradowanego-i-obszaru-rewitalizacji-miasta-bialegostoku.html" TargetMode="External"/><Relationship Id="rId27" Type="http://schemas.openxmlformats.org/officeDocument/2006/relationships/hyperlink" Target="https://www.facebook.com/photo/?fbid=615684227260278&amp;set=a.331646312330739" TargetMode="External"/><Relationship Id="rId30" Type="http://schemas.openxmlformats.org/officeDocument/2006/relationships/image" Target="media/image5.jpeg"/><Relationship Id="rId35" Type="http://schemas.openxmlformats.org/officeDocument/2006/relationships/hyperlink" Target="http://www.bip.bialystok.pl/" TargetMode="External"/><Relationship Id="rId43" Type="http://schemas.openxmlformats.org/officeDocument/2006/relationships/image" Target="media/image10.png"/><Relationship Id="R5159fa6192ca4968" Type="http://schemas.microsoft.com/office/2019/09/relationships/intelligence" Target="intelligenc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4.png"/><Relationship Id="rId33" Type="http://schemas.openxmlformats.org/officeDocument/2006/relationships/hyperlink" Target="https://www.bialystokonline.pl/ktore-obszary-bialegostoku-wymagaja-rewitalizacji-wyraz-opinie,artykul,136154,1,1.html" TargetMode="External"/><Relationship Id="rId38" Type="http://schemas.openxmlformats.org/officeDocument/2006/relationships/hyperlink" Target="https://www.survio.com/survey/d/F8X1H8Y3B9W7T1V6H" TargetMode="External"/><Relationship Id="rId46" Type="http://schemas.openxmlformats.org/officeDocument/2006/relationships/theme" Target="theme/theme1.xml"/><Relationship Id="rId20" Type="http://schemas.openxmlformats.org/officeDocument/2006/relationships/header" Target="header4.xml"/><Relationship Id="rId41" Type="http://schemas.openxmlformats.org/officeDocument/2006/relationships/image" Target="media/image8.jpeg"/></Relationships>
</file>

<file path=word/_rels/footnotes.xml.rels><?xml version="1.0" encoding="UTF-8" standalone="yes"?>
<Relationships xmlns="http://schemas.openxmlformats.org/package/2006/relationships"><Relationship Id="rId2" Type="http://schemas.openxmlformats.org/officeDocument/2006/relationships/hyperlink" Target="https://www.bialystok.pl/pl/dla_mieszkancow/rewitalizacja/gminny-program-rewitalizacji-miasta-bialegostoku-na-lata-20242034/konsultacje-spoleczne.html" TargetMode="External"/><Relationship Id="rId1" Type="http://schemas.openxmlformats.org/officeDocument/2006/relationships/hyperlink" Target="mailto:bbi@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c0cb5b6-5fc7-4124-aac0-c740507d332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6AAA8BC2052A548AD9755328CD89EA1" ma:contentTypeVersion="16" ma:contentTypeDescription="Utwórz nowy dokument." ma:contentTypeScope="" ma:versionID="b7860d31725a4e437230b46ead73fa32">
  <xsd:schema xmlns:xsd="http://www.w3.org/2001/XMLSchema" xmlns:xs="http://www.w3.org/2001/XMLSchema" xmlns:p="http://schemas.microsoft.com/office/2006/metadata/properties" xmlns:ns3="06ebadc9-ed27-48c8-91dc-4ef3567204ab" xmlns:ns4="bc0cb5b6-5fc7-4124-aac0-c740507d3327" targetNamespace="http://schemas.microsoft.com/office/2006/metadata/properties" ma:root="true" ma:fieldsID="8ded61aa982779165ff9258ab8dbafea" ns3:_="" ns4:_="">
    <xsd:import namespace="06ebadc9-ed27-48c8-91dc-4ef3567204ab"/>
    <xsd:import namespace="bc0cb5b6-5fc7-4124-aac0-c740507d3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MediaServiceAutoKeyPoints" minOccurs="0"/>
                <xsd:element ref="ns4:MediaServiceKeyPoint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badc9-ed27-48c8-91dc-4ef3567204a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0cb5b6-5fc7-4124-aac0-c740507d33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15803C-9497-450A-AB09-F6EB113FAEF5}">
  <ds:schemaRefs>
    <ds:schemaRef ds:uri="http://schemas.microsoft.com/sharepoint/v3/contenttype/forms"/>
  </ds:schemaRefs>
</ds:datastoreItem>
</file>

<file path=customXml/itemProps3.xml><?xml version="1.0" encoding="utf-8"?>
<ds:datastoreItem xmlns:ds="http://schemas.openxmlformats.org/officeDocument/2006/customXml" ds:itemID="{EAF45930-AA35-40FC-94CB-D2C3224BE642}">
  <ds:schemaRefs>
    <ds:schemaRef ds:uri="http://purl.org/dc/dcmitype/"/>
    <ds:schemaRef ds:uri="http://purl.org/dc/elements/1.1/"/>
    <ds:schemaRef ds:uri="http://schemas.microsoft.com/office/2006/metadata/properties"/>
    <ds:schemaRef ds:uri="06ebadc9-ed27-48c8-91dc-4ef3567204ab"/>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bc0cb5b6-5fc7-4124-aac0-c740507d3327"/>
  </ds:schemaRefs>
</ds:datastoreItem>
</file>

<file path=customXml/itemProps4.xml><?xml version="1.0" encoding="utf-8"?>
<ds:datastoreItem xmlns:ds="http://schemas.openxmlformats.org/officeDocument/2006/customXml" ds:itemID="{E5E379A5-E41A-45AE-80B5-A5EC64F66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badc9-ed27-48c8-91dc-4ef3567204ab"/>
    <ds:schemaRef ds:uri="bc0cb5b6-5fc7-4124-aac0-c740507d3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68F0BB0-18E0-434E-B244-49A594D42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32</Pages>
  <Words>5685</Words>
  <Characters>34116</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wyznaczeniu obszaru zdegradowanego i obszaru rewitalizacji na terenie Kielc</vt:lpstr>
    </vt:vector>
  </TitlesOfParts>
  <Company/>
  <LinksUpToDate>false</LinksUpToDate>
  <CharactersWithSpaces>39722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wyznaczeniu obszaru zdegradowanego i obszaru rewitalizacji na terenie Kielc</dc:title>
  <dc:subject>Diagnoza, o której mowa w art. 4 ust. 1 pkt 1 ustawy z dnia 9 października 2015 r. o rewitalizacji, potwierdzająca spełnienie przez obszar zdegradowany i obszar rewitalizacji przesłanek ich wyznaczenia</dc:subject>
  <dc:creator>edyta</dc:creator>
  <cp:keywords/>
  <dc:description/>
  <cp:lastModifiedBy>Użytkownik systemu Windows</cp:lastModifiedBy>
  <cp:revision>18</cp:revision>
  <cp:lastPrinted>2023-07-21T10:37:00Z</cp:lastPrinted>
  <dcterms:created xsi:type="dcterms:W3CDTF">2024-06-05T08:21:00Z</dcterms:created>
  <dcterms:modified xsi:type="dcterms:W3CDTF">2024-06-12T07:14:00Z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0x01010086AAA8BC2052A548AD9755328CD89EA1</vt:lpwstr>
  </property>
</Properties>
</file>