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18" w:rsidRPr="00A21585" w:rsidRDefault="00A21585" w:rsidP="00A215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585">
        <w:rPr>
          <w:rFonts w:ascii="Times New Roman" w:hAnsi="Times New Roman" w:cs="Times New Roman"/>
          <w:b/>
          <w:sz w:val="24"/>
          <w:szCs w:val="24"/>
        </w:rPr>
        <w:t>Wyniki głosowania mieszkańców na projekty Budżetu Obywatelskiego 2024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1014"/>
        <w:gridCol w:w="4441"/>
        <w:gridCol w:w="1417"/>
        <w:gridCol w:w="1843"/>
      </w:tblGrid>
      <w:tr w:rsidR="00901A77" w:rsidRPr="00901A77" w:rsidTr="009D1EE7">
        <w:trPr>
          <w:trHeight w:val="531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ogólnomiejskie</w:t>
            </w:r>
            <w:proofErr w:type="spellEnd"/>
          </w:p>
        </w:tc>
      </w:tr>
      <w:tr w:rsidR="00901A77" w:rsidRPr="00901A77" w:rsidTr="009D1EE7">
        <w:trPr>
          <w:trHeight w:val="411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Lista rankingowa</w:t>
            </w:r>
          </w:p>
        </w:tc>
      </w:tr>
      <w:tr w:rsidR="00901A77" w:rsidRPr="00901A77" w:rsidTr="00901A77">
        <w:trPr>
          <w:trHeight w:val="1192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projektu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oddanych ważnych głosów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01A77" w:rsidRDefault="00CF0922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Szacunkowa w</w:t>
            </w:r>
            <w:r w:rsidR="00901A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artość projektu</w:t>
            </w:r>
          </w:p>
        </w:tc>
      </w:tr>
      <w:tr w:rsidR="00901A77" w:rsidRPr="00901A77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M35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Park Przedsiębiorców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2 540 000,00 zł</w:t>
            </w:r>
          </w:p>
        </w:tc>
      </w:tr>
      <w:tr w:rsidR="00901A77" w:rsidRPr="00901A77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M36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Akademia golfa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2 710 000,00 zł</w:t>
            </w:r>
          </w:p>
        </w:tc>
      </w:tr>
      <w:tr w:rsidR="00901A77" w:rsidRPr="00901A77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Lodowisko czynne cały rok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2 140 000,00 zł</w:t>
            </w:r>
          </w:p>
        </w:tc>
      </w:tr>
      <w:tr w:rsidR="00901A77" w:rsidRPr="00901A77" w:rsidTr="0065109F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M29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bezpłatnego wsparcia psychologicznego dla dzieci i młodzieży z Białegostoku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01A77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M10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Białostocki program In Vitro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99 000,00 zł</w:t>
            </w:r>
          </w:p>
        </w:tc>
      </w:tr>
      <w:tr w:rsidR="00901A77" w:rsidRPr="00901A77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M33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Wyrównanie szans pacjentów onkologicznych poprzez zakup urządzeń chroniących włosy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2 000 000,00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Bezpiecznie rowerem przez Wiadukt Dąbrowskiego w Białymstoku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3 000 000,00 zł</w:t>
            </w:r>
          </w:p>
        </w:tc>
      </w:tr>
      <w:tr w:rsidR="00901A77" w:rsidRPr="00901A77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Rondo Jagiellonii z flagą Jagiellonii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104 000,00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M34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Smart monitoring – bezpieczna przestrzeń miejska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498 000,00 zł</w:t>
            </w:r>
          </w:p>
        </w:tc>
      </w:tr>
      <w:tr w:rsidR="00901A77" w:rsidRPr="00901A77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Park Zielony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1 980 000,00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ekranów akustycznych przy Torze "Wschodzący Białystok"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</w:tr>
      <w:tr w:rsidR="00901A77" w:rsidRPr="00901A77" w:rsidTr="0065109F">
        <w:trPr>
          <w:trHeight w:val="837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M38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 psychologiczna dla uczniów szkół średnich "Ogarnij swoje emocje"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M28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Białostocki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skatepark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początkujących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3 000 000,00 zł</w:t>
            </w:r>
          </w:p>
        </w:tc>
      </w:tr>
      <w:tr w:rsidR="00901A77" w:rsidRPr="00901A77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Niech Białystok się zieleni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2 995 000,00 zł</w:t>
            </w:r>
          </w:p>
        </w:tc>
      </w:tr>
      <w:tr w:rsidR="00901A77" w:rsidRPr="00901A77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Ścieżka wzdłuż rzeki Białej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455 000,00 zł</w:t>
            </w:r>
          </w:p>
        </w:tc>
      </w:tr>
      <w:tr w:rsidR="00901A77" w:rsidRPr="00901A77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Większa mobilność, lepsze życie – samochód do transportu osób z niepełnosprawnościami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465 000,00 zł</w:t>
            </w:r>
          </w:p>
        </w:tc>
      </w:tr>
      <w:tr w:rsidR="00901A77" w:rsidRPr="00901A77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Wsparcie rodzin z dziećmi z niepełnosprawnościami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M07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Targowiska Miejskiego w Białymstoku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2 855 000,00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Wielofunkcyjne boisko do gry w siatkówkę i koszykówkę –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Pieczurki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1 300 000,00 zł</w:t>
            </w:r>
          </w:p>
        </w:tc>
      </w:tr>
      <w:tr w:rsidR="00901A77" w:rsidRPr="00901A77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20.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Sportowe Dojlidy – modernizacja boiska do piłki nożnej plażowej i siatkówki plażowej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1 550 000,00 zł</w:t>
            </w:r>
          </w:p>
        </w:tc>
      </w:tr>
      <w:tr w:rsidR="00901A77" w:rsidRPr="00901A77" w:rsidTr="00A21585">
        <w:trPr>
          <w:trHeight w:val="73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M37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oświetlenia skweru "Wygoda" przy ul. Pułkowej i Sosabowskiego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1 300 000,00 zł</w:t>
            </w:r>
          </w:p>
        </w:tc>
      </w:tr>
      <w:tr w:rsidR="00901A77" w:rsidRPr="00901A77" w:rsidTr="00A21585">
        <w:trPr>
          <w:trHeight w:val="85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M21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SWAP Market i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Garage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Sale na Targowisku Miejskim przy ul. Kawaleryjskiej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1 800 000,00 zł</w:t>
            </w:r>
          </w:p>
        </w:tc>
      </w:tr>
      <w:tr w:rsidR="00901A77" w:rsidRPr="00901A77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Pole do gry w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discgolf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Pietrasze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drogi i parkingu za "Bocianim Gniazdem"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3 000 000,00 zł</w:t>
            </w:r>
          </w:p>
        </w:tc>
      </w:tr>
      <w:tr w:rsidR="00901A77" w:rsidRPr="00901A77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Pomogę, bo mogę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12 000,00 zł</w:t>
            </w:r>
          </w:p>
        </w:tc>
      </w:tr>
      <w:tr w:rsidR="00901A77" w:rsidRPr="00901A77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M31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WidziMy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się w bezpiecznym mieście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445 000,00 zł</w:t>
            </w:r>
          </w:p>
        </w:tc>
      </w:tr>
      <w:tr w:rsidR="00901A77" w:rsidRPr="00901A77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Wyznaczenie miejsc sprzedaży staroci przez seniorów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10 000,00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Zielony zakątek przy Klubie "Senior+" w Białymstoku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1 400 000,00 zł</w:t>
            </w:r>
          </w:p>
        </w:tc>
      </w:tr>
      <w:tr w:rsidR="00901A77" w:rsidRPr="00901A77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M30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Koncert plenerowy – muzyczny Białystok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59 000,00 zł</w:t>
            </w:r>
          </w:p>
        </w:tc>
      </w:tr>
      <w:tr w:rsidR="00901A77" w:rsidRPr="00901A77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Seniorów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108 000,00 zł</w:t>
            </w:r>
          </w:p>
        </w:tc>
      </w:tr>
      <w:tr w:rsidR="00901A77" w:rsidRPr="00901A77" w:rsidTr="00A21585">
        <w:trPr>
          <w:trHeight w:val="78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M32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Droga dojazdowa od ul. Jadwigi Klimkiewiczowej do Al. Solidarności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1 809 500,00 zł</w:t>
            </w:r>
          </w:p>
        </w:tc>
      </w:tr>
      <w:tr w:rsidR="00901A77" w:rsidRPr="00901A77" w:rsidTr="00A21585">
        <w:trPr>
          <w:trHeight w:val="534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aktywności źródłem odporności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01A77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Kosz treningowy do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puttowania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Discgolf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Dojlidy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10 000,00 zł</w:t>
            </w:r>
          </w:p>
        </w:tc>
      </w:tr>
      <w:tr w:rsidR="00901A77" w:rsidRPr="00901A77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M19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Kosz treningowy do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puttowania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Discgolf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Skorupy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15 000,00 zł</w:t>
            </w:r>
          </w:p>
        </w:tc>
      </w:tr>
      <w:tr w:rsidR="00901A77" w:rsidRPr="00901A77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M09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Białostocki Rajd Żołnierzy Niezłomnych – młodzieżowy rajd rowerowy z historią i pamięcią w tle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8 740,00 zł</w:t>
            </w:r>
          </w:p>
        </w:tc>
      </w:tr>
      <w:tr w:rsidR="00901A77" w:rsidRPr="00901A77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"W mroku jest tyle światła" – festiwal integracyjny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98 500,00 zł</w:t>
            </w:r>
          </w:p>
        </w:tc>
      </w:tr>
      <w:tr w:rsidR="00901A77" w:rsidRPr="00901A77" w:rsidTr="00A21585">
        <w:trPr>
          <w:trHeight w:val="831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Festyn rodzinny "Rozpocznij lato z targowiskiem miejskim na Kawaleryjskiej"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43 410,00 zł</w:t>
            </w:r>
          </w:p>
        </w:tc>
      </w:tr>
      <w:tr w:rsidR="00901A77" w:rsidRPr="00901A77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M27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Społecznictwo jest </w:t>
            </w:r>
            <w:proofErr w:type="spellStart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cool</w:t>
            </w:r>
            <w:proofErr w:type="spellEnd"/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piknik promujący aktywność społeczną mieszkańców Białegostoku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01A77" w:rsidRDefault="00901A77" w:rsidP="00901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1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53 500,00 zł</w:t>
            </w:r>
          </w:p>
        </w:tc>
      </w:tr>
    </w:tbl>
    <w:p w:rsidR="00901A77" w:rsidRDefault="00901A77"/>
    <w:p w:rsidR="00335226" w:rsidRDefault="00335226"/>
    <w:p w:rsidR="00335226" w:rsidRDefault="00335226"/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684"/>
        <w:gridCol w:w="1580"/>
        <w:gridCol w:w="3452"/>
        <w:gridCol w:w="1141"/>
        <w:gridCol w:w="1835"/>
      </w:tblGrid>
      <w:tr w:rsidR="009D1EE7" w:rsidRPr="0004211B" w:rsidTr="002A3402">
        <w:trPr>
          <w:trHeight w:val="425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1EE7" w:rsidRDefault="009D1EE7" w:rsidP="00042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Projekty osiedlowe</w:t>
            </w:r>
          </w:p>
        </w:tc>
      </w:tr>
      <w:tr w:rsidR="009D1EE7" w:rsidRPr="0004211B" w:rsidTr="002A3402">
        <w:trPr>
          <w:trHeight w:val="417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1EE7" w:rsidRDefault="009D1EE7" w:rsidP="002D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Lista rankingowa</w:t>
            </w:r>
          </w:p>
        </w:tc>
      </w:tr>
      <w:tr w:rsidR="009D1EE7" w:rsidRPr="0004211B" w:rsidTr="002A3402">
        <w:trPr>
          <w:trHeight w:val="31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04211B" w:rsidRDefault="009D1EE7" w:rsidP="002D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04211B" w:rsidRDefault="009D1EE7" w:rsidP="002D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04211B" w:rsidRDefault="009D1EE7" w:rsidP="002D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04211B" w:rsidRDefault="009D1EE7" w:rsidP="002D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projektu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04211B" w:rsidRDefault="009D1EE7" w:rsidP="002D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oddanych ważnych głosów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04211B" w:rsidRDefault="009D1EE7" w:rsidP="002D6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Szacunkowa wartość projektu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Galeria "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WilLOw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7604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Przestrzeń Pamięci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7525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Zielono, komfortowo, przyjaźnie w X LO na Stołecznej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6414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1 100 000,00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Mistrzowska szatnia IV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5018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Atrakcyjna strefa sportowa w IV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4748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Zwiększenie aktywności fizycznej w IV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4304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Budujemy szkołę marzeń. Modernizacja szatni i kompleksu sanitarnego w SP 20!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4198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Promujemy bezpieczeństwo i aktywność fizyczną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3779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Nowoczesna biblioteka w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Mechaniaku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3628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1 355 000,00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Przystanek szkoła – utworzenie stref relaksu i aktywności w SP 50 przy Pułaskiego 96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3617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1 250 000,00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hali sportowej SP 50 przy ul. Pułaskiego 96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3431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Zmieniamy się dla Was! – strefa relaksu w 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3157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Ciuchcia na Szkolnej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3134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1 350 000,00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Sportowo dostępni – modernizacja małej sali gimnastycznej w 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3095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1 400 000,00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Słoneczny Stok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Higiena szkolna na miarę XXI wieku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3056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Komfortowo dzieciom SP 47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2937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Szkoła robi wrażenie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2861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Ludwik4YOU - strefy aktywności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2758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615 000,00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Leśna Dolina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Kompleks sportowo-rekreacyjny do jazdy na rolkach (tor,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rolkowisko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pumptrack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2705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Strefa rozrywki i relaksu w SP 20 w Białymstoku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2531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Komfortowo z Ludwikiem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2510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strzelnicy sportowej przy V LO w Białymstoku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2336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dla Mam i nie tylko 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2322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Strefa Ucznia w Jedenastce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2285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1 345 000,00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Modernizacja hali gimnastycznej SP 21 – Aktywne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2192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 Obywatelskie - Świętojańska (CO-Ś)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2181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Szatnia w nowym stylu – modernizacja szatni SP 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2133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511 000,00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Bookoteka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człowieka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2052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"Przystanek Piękna". Bezpłatne usługi fryzjerskie w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ZSTiOzOI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2045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354 000,00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Strefa aktywności w Zespole Szkolno-Przedszkolnym Nr 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1718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1 497 990,00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Budowa ul. Edwarda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Pajkerta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Starosielcach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1626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1 497 500,00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szatni oraz stołówki "u Korczaka" w SP 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boisk do siatkówki plażowej w SP 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617 000,00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Siekiewicza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Zielony gabinet – ogród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hortiterapeutyczny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Ścieżka rowerowa na ulicy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Dolistowskiej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Plac zabaw "Bojarskie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Ancymondo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1339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1 497 560,00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Wczoraj pole – dzisiaj gole – boisko osiedlowe przy ul. Pużaka na Jaroszówce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na siódemkę – modernizacja placu zabaw i siłowni przy SP 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1141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850 000,00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boiska szkolnego w Zespole Szkolno-Przedszkolnym Nr 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Piłka i lekka na Zielonych Wzgórzach – budujemy boisko dla dzieci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"Harmonia" Międzypokoleniowa Strefa Aktywności przy Sokólskiej 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1052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1 265 000,00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Park nad wodą na Bema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1030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Szkolna strefa relaksu w SP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45 500,00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44.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 ciszą a ciszą. Strefy relaksu w SP 22/XIII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487 000,00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Droga rowerowa z Galerii Antoniuk do Wierzbowej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920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583 000,00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siłowni pod chmurką oraz bieżni lekkoatletycznej przy ul. Wesołej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471 000,00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Świat gier i zabaw przy Sokólskiej 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886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sali gimnastycznej w SP 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975 000,00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placu zabaw przy Zespole Szkolno-Przedszkolnym Nr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Być pierwszym w pomocy! Zakup fantomów dla SP 22/XIII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826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kortów tenisowych w SP 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Parking przy Transportowej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1 167 500,00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Modernizacja boiska piłkarskiego "Przy torze kolarskim" –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1 285 000,00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bloku sportowego i terenu zielonego przy "Białostockiej 19-tce"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624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Ulica Szczygla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Zdrowo i sportowo na Górce przy ZSZ Nr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589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Szkolna strefa relaksu w ZSZ Nr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546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Utwardzenie dojścia do Bulwarów Jana Teologa od strony ul. Mikołajczyka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211 000,00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miejsca postojowe przy Magazynowej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460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612 000,00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Boiskowa Iluminacja – Zawsze Jasno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91 000,00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i wyposażenie pracowni chemicznej w SP 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965 500,00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Siódmy element – gabinet terapeutyczny z elementami integracji sensorycznej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1 306 000,00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Rowerem i hulajnogą – szybko i zdrowo!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64.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RozCZYTAJmy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się w SP 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04211B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Przebudowa nawierzchni ulicy Jaroszówka od ulicy Wysockiego do ulicy Radosnej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1 253 000,00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Zielona pętla autobusowa przy ulicy Branickiego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Nzielone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Wzgórza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Kraina zabawy w "Konwaliowym Zakątku"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DJ-je na Dojlidach – Muzyczna Plaża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Pomaluj Mój Świat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69 000,00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Rowerem na Przędzalnianą przez Tkacką; ciąg pieszo-rowerowy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232 000,00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Bezpieczna zabawa to nasza wspólna sprawa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Zielony przystanek Antoniuk Fabryczny / Konstytucji 3 Maja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Czysto i bez barier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110 400,00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Bezpieczny parking "parkuj i jedź" ul. F. Filipowicza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250 000,00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Festyn rodzinny – Dzień rodziny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34 610,00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Sensoryczny kompleks zielny Śródmieście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98 700,00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Pociąg do kultury, czyli muzyczne podróże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Modernizacja siłowni pod chmurką przy SP 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Budowa ul. Sasanki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773 500,00 zł</w:t>
            </w:r>
          </w:p>
        </w:tc>
      </w:tr>
      <w:tr w:rsidR="0004211B" w:rsidRPr="0004211B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Plac zabaw przy ul. Piotrkowskiej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300 000,00 zł</w:t>
            </w:r>
          </w:p>
        </w:tc>
      </w:tr>
      <w:tr w:rsidR="0004211B" w:rsidRPr="0004211B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Oświetlenie ul.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Malmeda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19 i </w:t>
            </w:r>
            <w:proofErr w:type="spellStart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Malmeda</w:t>
            </w:r>
            <w:proofErr w:type="spellEnd"/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31A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04211B" w:rsidRDefault="0004211B" w:rsidP="000421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4211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179 246,00 zł</w:t>
            </w:r>
          </w:p>
        </w:tc>
      </w:tr>
    </w:tbl>
    <w:p w:rsidR="00335226" w:rsidRDefault="00335226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353"/>
      </w:tblGrid>
      <w:tr w:rsidR="0065109F" w:rsidRPr="0065109F" w:rsidTr="003D09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5109F" w:rsidRPr="0065109F" w:rsidRDefault="0065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3" w:type="dxa"/>
            <w:tcBorders>
              <w:left w:val="single" w:sz="4" w:space="0" w:color="auto"/>
            </w:tcBorders>
          </w:tcPr>
          <w:p w:rsidR="0065109F" w:rsidRPr="0065109F" w:rsidRDefault="0065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p</w:t>
            </w:r>
            <w:r w:rsidRPr="0065109F">
              <w:rPr>
                <w:rFonts w:ascii="Times New Roman" w:hAnsi="Times New Roman" w:cs="Times New Roman"/>
                <w:sz w:val="24"/>
                <w:szCs w:val="24"/>
              </w:rPr>
              <w:t>rojekty zakwalifikowane do realizacji</w:t>
            </w:r>
          </w:p>
        </w:tc>
      </w:tr>
    </w:tbl>
    <w:p w:rsidR="0065109F" w:rsidRDefault="0065109F">
      <w:bookmarkStart w:id="0" w:name="_GoBack"/>
      <w:bookmarkEnd w:id="0"/>
    </w:p>
    <w:sectPr w:rsidR="0065109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11B" w:rsidRDefault="0004211B" w:rsidP="00335226">
      <w:pPr>
        <w:spacing w:after="0" w:line="240" w:lineRule="auto"/>
      </w:pPr>
      <w:r>
        <w:separator/>
      </w:r>
    </w:p>
  </w:endnote>
  <w:endnote w:type="continuationSeparator" w:id="0">
    <w:p w:rsidR="0004211B" w:rsidRDefault="0004211B" w:rsidP="00335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0884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4211B" w:rsidRPr="0065109F" w:rsidRDefault="0004211B">
        <w:pPr>
          <w:pStyle w:val="Stopka"/>
          <w:jc w:val="center"/>
          <w:rPr>
            <w:rFonts w:ascii="Times New Roman" w:hAnsi="Times New Roman" w:cs="Times New Roman"/>
          </w:rPr>
        </w:pPr>
        <w:r w:rsidRPr="0065109F">
          <w:rPr>
            <w:rFonts w:ascii="Times New Roman" w:hAnsi="Times New Roman" w:cs="Times New Roman"/>
          </w:rPr>
          <w:fldChar w:fldCharType="begin"/>
        </w:r>
        <w:r w:rsidRPr="0065109F">
          <w:rPr>
            <w:rFonts w:ascii="Times New Roman" w:hAnsi="Times New Roman" w:cs="Times New Roman"/>
          </w:rPr>
          <w:instrText>PAGE   \* MERGEFORMAT</w:instrText>
        </w:r>
        <w:r w:rsidRPr="0065109F">
          <w:rPr>
            <w:rFonts w:ascii="Times New Roman" w:hAnsi="Times New Roman" w:cs="Times New Roman"/>
          </w:rPr>
          <w:fldChar w:fldCharType="separate"/>
        </w:r>
        <w:r w:rsidR="003D09D4">
          <w:rPr>
            <w:rFonts w:ascii="Times New Roman" w:hAnsi="Times New Roman" w:cs="Times New Roman"/>
            <w:noProof/>
          </w:rPr>
          <w:t>5</w:t>
        </w:r>
        <w:r w:rsidRPr="0065109F">
          <w:rPr>
            <w:rFonts w:ascii="Times New Roman" w:hAnsi="Times New Roman" w:cs="Times New Roman"/>
          </w:rPr>
          <w:fldChar w:fldCharType="end"/>
        </w:r>
      </w:p>
    </w:sdtContent>
  </w:sdt>
  <w:p w:rsidR="0004211B" w:rsidRDefault="000421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11B" w:rsidRDefault="0004211B" w:rsidP="00335226">
      <w:pPr>
        <w:spacing w:after="0" w:line="240" w:lineRule="auto"/>
      </w:pPr>
      <w:r>
        <w:separator/>
      </w:r>
    </w:p>
  </w:footnote>
  <w:footnote w:type="continuationSeparator" w:id="0">
    <w:p w:rsidR="0004211B" w:rsidRDefault="0004211B" w:rsidP="003352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77"/>
    <w:rsid w:val="0004211B"/>
    <w:rsid w:val="001F364F"/>
    <w:rsid w:val="00217E69"/>
    <w:rsid w:val="00244032"/>
    <w:rsid w:val="002A3402"/>
    <w:rsid w:val="00335226"/>
    <w:rsid w:val="003D09D4"/>
    <w:rsid w:val="003F7390"/>
    <w:rsid w:val="0065109F"/>
    <w:rsid w:val="006A2975"/>
    <w:rsid w:val="00901A77"/>
    <w:rsid w:val="009D1EE7"/>
    <w:rsid w:val="00A21585"/>
    <w:rsid w:val="00B91179"/>
    <w:rsid w:val="00CD1618"/>
    <w:rsid w:val="00CF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487E5"/>
  <w15:chartTrackingRefBased/>
  <w15:docId w15:val="{4BB4DCB0-EA85-4E4C-9526-CDCF15E1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5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226"/>
  </w:style>
  <w:style w:type="paragraph" w:styleId="Stopka">
    <w:name w:val="footer"/>
    <w:basedOn w:val="Normalny"/>
    <w:link w:val="StopkaZnak"/>
    <w:uiPriority w:val="99"/>
    <w:unhideWhenUsed/>
    <w:rsid w:val="00335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226"/>
  </w:style>
  <w:style w:type="table" w:styleId="Tabela-Siatka">
    <w:name w:val="Table Grid"/>
    <w:basedOn w:val="Standardowy"/>
    <w:uiPriority w:val="39"/>
    <w:rsid w:val="00651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1454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11</cp:revision>
  <dcterms:created xsi:type="dcterms:W3CDTF">2023-10-26T08:16:00Z</dcterms:created>
  <dcterms:modified xsi:type="dcterms:W3CDTF">2023-10-26T09:06:00Z</dcterms:modified>
</cp:coreProperties>
</file>