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Regulamin ko</w:t>
      </w:r>
      <w:r w:rsidR="002D2869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nkursu – kalendarze na 2022 rok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I. Postanowienia ogólne</w:t>
      </w:r>
    </w:p>
    <w:p w:rsidR="00744DAD" w:rsidRPr="000575C6" w:rsidRDefault="00744DAD" w:rsidP="00BB493B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Organizatorem konkursu jest właściciel strony w serwisie Facebook: </w:t>
      </w:r>
      <w:hyperlink r:id="rId5" w:history="1">
        <w:r w:rsidRPr="000575C6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https://www.facebook.com/bialystokUM</w:t>
        </w:r>
      </w:hyperlink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: Urząd Miejski w Białymstoku, ul. Słonimska 1, 15-950 Białystok NIP: 5420304637, REGON: 000515000, </w:t>
      </w:r>
      <w:hyperlink r:id="rId6" w:tgtFrame="_blank" w:history="1">
        <w:r w:rsidRPr="000575C6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  <w:lang w:eastAsia="pl-PL"/>
          </w:rPr>
          <w:t>www.bialystok.pl</w:t>
        </w:r>
      </w:hyperlink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, konkurs@um.bialystok.pl.</w:t>
      </w:r>
    </w:p>
    <w:p w:rsidR="00744DAD" w:rsidRPr="000575C6" w:rsidRDefault="00744DAD" w:rsidP="00BB493B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Konkurs ma formę otwartą. Uczestnikami mogą być osoby, które posiadają własny adres e-mail.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II. Czas trwania konkursu</w:t>
      </w:r>
    </w:p>
    <w:p w:rsidR="00744DAD" w:rsidRPr="000575C6" w:rsidRDefault="00744DAD" w:rsidP="00BB493B">
      <w:pPr>
        <w:pStyle w:val="Akapitzlist"/>
        <w:numPr>
          <w:ilvl w:val="0"/>
          <w:numId w:val="2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Konkurs trwa od 30.12. od godz</w:t>
      </w:r>
      <w:r w:rsidRPr="00810467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. </w:t>
      </w:r>
      <w:r w:rsidR="00BE2EE6" w:rsidRPr="00810467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12</w:t>
      </w:r>
      <w:r w:rsidRPr="00810467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.</w:t>
      </w:r>
      <w:r w:rsidR="00810467" w:rsidRPr="00810467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30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aż do wyczerpania puli 150 kalendarzy wieloplanszowych Miasta Białystok na 2022 rok, najpóźniej do godz. 23.00. 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 xml:space="preserve">III. Warunki uczestnictwa w </w:t>
      </w:r>
      <w:r w:rsidR="00F75EFE"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k</w:t>
      </w: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onkursie</w:t>
      </w:r>
    </w:p>
    <w:p w:rsidR="00744DAD" w:rsidRPr="000575C6" w:rsidRDefault="00744DAD" w:rsidP="00BB493B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Aby wziąć udział w konkursie trzeba posiadać własny adres e-mail.</w:t>
      </w:r>
    </w:p>
    <w:p w:rsidR="00744DAD" w:rsidRPr="000575C6" w:rsidRDefault="00744DAD" w:rsidP="00BB493B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Należy udzielić poprawnej odpowiedzi na 1 pytanie konkursowe na adres: konkurs@um.bialystok.pl (temat: Konkurs).</w:t>
      </w:r>
    </w:p>
    <w:p w:rsidR="00744DAD" w:rsidRPr="000575C6" w:rsidRDefault="00744DAD" w:rsidP="00BB493B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W treści e-maila należy obowiązkowo podać swoje imię i nazwisko oraz wpisać klauzulę: Zapoznałem/-</w:t>
      </w:r>
      <w:proofErr w:type="spellStart"/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am</w:t>
      </w:r>
      <w:proofErr w:type="spellEnd"/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się z regulaminem konkursu i akceptuję jego warunki. Jako temat wiadomości należy wpisać słowo: Konkurs.</w:t>
      </w:r>
    </w:p>
    <w:p w:rsidR="00744DAD" w:rsidRPr="000575C6" w:rsidRDefault="00744DAD" w:rsidP="00BB493B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Jedna osoba może wziąć udział w konkursie tylko jeden raz.</w:t>
      </w:r>
    </w:p>
    <w:p w:rsidR="00744DAD" w:rsidRPr="000575C6" w:rsidRDefault="00744DAD" w:rsidP="00BB493B">
      <w:pPr>
        <w:pStyle w:val="Akapitzlist"/>
        <w:numPr>
          <w:ilvl w:val="0"/>
          <w:numId w:val="3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Nagrody będą do odebrania w Białymstoku. </w:t>
      </w:r>
    </w:p>
    <w:p w:rsidR="00744DAD" w:rsidRPr="000575C6" w:rsidRDefault="00744DAD" w:rsidP="00BB493B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Pytanie konkursowe:</w:t>
      </w:r>
    </w:p>
    <w:p w:rsidR="00744DAD" w:rsidRPr="004F3D27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4F3D27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 xml:space="preserve">1) Co jest motywem przewodnim kalendarza wieloplanszowego wydanego przez Urząd Miejski w Białymstoku na 2022 rok? </w:t>
      </w:r>
    </w:p>
    <w:p w:rsidR="00744DAD" w:rsidRPr="000575C6" w:rsidRDefault="00744DAD" w:rsidP="00BB493B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IV. Nagrody</w:t>
      </w:r>
    </w:p>
    <w:p w:rsidR="00744DAD" w:rsidRPr="000575C6" w:rsidRDefault="00744DAD" w:rsidP="00BB493B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Nagrody: </w:t>
      </w:r>
      <w:r w:rsidR="00E6130E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150 kalendarzy wieloplanszowych na 2022 rok. 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</w:t>
      </w:r>
    </w:p>
    <w:p w:rsidR="00744DAD" w:rsidRPr="000575C6" w:rsidRDefault="00744DAD" w:rsidP="00BB493B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Nagrodę zdobędzie 1</w:t>
      </w:r>
      <w:r w:rsidR="00E6130E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50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osób, które prawidłowo wykonają zadanie konkursowe i których zgłoszenia nadejdą jako pierwsze. </w:t>
      </w:r>
    </w:p>
    <w:p w:rsidR="00744DAD" w:rsidRPr="000575C6" w:rsidRDefault="00744DAD" w:rsidP="00BB493B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Zwycięzcy zostaną powiadomieni o przyznaniu nagrody za pomocą wiadomości przesłanej na adres e-mailowy laureata. Informacja zostanie rozesłana najpóźniej do </w:t>
      </w:r>
      <w:r w:rsidR="00213E45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7</w:t>
      </w:r>
      <w:r w:rsidR="00E6130E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stycznia, do godz. 15.</w:t>
      </w:r>
      <w:r w:rsidR="00D43F6D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3</w:t>
      </w:r>
      <w:r w:rsidR="00E6130E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0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.</w:t>
      </w:r>
    </w:p>
    <w:p w:rsidR="00744DAD" w:rsidRPr="000575C6" w:rsidRDefault="00744DAD" w:rsidP="00BB493B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Nagrody będą do odebrania w </w:t>
      </w:r>
      <w:r w:rsidR="00E6130E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Białymstoku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– laureaci e-mailowo otrzymają szczegóły. </w:t>
      </w:r>
    </w:p>
    <w:p w:rsidR="00744DAD" w:rsidRPr="000575C6" w:rsidRDefault="00744DAD" w:rsidP="00BB493B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Nieodebrane nagrody przechodzą na własność Organizatora.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lastRenderedPageBreak/>
        <w:t>V. Postanowienia końcowe</w:t>
      </w:r>
    </w:p>
    <w:p w:rsidR="00744DAD" w:rsidRPr="000575C6" w:rsidRDefault="00744DAD" w:rsidP="00BB493B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Zgłoszenie do udziału w konkursie ma charakter bezpłatny i dobrowolny, oznacza zaakceptowanie wszystkich postanowień niniejszego regulaminu.</w:t>
      </w:r>
    </w:p>
    <w:p w:rsidR="00744DAD" w:rsidRPr="000575C6" w:rsidRDefault="00744DAD" w:rsidP="00BB493B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Organizator zastrzega sobie prawo do zmiany zasad konkursu i treści regulaminu.</w:t>
      </w:r>
    </w:p>
    <w:p w:rsidR="00744DAD" w:rsidRPr="000575C6" w:rsidRDefault="00744DAD" w:rsidP="00BB493B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W przypadku naruszeń prosimy o kontakt: konkurs@um.bialystok.pl.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Konkurs nie jest w żaden sposób organizowany, wspierany, administrowany ani finansowany przez portal </w:t>
      </w:r>
      <w:hyperlink r:id="rId7" w:history="1">
        <w:r w:rsidRPr="000575C6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pl-PL"/>
          </w:rPr>
          <w:t>www.facebook.com.</w:t>
        </w:r>
      </w:hyperlink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Polityka prywatności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Wszelkie informacje o uczestnikach konkursu pozyskane przez Organizatora konkursu w trakcie jego trwania będą wykorzystywane wyłącznie do informowania zwycięzców o wygranej i wysyłki nagród. Po zakończeniu konkursu wszelkie dane dotyczące jego uczestników zostaną usunięte.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Białystok, </w:t>
      </w:r>
      <w:r w:rsidR="00E6130E"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30 grudnia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2021 r. </w:t>
      </w:r>
    </w:p>
    <w:p w:rsidR="00744DAD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</w:p>
    <w:p w:rsidR="00700AB5" w:rsidRPr="000575C6" w:rsidRDefault="00744DAD" w:rsidP="00BB493B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b/>
          <w:color w:val="050505"/>
          <w:sz w:val="24"/>
          <w:szCs w:val="24"/>
          <w:lang w:eastAsia="pl-PL"/>
        </w:rPr>
        <w:t>Informacja o przetwarzaniu danych:</w:t>
      </w: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Administratorem danych jest Prezydent Miasta Białegostoku, Urząd Miejski w Białymstoku, ul. Słonimska 1, 15-950 Białystok.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Kontakt do Inspektora Ochrony Danych: Urząd Miejski w Białymstoku, ul. Słonimska 1, 15-950 Białystok, tel. 85 879 79 79, e-mail: </w:t>
      </w:r>
      <w:hyperlink r:id="rId8" w:history="1">
        <w:r w:rsidR="00700AB5" w:rsidRPr="000575C6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bbi@um.bialystok.pl</w:t>
        </w:r>
      </w:hyperlink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Dane osobowe są zbierane w celu przeprowadzenia konkursu i wyłonienia laureatów.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Dane nie będą udostępnianie podmiotom innym, niż uprawnione na podstawie przepisów prawa.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Pozyskane dane będą przechowywane przez okres trwania konkursu do momentu odbioru nagród przez laureatów, nie dłużej niż przez 30 dni od dnia zakończenia konkursu.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Każdemu uczestnikowi przysługuje prawo do żądania dostępu do własnych danych, prawo do sprostowania, usunięcia, ograniczenia przetwarzania lub wniesienia sprzeciwu wobec przetwarzania.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Każdemu uczestnikowi przysługuje prawo do wniesienia skargi do organu nadzorczego, którym jest Prezes Urzędu Ochrony Danych Osobowych.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t xml:space="preserve">Podanie danych osobowych jest warunkiem udziału w konkursie, a ich niepodanie skutkować będzie brakiem możliwości udziału w konkursie. </w:t>
      </w:r>
    </w:p>
    <w:p w:rsidR="00700AB5" w:rsidRPr="000575C6" w:rsidRDefault="00744DAD" w:rsidP="00BB493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4"/>
          <w:szCs w:val="24"/>
          <w:lang w:eastAsia="pl-PL"/>
        </w:rPr>
      </w:pPr>
      <w:r w:rsidRPr="000575C6">
        <w:rPr>
          <w:rFonts w:ascii="Arial" w:eastAsia="Times New Roman" w:hAnsi="Arial" w:cs="Arial"/>
          <w:color w:val="050505"/>
          <w:sz w:val="24"/>
          <w:szCs w:val="24"/>
          <w:lang w:eastAsia="pl-PL"/>
        </w:rPr>
        <w:lastRenderedPageBreak/>
        <w:t xml:space="preserve">Uczestnik może w dowolnym momencie wycofać zgodę na przetwarzanie danych, co będzie skutkowało wykluczeniem z udziału w konkursie. Wycofanie zgody nie wpływa na legalność ich przetwarzania, którego dokonano na podstawie zgody przed jej cofnięciem. </w:t>
      </w:r>
    </w:p>
    <w:p w:rsidR="002061C5" w:rsidRPr="00EA1B04" w:rsidRDefault="00744DAD" w:rsidP="00BD1837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rPr>
          <w:rFonts w:ascii="Arial" w:hAnsi="Arial" w:cs="Arial"/>
          <w:sz w:val="24"/>
          <w:szCs w:val="24"/>
        </w:rPr>
      </w:pPr>
      <w:r w:rsidRPr="00EA1B04">
        <w:rPr>
          <w:rFonts w:ascii="Arial" w:eastAsia="Times New Roman" w:hAnsi="Arial" w:cs="Arial"/>
          <w:color w:val="050505"/>
          <w:sz w:val="24"/>
          <w:szCs w:val="24"/>
          <w:lang w:eastAsia="pl-PL"/>
        </w:rPr>
        <w:t>Dane nie będą przetwarzane w sposób zautomatyzowany, ani nie nastąpi profilowanie w wyniku ich przetwarzania.</w:t>
      </w:r>
      <w:bookmarkStart w:id="0" w:name="_GoBack"/>
      <w:bookmarkEnd w:id="0"/>
    </w:p>
    <w:sectPr w:rsidR="002061C5" w:rsidRPr="00EA1B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10804"/>
    <w:multiLevelType w:val="hybridMultilevel"/>
    <w:tmpl w:val="B2504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56306"/>
    <w:multiLevelType w:val="hybridMultilevel"/>
    <w:tmpl w:val="EACC2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B2250"/>
    <w:multiLevelType w:val="hybridMultilevel"/>
    <w:tmpl w:val="8DA8E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F6EE9"/>
    <w:multiLevelType w:val="hybridMultilevel"/>
    <w:tmpl w:val="49D86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449F3"/>
    <w:multiLevelType w:val="hybridMultilevel"/>
    <w:tmpl w:val="56AC9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30759E"/>
    <w:multiLevelType w:val="hybridMultilevel"/>
    <w:tmpl w:val="E6C84D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EBE"/>
    <w:rsid w:val="000575C6"/>
    <w:rsid w:val="000D0AB6"/>
    <w:rsid w:val="00102EBE"/>
    <w:rsid w:val="002061C5"/>
    <w:rsid w:val="00213E45"/>
    <w:rsid w:val="002D2869"/>
    <w:rsid w:val="004F3D27"/>
    <w:rsid w:val="006B587A"/>
    <w:rsid w:val="00700AB5"/>
    <w:rsid w:val="00744DAD"/>
    <w:rsid w:val="00810467"/>
    <w:rsid w:val="00BB493B"/>
    <w:rsid w:val="00BE2EE6"/>
    <w:rsid w:val="00D43F6D"/>
    <w:rsid w:val="00E6130E"/>
    <w:rsid w:val="00EA1B04"/>
    <w:rsid w:val="00F7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E47A"/>
  <w15:chartTrackingRefBased/>
  <w15:docId w15:val="{B84EC5B3-899E-4E30-8873-BA3B37B94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44DAD"/>
    <w:rPr>
      <w:color w:val="0000FF"/>
      <w:u w:val="single"/>
    </w:rPr>
  </w:style>
  <w:style w:type="character" w:customStyle="1" w:styleId="nc684nl6">
    <w:name w:val="nc684nl6"/>
    <w:basedOn w:val="Domylnaczcionkaakapitu"/>
    <w:rsid w:val="00744DAD"/>
  </w:style>
  <w:style w:type="paragraph" w:styleId="Akapitzlist">
    <w:name w:val="List Paragraph"/>
    <w:basedOn w:val="Normalny"/>
    <w:uiPriority w:val="34"/>
    <w:qFormat/>
    <w:rsid w:val="0070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?__cft__%5b0%5d=AZU5PnS7mwYJNMyU5Fg9S_5mkwZokMg5GDffMyXc7oXfiXPOlMfQ2Gqz69kV_rxtWsXy3iNqO7DV6LuaZHIALVRzP8cPojYeKY2Xvu8i6rTuz7AqT4zIGfB-96wsUhUJw5QMqGbHg_7GJ7gpk5i1F1CV&amp;__tn__=-UK-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/?fbclid=IwAR32wCRBF0xrBhjIRCUdhp8PGWV1RLQ4zKHHVwGHkiIozazIMcx05HfMfaQ" TargetMode="External"/><Relationship Id="rId5" Type="http://schemas.openxmlformats.org/officeDocument/2006/relationships/hyperlink" Target="https://www.facebook.com/bialystokU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631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</dc:creator>
  <cp:keywords/>
  <dc:description/>
  <cp:lastModifiedBy>Kamila </cp:lastModifiedBy>
  <cp:revision>34</cp:revision>
  <dcterms:created xsi:type="dcterms:W3CDTF">2021-12-29T10:56:00Z</dcterms:created>
  <dcterms:modified xsi:type="dcterms:W3CDTF">2021-12-30T10:55:00Z</dcterms:modified>
</cp:coreProperties>
</file>