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45" w:rsidRPr="00E55D2E" w:rsidRDefault="00EC0245" w:rsidP="00E55D2E">
      <w:pPr>
        <w:jc w:val="center"/>
        <w:rPr>
          <w:b/>
          <w:sz w:val="28"/>
          <w:szCs w:val="28"/>
        </w:rPr>
      </w:pPr>
      <w:r w:rsidRPr="00E55D2E">
        <w:rPr>
          <w:b/>
          <w:sz w:val="28"/>
          <w:szCs w:val="28"/>
        </w:rPr>
        <w:t xml:space="preserve"> </w:t>
      </w:r>
      <w:r w:rsidR="00FB46E7" w:rsidRPr="00E55D2E">
        <w:rPr>
          <w:b/>
          <w:sz w:val="28"/>
          <w:szCs w:val="28"/>
        </w:rPr>
        <w:t>„Drugie Życie Drzew</w:t>
      </w:r>
      <w:r w:rsidR="002860A2" w:rsidRPr="00E55D2E">
        <w:rPr>
          <w:b/>
          <w:sz w:val="28"/>
          <w:szCs w:val="28"/>
        </w:rPr>
        <w:t>”</w:t>
      </w:r>
    </w:p>
    <w:p w:rsidR="002860A2" w:rsidRPr="006D7FF4" w:rsidRDefault="002860A2" w:rsidP="002860A2">
      <w:pPr>
        <w:rPr>
          <w:b/>
        </w:rPr>
      </w:pPr>
      <w:r w:rsidRPr="006D7FF4">
        <w:rPr>
          <w:b/>
        </w:rPr>
        <w:t>Zasady gry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>Organizatorem rodzinnej gry przyrodnicz</w:t>
      </w:r>
      <w:r w:rsidR="00FD1BC7">
        <w:t>ej</w:t>
      </w:r>
      <w:r>
        <w:t xml:space="preserve"> – „Drugie Życie Drzew” zwanej dalej </w:t>
      </w:r>
      <w:r w:rsidR="000E1D81">
        <w:t>G</w:t>
      </w:r>
      <w:r>
        <w:t>rą, jest Departament Gospodarki Komunalnej Urzędu Miejskiego w Białymstoku.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Uczestnikami </w:t>
      </w:r>
      <w:r w:rsidR="00FD1BC7">
        <w:t>G</w:t>
      </w:r>
      <w:r>
        <w:t xml:space="preserve">ry </w:t>
      </w:r>
      <w:r w:rsidR="00493B95">
        <w:t>są</w:t>
      </w:r>
      <w:r>
        <w:t xml:space="preserve"> zespoły rodzinne, które </w:t>
      </w:r>
      <w:r w:rsidR="0067184C">
        <w:t>rejestrują się</w:t>
      </w:r>
      <w:r>
        <w:t xml:space="preserve"> w punkcie Startu.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Zespół rodzinny, składa się </w:t>
      </w:r>
      <w:r w:rsidR="00493B95">
        <w:t xml:space="preserve">z minimum </w:t>
      </w:r>
      <w:r>
        <w:t xml:space="preserve">3 </w:t>
      </w:r>
      <w:r w:rsidR="00493B95">
        <w:t xml:space="preserve">a maksimum 5 </w:t>
      </w:r>
      <w:r>
        <w:t xml:space="preserve">osób w tym </w:t>
      </w:r>
      <w:r w:rsidR="00493B95">
        <w:t xml:space="preserve">co najmniej </w:t>
      </w:r>
      <w:r>
        <w:t>jednej osoby dorosłej, która jest opiekunem niepełnoletnich uczestników zespołu.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Zespół rodzinny </w:t>
      </w:r>
      <w:r w:rsidR="007B3157">
        <w:t>przy rejestracji musi podać swoją nazwę, która powinna nawiązywać do przyrodniczego charakteru gry i</w:t>
      </w:r>
      <w:r>
        <w:t xml:space="preserve"> która zostanie wpisana na karcie startowej.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W czasie trwania gry zespół rodzinny porusza się w grupie </w:t>
      </w:r>
      <w:r w:rsidR="007B3157">
        <w:t xml:space="preserve">(nie może się rozdzielać) </w:t>
      </w:r>
      <w:r>
        <w:t xml:space="preserve">– zespoły, które w czasie </w:t>
      </w:r>
      <w:r w:rsidR="000E1D81">
        <w:t>G</w:t>
      </w:r>
      <w:r>
        <w:t>ry celowo się rozproszą zostaną zdyskwalifikowane.</w:t>
      </w:r>
    </w:p>
    <w:p w:rsidR="007B3157" w:rsidRDefault="007B3157" w:rsidP="002860A2">
      <w:pPr>
        <w:pStyle w:val="Akapitzlist"/>
        <w:numPr>
          <w:ilvl w:val="0"/>
          <w:numId w:val="1"/>
        </w:numPr>
      </w:pPr>
      <w:r>
        <w:t>Kierunek poruszania się po terenie jest dowolny i zależy od wyboru i fantazji zespołu.</w:t>
      </w:r>
    </w:p>
    <w:p w:rsidR="002860A2" w:rsidRPr="006D7FF4" w:rsidRDefault="002860A2" w:rsidP="002860A2">
      <w:pPr>
        <w:rPr>
          <w:b/>
        </w:rPr>
      </w:pPr>
      <w:r w:rsidRPr="006D7FF4">
        <w:rPr>
          <w:b/>
        </w:rPr>
        <w:t>Przebieg gry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Zespoły rodzinne zgłaszają się na start </w:t>
      </w:r>
      <w:r w:rsidR="000E1D81">
        <w:t>G</w:t>
      </w:r>
      <w:r>
        <w:t>ry</w:t>
      </w:r>
      <w:r w:rsidR="000E1D81">
        <w:t xml:space="preserve"> </w:t>
      </w:r>
      <w:r>
        <w:t xml:space="preserve"> gdzie są rejestrowane, otrzymują kartę gry i mapę z naniesionymi punktami kontrolnymi.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Prowadzący </w:t>
      </w:r>
      <w:r w:rsidR="000E1D81">
        <w:t>G</w:t>
      </w:r>
      <w:r>
        <w:t xml:space="preserve">rę wpisuje godzinę startu zespołu rodzinnego i od tego momentu zespół rozpoczyna swoje uczestnictwo w </w:t>
      </w:r>
      <w:r w:rsidR="000E1D81">
        <w:t>G</w:t>
      </w:r>
      <w:r>
        <w:t>rze.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Uczestnicy </w:t>
      </w:r>
      <w:r w:rsidR="000E1D81">
        <w:t>G</w:t>
      </w:r>
      <w:r>
        <w:t xml:space="preserve">ry muszą odnaleźć wszystkie punkty znajdujące się na mapie, wpisując na karcie </w:t>
      </w:r>
      <w:r w:rsidR="000E1D81">
        <w:t>G</w:t>
      </w:r>
      <w:r>
        <w:t>ry przyporządkowane im kody.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 w:rsidRPr="004F1380">
        <w:t xml:space="preserve">Uczestnicy </w:t>
      </w:r>
      <w:r w:rsidR="000E1D81">
        <w:t>G</w:t>
      </w:r>
      <w:r w:rsidRPr="004F1380">
        <w:t xml:space="preserve">ry muszą </w:t>
      </w:r>
      <w:r>
        <w:t>w jak naj</w:t>
      </w:r>
      <w:r w:rsidR="007B3157">
        <w:t>krótszym</w:t>
      </w:r>
      <w:r>
        <w:t xml:space="preserve"> czasie </w:t>
      </w:r>
      <w:r w:rsidR="007B3157">
        <w:t xml:space="preserve">znaleźć </w:t>
      </w:r>
      <w:r>
        <w:t>wszystkie oznaczone na mapie</w:t>
      </w:r>
      <w:r w:rsidR="007B3157">
        <w:t xml:space="preserve"> punkty i prawidłowo odczytać i zapisać kody</w:t>
      </w:r>
      <w:r>
        <w:t>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O zwycięstwie zdecyduje czas w jakim uczestnicy pokonają trasę </w:t>
      </w:r>
      <w:r w:rsidR="000E1D81">
        <w:t>G</w:t>
      </w:r>
      <w:r>
        <w:t>ry.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 xml:space="preserve">Organizator przewiduje nagrody dla </w:t>
      </w:r>
      <w:r w:rsidR="000E1D81">
        <w:t>10</w:t>
      </w:r>
      <w:r>
        <w:t xml:space="preserve"> </w:t>
      </w:r>
      <w:r w:rsidR="007B3157">
        <w:t xml:space="preserve">najlepszych </w:t>
      </w:r>
      <w:r>
        <w:t>zespołów, które pokonają trasę w najszybszym czasie</w:t>
      </w:r>
      <w:r w:rsidR="000E1D81">
        <w:t xml:space="preserve">, przy czym 3 pierwsze zespoły otrzymają nagrody za I,II i III miejsce. Organizator przewiduje </w:t>
      </w:r>
      <w:r w:rsidR="007B3157">
        <w:t>drobne</w:t>
      </w:r>
      <w:r w:rsidR="000E1D81">
        <w:t xml:space="preserve"> </w:t>
      </w:r>
      <w:r>
        <w:t xml:space="preserve">upominki dla </w:t>
      </w:r>
      <w:r w:rsidR="000E1D81">
        <w:t xml:space="preserve">wszystkich </w:t>
      </w:r>
      <w:r>
        <w:t>zespołów</w:t>
      </w:r>
      <w:r w:rsidR="000E1D81">
        <w:t xml:space="preserve"> biorących udział w Grze.</w:t>
      </w:r>
      <w:r>
        <w:t xml:space="preserve"> </w:t>
      </w:r>
    </w:p>
    <w:p w:rsidR="002860A2" w:rsidRDefault="002860A2" w:rsidP="002860A2">
      <w:pPr>
        <w:pStyle w:val="Akapitzlist"/>
        <w:numPr>
          <w:ilvl w:val="0"/>
          <w:numId w:val="1"/>
        </w:numPr>
      </w:pPr>
      <w:r>
        <w:t>Gra odbędzie się bez względu na panujące warunki atmosferyczne.</w:t>
      </w:r>
    </w:p>
    <w:p w:rsidR="00EC0245" w:rsidRDefault="00EC0245">
      <w:bookmarkStart w:id="0" w:name="_GoBack"/>
      <w:bookmarkEnd w:id="0"/>
    </w:p>
    <w:p w:rsidR="000E1D81" w:rsidRPr="006D7FF4" w:rsidRDefault="00631E73" w:rsidP="000E1D81">
      <w:pPr>
        <w:rPr>
          <w:b/>
        </w:rPr>
      </w:pPr>
      <w:r>
        <w:rPr>
          <w:b/>
        </w:rPr>
        <w:t>Nazwy punktów w terenie, które należy odnaleźć</w:t>
      </w:r>
    </w:p>
    <w:p w:rsidR="000E1D81" w:rsidRDefault="000E1D81" w:rsidP="000E1D81">
      <w:pPr>
        <w:spacing w:line="240" w:lineRule="auto"/>
      </w:pPr>
      <w:r>
        <w:t>S – start/meta brama do Akcentu ZOO</w:t>
      </w:r>
    </w:p>
    <w:p w:rsidR="000E1D81" w:rsidRDefault="000E1D81" w:rsidP="000E1D81">
      <w:pPr>
        <w:spacing w:line="240" w:lineRule="auto"/>
      </w:pPr>
      <w:r>
        <w:t>1 – wybieg dla rysia</w:t>
      </w:r>
    </w:p>
    <w:p w:rsidR="000E1D81" w:rsidRDefault="000E1D81" w:rsidP="000E1D81">
      <w:pPr>
        <w:spacing w:line="240" w:lineRule="auto"/>
      </w:pPr>
      <w:r>
        <w:t>2 – domek dla owadów zapylających</w:t>
      </w:r>
    </w:p>
    <w:p w:rsidR="000E1D81" w:rsidRDefault="000E1D81" w:rsidP="000E1D81">
      <w:pPr>
        <w:spacing w:line="240" w:lineRule="auto"/>
      </w:pPr>
      <w:r>
        <w:t>3 – wybieg dla jelenia</w:t>
      </w:r>
    </w:p>
    <w:p w:rsidR="000E1D81" w:rsidRDefault="000E1D81" w:rsidP="000E1D81">
      <w:pPr>
        <w:spacing w:line="240" w:lineRule="auto"/>
      </w:pPr>
      <w:r>
        <w:t xml:space="preserve">4 – </w:t>
      </w:r>
      <w:r w:rsidRPr="00192E55">
        <w:t>młoda lipa drobnolistna</w:t>
      </w:r>
    </w:p>
    <w:p w:rsidR="000E1D81" w:rsidRDefault="000E1D81" w:rsidP="000E1D81">
      <w:pPr>
        <w:spacing w:line="240" w:lineRule="auto"/>
      </w:pPr>
      <w:r>
        <w:t>5 – martwa kłoda</w:t>
      </w:r>
    </w:p>
    <w:p w:rsidR="000E1D81" w:rsidRDefault="000E1D81" w:rsidP="000E1D81">
      <w:pPr>
        <w:spacing w:line="240" w:lineRule="auto"/>
      </w:pPr>
      <w:r>
        <w:t>6 – pień martwego drzewa</w:t>
      </w:r>
    </w:p>
    <w:p w:rsidR="000E1D81" w:rsidRDefault="000E1D81" w:rsidP="000E1D81">
      <w:pPr>
        <w:spacing w:line="240" w:lineRule="auto"/>
      </w:pPr>
      <w:r>
        <w:t>7 – Sosna – pomnik przyrody</w:t>
      </w:r>
    </w:p>
    <w:p w:rsidR="000E1D81" w:rsidRDefault="000E1D81" w:rsidP="000E1D81">
      <w:pPr>
        <w:spacing w:line="240" w:lineRule="auto"/>
      </w:pPr>
      <w:r>
        <w:t>8 – domek dla puszczyka</w:t>
      </w:r>
    </w:p>
    <w:p w:rsidR="000E1D81" w:rsidRDefault="000E1D81" w:rsidP="000E1D81">
      <w:pPr>
        <w:spacing w:line="240" w:lineRule="auto"/>
      </w:pPr>
      <w:r>
        <w:t xml:space="preserve">9 – </w:t>
      </w:r>
      <w:r w:rsidRPr="00192E55">
        <w:t>pień martwego drzewa</w:t>
      </w:r>
    </w:p>
    <w:p w:rsidR="000E1D81" w:rsidRDefault="000E1D81" w:rsidP="000E1D81">
      <w:pPr>
        <w:spacing w:line="240" w:lineRule="auto"/>
      </w:pPr>
      <w:r>
        <w:t xml:space="preserve">10 – </w:t>
      </w:r>
      <w:r w:rsidRPr="00192E55">
        <w:t>martwa kłoda</w:t>
      </w:r>
    </w:p>
    <w:p w:rsidR="000E1D81" w:rsidRDefault="000E1D81" w:rsidP="007B3157">
      <w:pPr>
        <w:spacing w:line="240" w:lineRule="auto"/>
      </w:pPr>
      <w:r>
        <w:t>12 – domek dla wiewiórek</w:t>
      </w:r>
    </w:p>
    <w:sectPr w:rsidR="000E1D81" w:rsidSect="002F08C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165A"/>
    <w:multiLevelType w:val="hybridMultilevel"/>
    <w:tmpl w:val="1AC2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45"/>
    <w:rsid w:val="000E1D81"/>
    <w:rsid w:val="00242D2B"/>
    <w:rsid w:val="002860A2"/>
    <w:rsid w:val="002F08CC"/>
    <w:rsid w:val="00493B95"/>
    <w:rsid w:val="005A7053"/>
    <w:rsid w:val="00631E73"/>
    <w:rsid w:val="0067184C"/>
    <w:rsid w:val="007B1400"/>
    <w:rsid w:val="007B3157"/>
    <w:rsid w:val="009C5F95"/>
    <w:rsid w:val="00A54F66"/>
    <w:rsid w:val="00CF443A"/>
    <w:rsid w:val="00E55D2E"/>
    <w:rsid w:val="00EC0245"/>
    <w:rsid w:val="00EC3B60"/>
    <w:rsid w:val="00EF2399"/>
    <w:rsid w:val="00F869CC"/>
    <w:rsid w:val="00FB46E7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Andryszewski</dc:creator>
  <cp:lastModifiedBy>Eliza Bilewicz-Roszkowska</cp:lastModifiedBy>
  <cp:revision>2</cp:revision>
  <cp:lastPrinted>2021-07-08T11:25:00Z</cp:lastPrinted>
  <dcterms:created xsi:type="dcterms:W3CDTF">2021-07-21T11:45:00Z</dcterms:created>
  <dcterms:modified xsi:type="dcterms:W3CDTF">2021-07-21T11:45:00Z</dcterms:modified>
</cp:coreProperties>
</file>