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838" w:rsidRPr="00F01212" w:rsidRDefault="008B1043" w:rsidP="00F01212">
      <w:pPr>
        <w:spacing w:line="360" w:lineRule="auto"/>
        <w:rPr>
          <w:rFonts w:ascii="Arial" w:eastAsia="Calibri" w:hAnsi="Arial" w:cs="Arial"/>
          <w:b/>
          <w:bCs/>
          <w:color w:val="0070C1"/>
          <w:lang w:eastAsia="en-US"/>
        </w:rPr>
      </w:pPr>
      <w:r w:rsidRPr="00C835F5">
        <w:rPr>
          <w:rFonts w:ascii="Arial" w:eastAsia="Calibri" w:hAnsi="Arial" w:cs="Arial"/>
          <w:color w:val="000000"/>
          <w:lang w:eastAsia="en-US"/>
        </w:rPr>
        <w:t>PPK2018 / ZAU</w:t>
      </w:r>
      <w:r w:rsidRPr="00C835F5">
        <w:rPr>
          <w:rFonts w:ascii="Arial" w:eastAsia="Calibri" w:hAnsi="Arial" w:cs="Arial"/>
          <w:b/>
          <w:bCs/>
          <w:color w:val="0070C1"/>
          <w:lang w:eastAsia="en-US"/>
        </w:rPr>
        <w:t>WAŻ</w:t>
      </w:r>
      <w:r w:rsidRPr="00C835F5">
        <w:rPr>
          <w:rFonts w:ascii="Arial" w:eastAsia="Calibri" w:hAnsi="Arial" w:cs="Arial"/>
          <w:color w:val="000000"/>
          <w:lang w:eastAsia="en-US"/>
        </w:rPr>
        <w:t>AL</w:t>
      </w:r>
      <w:r w:rsidRPr="00C835F5">
        <w:rPr>
          <w:rFonts w:ascii="Arial" w:eastAsia="Calibri" w:hAnsi="Arial" w:cs="Arial"/>
          <w:b/>
          <w:bCs/>
          <w:color w:val="0070C1"/>
          <w:lang w:eastAsia="en-US"/>
        </w:rPr>
        <w:t>NE</w:t>
      </w:r>
    </w:p>
    <w:p w:rsidR="00876362" w:rsidRPr="00F01212" w:rsidRDefault="008B1043" w:rsidP="00F01212">
      <w:pPr>
        <w:spacing w:line="360" w:lineRule="auto"/>
        <w:jc w:val="both"/>
        <w:rPr>
          <w:rFonts w:ascii="Arial" w:hAnsi="Arial" w:cs="Arial"/>
        </w:rPr>
      </w:pPr>
      <w:r w:rsidRPr="00F01212">
        <w:rPr>
          <w:rFonts w:ascii="Arial" w:hAnsi="Arial" w:cs="Arial"/>
        </w:rPr>
        <w:t>Program Polityki Kulturalnej Miasta Białystok na lata 2018-2022 plus</w:t>
      </w:r>
      <w:r w:rsidR="00365C9A" w:rsidRPr="00F01212">
        <w:rPr>
          <w:rFonts w:ascii="Arial" w:hAnsi="Arial" w:cs="Arial"/>
        </w:rPr>
        <w:t xml:space="preserve"> (PPK2018)</w:t>
      </w:r>
    </w:p>
    <w:p w:rsidR="00224D39" w:rsidRPr="00F01212" w:rsidRDefault="008B1043" w:rsidP="00F01212">
      <w:pPr>
        <w:spacing w:line="360" w:lineRule="auto"/>
        <w:jc w:val="both"/>
        <w:rPr>
          <w:rFonts w:ascii="Arial" w:hAnsi="Arial" w:cs="Arial"/>
        </w:rPr>
      </w:pPr>
      <w:r w:rsidRPr="00F01212">
        <w:rPr>
          <w:rFonts w:ascii="Arial" w:hAnsi="Arial" w:cs="Arial"/>
        </w:rPr>
        <w:t>Tworzenie instytucjonalnych strategii rozwoju</w:t>
      </w:r>
    </w:p>
    <w:p w:rsidR="00497463" w:rsidRPr="00C835F5" w:rsidRDefault="00BC3AC4" w:rsidP="00F01212">
      <w:pPr>
        <w:spacing w:line="360" w:lineRule="auto"/>
        <w:jc w:val="both"/>
        <w:rPr>
          <w:rFonts w:ascii="Arial" w:hAnsi="Arial" w:cs="Arial"/>
          <w:b/>
        </w:rPr>
      </w:pPr>
      <w:r w:rsidRPr="00C835F5">
        <w:rPr>
          <w:rFonts w:ascii="Arial" w:hAnsi="Arial" w:cs="Arial"/>
          <w:b/>
        </w:rPr>
        <w:t xml:space="preserve">Zasady Realizacji Strategii </w:t>
      </w:r>
      <w:r w:rsidR="005D6CD1" w:rsidRPr="00C835F5">
        <w:rPr>
          <w:rFonts w:ascii="Arial" w:hAnsi="Arial" w:cs="Arial"/>
          <w:b/>
        </w:rPr>
        <w:t>Muzeum Pamięci Sybiru</w:t>
      </w:r>
    </w:p>
    <w:p w:rsidR="005D6CD1" w:rsidRPr="00F01212" w:rsidRDefault="005D6CD1" w:rsidP="00F01212">
      <w:pPr>
        <w:spacing w:line="360" w:lineRule="auto"/>
        <w:jc w:val="both"/>
        <w:rPr>
          <w:rFonts w:ascii="Arial" w:hAnsi="Arial" w:cs="Arial"/>
        </w:rPr>
      </w:pPr>
      <w:r w:rsidRPr="00C835F5">
        <w:rPr>
          <w:rFonts w:ascii="Arial" w:hAnsi="Arial" w:cs="Arial"/>
        </w:rPr>
        <w:t>(</w:t>
      </w:r>
      <w:r w:rsidR="00F43838" w:rsidRPr="00C835F5">
        <w:rPr>
          <w:rFonts w:ascii="Arial" w:hAnsi="Arial" w:cs="Arial"/>
        </w:rPr>
        <w:t>środki w formie dotacji celowej</w:t>
      </w:r>
      <w:r w:rsidRPr="00C835F5">
        <w:rPr>
          <w:rFonts w:ascii="Arial" w:hAnsi="Arial" w:cs="Arial"/>
        </w:rPr>
        <w:t xml:space="preserve"> na opracowanie strategii instytucji)</w:t>
      </w:r>
    </w:p>
    <w:p w:rsidR="00C470A6" w:rsidRPr="00C835F5" w:rsidRDefault="00BC3AC4" w:rsidP="00F01212">
      <w:pPr>
        <w:pStyle w:val="Akapitzlist"/>
        <w:numPr>
          <w:ilvl w:val="0"/>
          <w:numId w:val="10"/>
        </w:numPr>
        <w:spacing w:line="360" w:lineRule="auto"/>
        <w:ind w:left="284"/>
        <w:jc w:val="both"/>
        <w:rPr>
          <w:rFonts w:ascii="Arial" w:hAnsi="Arial" w:cs="Arial"/>
        </w:rPr>
      </w:pPr>
      <w:r w:rsidRPr="00C835F5">
        <w:rPr>
          <w:rFonts w:ascii="Arial" w:hAnsi="Arial" w:cs="Arial"/>
        </w:rPr>
        <w:t>Harmonogra</w:t>
      </w:r>
      <w:r w:rsidR="003B4AE3" w:rsidRPr="00C835F5">
        <w:rPr>
          <w:rFonts w:ascii="Arial" w:hAnsi="Arial" w:cs="Arial"/>
        </w:rPr>
        <w:t>m realizacji strategii miejskiej</w:t>
      </w:r>
      <w:r w:rsidRPr="00C835F5">
        <w:rPr>
          <w:rFonts w:ascii="Arial" w:hAnsi="Arial" w:cs="Arial"/>
        </w:rPr>
        <w:t xml:space="preserve"> instytucji kultury</w:t>
      </w:r>
      <w:r w:rsidR="00757A03" w:rsidRPr="00C835F5">
        <w:rPr>
          <w:rFonts w:ascii="Arial" w:hAnsi="Arial" w:cs="Arial"/>
        </w:rPr>
        <w:t xml:space="preserve"> -</w:t>
      </w:r>
      <w:r w:rsidRPr="00C835F5">
        <w:rPr>
          <w:rFonts w:ascii="Arial" w:hAnsi="Arial" w:cs="Arial"/>
        </w:rPr>
        <w:t xml:space="preserve"> </w:t>
      </w:r>
      <w:r w:rsidR="003B4AE3" w:rsidRPr="00C835F5">
        <w:rPr>
          <w:rFonts w:ascii="Arial" w:hAnsi="Arial" w:cs="Arial"/>
        </w:rPr>
        <w:t>Muzeum Pamięci Sybiru</w:t>
      </w:r>
      <w:r w:rsidR="00D17517" w:rsidRPr="00C835F5">
        <w:rPr>
          <w:rFonts w:ascii="Arial" w:hAnsi="Arial" w:cs="Arial"/>
        </w:rPr>
        <w:t>:</w:t>
      </w:r>
    </w:p>
    <w:p w:rsidR="007B42F4" w:rsidRPr="00C835F5" w:rsidRDefault="007B42F4" w:rsidP="00F01212">
      <w:pPr>
        <w:spacing w:line="360" w:lineRule="auto"/>
        <w:jc w:val="both"/>
        <w:rPr>
          <w:rFonts w:ascii="Arial" w:hAnsi="Arial" w:cs="Arial"/>
        </w:rPr>
      </w:pPr>
      <w:r w:rsidRPr="00C835F5">
        <w:rPr>
          <w:rFonts w:ascii="Arial" w:hAnsi="Arial" w:cs="Arial"/>
        </w:rPr>
        <w:t>Styczeń – czerwiec 202</w:t>
      </w:r>
      <w:r w:rsidR="003B4AE3" w:rsidRPr="00C835F5">
        <w:rPr>
          <w:rFonts w:ascii="Arial" w:hAnsi="Arial" w:cs="Arial"/>
        </w:rPr>
        <w:t>2 r.:  analiza wewnętrzna</w:t>
      </w:r>
      <w:r w:rsidRPr="00C835F5">
        <w:rPr>
          <w:rFonts w:ascii="Arial" w:hAnsi="Arial" w:cs="Arial"/>
        </w:rPr>
        <w:t xml:space="preserve">, </w:t>
      </w:r>
      <w:r w:rsidR="002C057D" w:rsidRPr="00C835F5">
        <w:rPr>
          <w:rFonts w:ascii="Arial" w:hAnsi="Arial" w:cs="Arial"/>
        </w:rPr>
        <w:t>badanie/diagnoza (w tym: oferta, odbiorcy, wizerunek)</w:t>
      </w:r>
      <w:r w:rsidRPr="00C835F5">
        <w:rPr>
          <w:rFonts w:ascii="Arial" w:hAnsi="Arial" w:cs="Arial"/>
        </w:rPr>
        <w:t>, przeprowadzenie publicznej dyskusji i konsultacji społecznych</w:t>
      </w:r>
      <w:r w:rsidR="003B4AE3" w:rsidRPr="00C835F5">
        <w:rPr>
          <w:rFonts w:ascii="Arial" w:hAnsi="Arial" w:cs="Arial"/>
        </w:rPr>
        <w:t>/warsztatów</w:t>
      </w:r>
      <w:r w:rsidR="00365C9A" w:rsidRPr="00C835F5">
        <w:rPr>
          <w:rFonts w:ascii="Arial" w:hAnsi="Arial" w:cs="Arial"/>
        </w:rPr>
        <w:t>/</w:t>
      </w:r>
      <w:r w:rsidR="00B67864">
        <w:rPr>
          <w:rFonts w:ascii="Arial" w:hAnsi="Arial" w:cs="Arial"/>
        </w:rPr>
        <w:t xml:space="preserve"> </w:t>
      </w:r>
      <w:bookmarkStart w:id="0" w:name="_GoBack"/>
      <w:bookmarkEnd w:id="0"/>
      <w:r w:rsidR="003B4AE3" w:rsidRPr="00C835F5">
        <w:rPr>
          <w:rFonts w:ascii="Arial" w:hAnsi="Arial" w:cs="Arial"/>
        </w:rPr>
        <w:t>w środowisku działania Instytucji</w:t>
      </w:r>
      <w:r w:rsidRPr="00C835F5">
        <w:rPr>
          <w:rFonts w:ascii="Arial" w:hAnsi="Arial" w:cs="Arial"/>
        </w:rPr>
        <w:t xml:space="preserve">, z grupami interesariuszy </w:t>
      </w:r>
      <w:r w:rsidR="00F66D12" w:rsidRPr="00C835F5">
        <w:rPr>
          <w:rFonts w:ascii="Arial" w:hAnsi="Arial" w:cs="Arial"/>
        </w:rPr>
        <w:t>współpracującymi z I</w:t>
      </w:r>
      <w:r w:rsidR="003B4AE3" w:rsidRPr="00C835F5">
        <w:rPr>
          <w:rFonts w:ascii="Arial" w:hAnsi="Arial" w:cs="Arial"/>
        </w:rPr>
        <w:t>nstytucją</w:t>
      </w:r>
      <w:r w:rsidRPr="00C835F5">
        <w:rPr>
          <w:rFonts w:ascii="Arial" w:hAnsi="Arial" w:cs="Arial"/>
        </w:rPr>
        <w:t>;</w:t>
      </w:r>
    </w:p>
    <w:p w:rsidR="00FA0033" w:rsidRPr="00C835F5" w:rsidRDefault="007B42F4" w:rsidP="00F01212">
      <w:pPr>
        <w:spacing w:line="360" w:lineRule="auto"/>
        <w:jc w:val="both"/>
        <w:rPr>
          <w:rFonts w:ascii="Arial" w:hAnsi="Arial" w:cs="Arial"/>
        </w:rPr>
      </w:pPr>
      <w:r w:rsidRPr="00C835F5">
        <w:rPr>
          <w:rFonts w:ascii="Arial" w:hAnsi="Arial" w:cs="Arial"/>
        </w:rPr>
        <w:t xml:space="preserve">Lipiec –  </w:t>
      </w:r>
      <w:r w:rsidR="00D17517" w:rsidRPr="00C835F5">
        <w:rPr>
          <w:rFonts w:ascii="Arial" w:hAnsi="Arial" w:cs="Arial"/>
        </w:rPr>
        <w:t>l</w:t>
      </w:r>
      <w:r w:rsidR="00757A03" w:rsidRPr="00C835F5">
        <w:rPr>
          <w:rFonts w:ascii="Arial" w:hAnsi="Arial" w:cs="Arial"/>
        </w:rPr>
        <w:t>istopad</w:t>
      </w:r>
      <w:r w:rsidRPr="00C835F5">
        <w:rPr>
          <w:rFonts w:ascii="Arial" w:hAnsi="Arial" w:cs="Arial"/>
        </w:rPr>
        <w:t xml:space="preserve"> </w:t>
      </w:r>
      <w:r w:rsidR="00FA0033" w:rsidRPr="00C835F5">
        <w:rPr>
          <w:rFonts w:ascii="Arial" w:hAnsi="Arial" w:cs="Arial"/>
        </w:rPr>
        <w:t>202</w:t>
      </w:r>
      <w:r w:rsidR="003B4AE3" w:rsidRPr="00C835F5">
        <w:rPr>
          <w:rFonts w:ascii="Arial" w:hAnsi="Arial" w:cs="Arial"/>
        </w:rPr>
        <w:t>2</w:t>
      </w:r>
      <w:r w:rsidR="00FA0033" w:rsidRPr="00C835F5">
        <w:rPr>
          <w:rFonts w:ascii="Arial" w:hAnsi="Arial" w:cs="Arial"/>
        </w:rPr>
        <w:t xml:space="preserve"> </w:t>
      </w:r>
      <w:r w:rsidRPr="00C835F5">
        <w:rPr>
          <w:rFonts w:ascii="Arial" w:hAnsi="Arial" w:cs="Arial"/>
        </w:rPr>
        <w:t xml:space="preserve">r.: </w:t>
      </w:r>
      <w:r w:rsidR="00FA0033" w:rsidRPr="00C835F5">
        <w:rPr>
          <w:rFonts w:ascii="Arial" w:hAnsi="Arial" w:cs="Arial"/>
        </w:rPr>
        <w:t>tworzenie strategii</w:t>
      </w:r>
      <w:r w:rsidRPr="00C835F5">
        <w:rPr>
          <w:rFonts w:ascii="Arial" w:hAnsi="Arial" w:cs="Arial"/>
        </w:rPr>
        <w:t>, wewnętrzna prezentacja;</w:t>
      </w:r>
    </w:p>
    <w:p w:rsidR="00C17105" w:rsidRPr="00C835F5" w:rsidRDefault="00757A03" w:rsidP="00F01212">
      <w:pPr>
        <w:spacing w:line="360" w:lineRule="auto"/>
        <w:jc w:val="both"/>
        <w:rPr>
          <w:rFonts w:ascii="Arial" w:hAnsi="Arial" w:cs="Arial"/>
        </w:rPr>
      </w:pPr>
      <w:r w:rsidRPr="00C835F5">
        <w:rPr>
          <w:rFonts w:ascii="Arial" w:hAnsi="Arial" w:cs="Arial"/>
        </w:rPr>
        <w:t>Grudzień 202</w:t>
      </w:r>
      <w:r w:rsidR="00CE6E77" w:rsidRPr="00C835F5">
        <w:rPr>
          <w:rFonts w:ascii="Arial" w:hAnsi="Arial" w:cs="Arial"/>
        </w:rPr>
        <w:t xml:space="preserve">2 </w:t>
      </w:r>
      <w:r w:rsidR="007B42F4" w:rsidRPr="00C835F5">
        <w:rPr>
          <w:rFonts w:ascii="Arial" w:hAnsi="Arial" w:cs="Arial"/>
        </w:rPr>
        <w:t>r.</w:t>
      </w:r>
      <w:r w:rsidR="00FA0033" w:rsidRPr="00C835F5">
        <w:rPr>
          <w:rFonts w:ascii="Arial" w:hAnsi="Arial" w:cs="Arial"/>
        </w:rPr>
        <w:t xml:space="preserve"> – opiniowanie przez prezydenta</w:t>
      </w:r>
      <w:r w:rsidR="000A146C" w:rsidRPr="00C835F5">
        <w:rPr>
          <w:rFonts w:ascii="Arial" w:hAnsi="Arial" w:cs="Arial"/>
        </w:rPr>
        <w:t xml:space="preserve"> </w:t>
      </w:r>
      <w:r w:rsidR="007B42F4" w:rsidRPr="00C835F5">
        <w:rPr>
          <w:rFonts w:ascii="Arial" w:hAnsi="Arial" w:cs="Arial"/>
        </w:rPr>
        <w:t xml:space="preserve">miasta, wg zasad określonych w </w:t>
      </w:r>
      <w:r w:rsidR="00365C9A" w:rsidRPr="00C835F5">
        <w:rPr>
          <w:rFonts w:ascii="Arial" w:hAnsi="Arial" w:cs="Arial"/>
        </w:rPr>
        <w:t>Programie;</w:t>
      </w:r>
      <w:r w:rsidR="00FA0033" w:rsidRPr="00C835F5">
        <w:rPr>
          <w:rFonts w:ascii="Arial" w:hAnsi="Arial" w:cs="Arial"/>
        </w:rPr>
        <w:t xml:space="preserve"> przyjęcie </w:t>
      </w:r>
      <w:r w:rsidR="007B42F4" w:rsidRPr="00C835F5">
        <w:rPr>
          <w:rFonts w:ascii="Arial" w:hAnsi="Arial" w:cs="Arial"/>
        </w:rPr>
        <w:t xml:space="preserve">strategii </w:t>
      </w:r>
      <w:r w:rsidR="00FA0033" w:rsidRPr="00C835F5">
        <w:rPr>
          <w:rFonts w:ascii="Arial" w:hAnsi="Arial" w:cs="Arial"/>
        </w:rPr>
        <w:t>przez dyrektora</w:t>
      </w:r>
      <w:r w:rsidR="007B42F4" w:rsidRPr="00C835F5">
        <w:rPr>
          <w:rFonts w:ascii="Arial" w:hAnsi="Arial" w:cs="Arial"/>
        </w:rPr>
        <w:t>, opubliko</w:t>
      </w:r>
      <w:r w:rsidR="00365C9A" w:rsidRPr="00C835F5">
        <w:rPr>
          <w:rFonts w:ascii="Arial" w:hAnsi="Arial" w:cs="Arial"/>
        </w:rPr>
        <w:t>wanie i zaprezentowanie strategii, w</w:t>
      </w:r>
      <w:r w:rsidR="00D26625" w:rsidRPr="00C835F5">
        <w:rPr>
          <w:rFonts w:ascii="Arial" w:hAnsi="Arial" w:cs="Arial"/>
        </w:rPr>
        <w:t xml:space="preserve"> tym: na stronie www instytucji.</w:t>
      </w:r>
    </w:p>
    <w:p w:rsidR="00FA0033" w:rsidRPr="00C835F5" w:rsidRDefault="00C17105" w:rsidP="00F01212">
      <w:pPr>
        <w:pStyle w:val="Akapitzlist"/>
        <w:numPr>
          <w:ilvl w:val="0"/>
          <w:numId w:val="10"/>
        </w:numPr>
        <w:spacing w:line="360" w:lineRule="auto"/>
        <w:ind w:left="426"/>
        <w:jc w:val="both"/>
        <w:rPr>
          <w:rFonts w:ascii="Arial" w:hAnsi="Arial" w:cs="Arial"/>
        </w:rPr>
      </w:pPr>
      <w:r w:rsidRPr="00C835F5">
        <w:rPr>
          <w:rFonts w:ascii="Arial" w:hAnsi="Arial" w:cs="Arial"/>
        </w:rPr>
        <w:t xml:space="preserve">Zakres strategii  </w:t>
      </w:r>
      <w:r w:rsidR="00D26625" w:rsidRPr="00C835F5">
        <w:rPr>
          <w:rFonts w:ascii="Arial" w:hAnsi="Arial" w:cs="Arial"/>
        </w:rPr>
        <w:t>Muzeum Pamięci Sybiru</w:t>
      </w:r>
      <w:r w:rsidR="00D17517" w:rsidRPr="00C835F5">
        <w:rPr>
          <w:rFonts w:ascii="Arial" w:hAnsi="Arial" w:cs="Arial"/>
        </w:rPr>
        <w:t>:</w:t>
      </w:r>
    </w:p>
    <w:p w:rsidR="00FA0033" w:rsidRPr="00C835F5" w:rsidRDefault="007B42F4" w:rsidP="00F0121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C835F5">
        <w:rPr>
          <w:rFonts w:ascii="Arial" w:hAnsi="Arial" w:cs="Arial"/>
        </w:rPr>
        <w:t>H</w:t>
      </w:r>
      <w:r w:rsidR="00E601E5" w:rsidRPr="00C835F5">
        <w:rPr>
          <w:rFonts w:ascii="Arial" w:hAnsi="Arial" w:cs="Arial"/>
        </w:rPr>
        <w:t xml:space="preserve">oryzont czasowy </w:t>
      </w:r>
      <w:r w:rsidR="00367CAC" w:rsidRPr="00C835F5">
        <w:rPr>
          <w:rFonts w:ascii="Arial" w:hAnsi="Arial" w:cs="Arial"/>
        </w:rPr>
        <w:t xml:space="preserve">strategii </w:t>
      </w:r>
      <w:r w:rsidRPr="00C835F5">
        <w:rPr>
          <w:rFonts w:ascii="Arial" w:hAnsi="Arial" w:cs="Arial"/>
        </w:rPr>
        <w:t>– 7 lat tj. 202</w:t>
      </w:r>
      <w:r w:rsidR="003B4AE3" w:rsidRPr="00C835F5">
        <w:rPr>
          <w:rFonts w:ascii="Arial" w:hAnsi="Arial" w:cs="Arial"/>
        </w:rPr>
        <w:t>3</w:t>
      </w:r>
      <w:r w:rsidRPr="00C835F5">
        <w:rPr>
          <w:rFonts w:ascii="Arial" w:hAnsi="Arial" w:cs="Arial"/>
        </w:rPr>
        <w:t>-202</w:t>
      </w:r>
      <w:r w:rsidR="003B4AE3" w:rsidRPr="00C835F5">
        <w:rPr>
          <w:rFonts w:ascii="Arial" w:hAnsi="Arial" w:cs="Arial"/>
        </w:rPr>
        <w:t>9</w:t>
      </w:r>
      <w:r w:rsidR="00E601E5" w:rsidRPr="00C835F5">
        <w:rPr>
          <w:rFonts w:ascii="Arial" w:hAnsi="Arial" w:cs="Arial"/>
        </w:rPr>
        <w:t xml:space="preserve"> plus</w:t>
      </w:r>
      <w:r w:rsidRPr="00C835F5">
        <w:rPr>
          <w:rFonts w:ascii="Arial" w:hAnsi="Arial" w:cs="Arial"/>
        </w:rPr>
        <w:t>;</w:t>
      </w:r>
    </w:p>
    <w:p w:rsidR="00FA0033" w:rsidRPr="00C835F5" w:rsidRDefault="00224D39" w:rsidP="00F0121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C835F5">
        <w:rPr>
          <w:rFonts w:ascii="Arial" w:hAnsi="Arial" w:cs="Arial"/>
        </w:rPr>
        <w:t>Strategie powinny obejmować k</w:t>
      </w:r>
      <w:r w:rsidR="00FA0033" w:rsidRPr="00C835F5">
        <w:rPr>
          <w:rFonts w:ascii="Arial" w:hAnsi="Arial" w:cs="Arial"/>
        </w:rPr>
        <w:t xml:space="preserve">ierunki działań w zakresie: </w:t>
      </w:r>
    </w:p>
    <w:p w:rsidR="007B42F4" w:rsidRPr="00C835F5" w:rsidRDefault="00A46040" w:rsidP="00F01212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C835F5">
        <w:rPr>
          <w:rFonts w:ascii="Arial" w:hAnsi="Arial" w:cs="Arial"/>
        </w:rPr>
        <w:t>uczestnictwo w kulturze;</w:t>
      </w:r>
    </w:p>
    <w:p w:rsidR="00367CAC" w:rsidRPr="00C835F5" w:rsidRDefault="00FA0033" w:rsidP="00F0121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C835F5">
        <w:rPr>
          <w:rFonts w:ascii="Arial" w:hAnsi="Arial" w:cs="Arial"/>
        </w:rPr>
        <w:t>zaangażowanie w realizację strategii i programów miejskich</w:t>
      </w:r>
      <w:r w:rsidR="00A46040" w:rsidRPr="00C835F5">
        <w:rPr>
          <w:rFonts w:ascii="Arial" w:hAnsi="Arial" w:cs="Arial"/>
        </w:rPr>
        <w:t>, w tym m.in.:</w:t>
      </w:r>
    </w:p>
    <w:p w:rsidR="00AC67D9" w:rsidRPr="00C835F5" w:rsidRDefault="00367CAC" w:rsidP="00F01212">
      <w:pPr>
        <w:spacing w:line="360" w:lineRule="auto"/>
        <w:jc w:val="both"/>
        <w:rPr>
          <w:rFonts w:ascii="Arial" w:hAnsi="Arial" w:cs="Arial"/>
        </w:rPr>
      </w:pPr>
      <w:r w:rsidRPr="00C835F5">
        <w:rPr>
          <w:rFonts w:ascii="Arial" w:hAnsi="Arial" w:cs="Arial"/>
        </w:rPr>
        <w:t xml:space="preserve">1) PPK2018 - w zakresie zadań już wdrożonych w danej instytucji lub planowanych, w pewnej perspektywie, do wdrożenia; 2) Strategia Rozwoju Miasta Białegostoku, której horyzont czasowy kończy się w 2020 (plus) i która będzie przygotowywana dla nowego okresu 2021-2030 plus; 3) </w:t>
      </w:r>
      <w:r w:rsidR="00AC67D9" w:rsidRPr="00C835F5">
        <w:rPr>
          <w:rFonts w:ascii="Arial" w:eastAsiaTheme="minorHAnsi" w:hAnsi="Arial" w:cs="Arial"/>
          <w:bCs/>
          <w:lang w:eastAsia="en-US"/>
        </w:rPr>
        <w:t xml:space="preserve">Program rewitalizacji miasta Białegostoku na lata 2017-2023; 4) </w:t>
      </w:r>
      <w:r w:rsidR="00AC67D9" w:rsidRPr="00C835F5">
        <w:rPr>
          <w:rFonts w:ascii="Arial" w:hAnsi="Arial" w:cs="Arial"/>
          <w:iCs/>
        </w:rPr>
        <w:t>Strategia Rozwiązywania Problemów Społecznych Miasta Białegostoku na lata 20</w:t>
      </w:r>
      <w:r w:rsidR="00A066FD" w:rsidRPr="00C835F5">
        <w:rPr>
          <w:rFonts w:ascii="Arial" w:hAnsi="Arial" w:cs="Arial"/>
          <w:iCs/>
        </w:rPr>
        <w:t>2</w:t>
      </w:r>
      <w:r w:rsidR="00AC67D9" w:rsidRPr="00C835F5">
        <w:rPr>
          <w:rFonts w:ascii="Arial" w:hAnsi="Arial" w:cs="Arial"/>
          <w:iCs/>
        </w:rPr>
        <w:t>1-20</w:t>
      </w:r>
      <w:r w:rsidR="00A066FD" w:rsidRPr="00C835F5">
        <w:rPr>
          <w:rFonts w:ascii="Arial" w:hAnsi="Arial" w:cs="Arial"/>
          <w:iCs/>
        </w:rPr>
        <w:t>3</w:t>
      </w:r>
      <w:r w:rsidR="00AC67D9" w:rsidRPr="00C835F5">
        <w:rPr>
          <w:rFonts w:ascii="Arial" w:hAnsi="Arial" w:cs="Arial"/>
          <w:iCs/>
        </w:rPr>
        <w:t>0</w:t>
      </w:r>
      <w:r w:rsidR="00A46040" w:rsidRPr="00C835F5">
        <w:rPr>
          <w:rFonts w:ascii="Arial" w:hAnsi="Arial" w:cs="Arial"/>
          <w:iCs/>
        </w:rPr>
        <w:t>;</w:t>
      </w:r>
    </w:p>
    <w:p w:rsidR="00FA0033" w:rsidRPr="00C835F5" w:rsidRDefault="00FA0033" w:rsidP="00F0121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C835F5">
        <w:rPr>
          <w:rFonts w:ascii="Arial" w:hAnsi="Arial" w:cs="Arial"/>
        </w:rPr>
        <w:t>współpraca z</w:t>
      </w:r>
      <w:r w:rsidR="003F24AD" w:rsidRPr="00C835F5">
        <w:rPr>
          <w:rFonts w:ascii="Arial" w:hAnsi="Arial" w:cs="Arial"/>
        </w:rPr>
        <w:t xml:space="preserve"> podmiotami</w:t>
      </w:r>
      <w:r w:rsidRPr="00C835F5">
        <w:rPr>
          <w:rFonts w:ascii="Arial" w:hAnsi="Arial" w:cs="Arial"/>
        </w:rPr>
        <w:t>, instytucjami lokalnymi i zewnętrznymi</w:t>
      </w:r>
      <w:r w:rsidR="00BB7EF5" w:rsidRPr="00C835F5">
        <w:rPr>
          <w:rFonts w:ascii="Arial" w:hAnsi="Arial" w:cs="Arial"/>
        </w:rPr>
        <w:t>;</w:t>
      </w:r>
    </w:p>
    <w:p w:rsidR="00A46040" w:rsidRPr="00C835F5" w:rsidRDefault="00A46040" w:rsidP="00F0121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C835F5">
        <w:rPr>
          <w:rFonts w:ascii="Arial" w:hAnsi="Arial" w:cs="Arial"/>
        </w:rPr>
        <w:t>jakość wydarzeń i działań kulturalnych</w:t>
      </w:r>
      <w:r w:rsidR="00BB7EF5" w:rsidRPr="00C835F5">
        <w:rPr>
          <w:rFonts w:ascii="Arial" w:hAnsi="Arial" w:cs="Arial"/>
        </w:rPr>
        <w:t>;</w:t>
      </w:r>
    </w:p>
    <w:p w:rsidR="00FA0033" w:rsidRPr="00C835F5" w:rsidRDefault="00FA0033" w:rsidP="00F0121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C835F5">
        <w:rPr>
          <w:rFonts w:ascii="Arial" w:hAnsi="Arial" w:cs="Arial"/>
        </w:rPr>
        <w:t>kadra instytucji</w:t>
      </w:r>
      <w:r w:rsidR="00BB7EF5" w:rsidRPr="00C835F5">
        <w:rPr>
          <w:rFonts w:ascii="Arial" w:hAnsi="Arial" w:cs="Arial"/>
        </w:rPr>
        <w:t>;</w:t>
      </w:r>
    </w:p>
    <w:p w:rsidR="00FA0033" w:rsidRPr="00C835F5" w:rsidRDefault="00FA0033" w:rsidP="00F0121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C835F5">
        <w:rPr>
          <w:rFonts w:ascii="Arial" w:hAnsi="Arial" w:cs="Arial"/>
        </w:rPr>
        <w:t>promocja instytucji</w:t>
      </w:r>
      <w:r w:rsidR="00AC67D9" w:rsidRPr="00C835F5">
        <w:rPr>
          <w:rFonts w:ascii="Arial" w:hAnsi="Arial" w:cs="Arial"/>
        </w:rPr>
        <w:t xml:space="preserve"> i jej działań</w:t>
      </w:r>
      <w:r w:rsidR="00BB7EF5" w:rsidRPr="00C835F5">
        <w:rPr>
          <w:rFonts w:ascii="Arial" w:hAnsi="Arial" w:cs="Arial"/>
        </w:rPr>
        <w:t>;</w:t>
      </w:r>
    </w:p>
    <w:p w:rsidR="00B32A9A" w:rsidRPr="00C835F5" w:rsidRDefault="00A46040" w:rsidP="00F0121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C835F5">
        <w:rPr>
          <w:rFonts w:ascii="Arial" w:hAnsi="Arial" w:cs="Arial"/>
        </w:rPr>
        <w:t>perspektywy rozwoju, z uwzględnieniem posiadanej infrastruktury.</w:t>
      </w:r>
    </w:p>
    <w:p w:rsidR="00AA2155" w:rsidRPr="00C835F5" w:rsidRDefault="005D6CD1" w:rsidP="00F01212">
      <w:pPr>
        <w:pStyle w:val="Akapitzlist"/>
        <w:numPr>
          <w:ilvl w:val="0"/>
          <w:numId w:val="10"/>
        </w:numPr>
        <w:spacing w:line="360" w:lineRule="auto"/>
        <w:ind w:left="426"/>
        <w:jc w:val="both"/>
        <w:rPr>
          <w:rFonts w:ascii="Arial" w:hAnsi="Arial" w:cs="Arial"/>
        </w:rPr>
      </w:pPr>
      <w:r w:rsidRPr="00C835F5">
        <w:rPr>
          <w:rFonts w:ascii="Arial" w:hAnsi="Arial" w:cs="Arial"/>
        </w:rPr>
        <w:t>Środki na o</w:t>
      </w:r>
      <w:r w:rsidR="00F43838" w:rsidRPr="00C835F5">
        <w:rPr>
          <w:rFonts w:ascii="Arial" w:hAnsi="Arial" w:cs="Arial"/>
        </w:rPr>
        <w:t>pracowanie strategii MPS zostały</w:t>
      </w:r>
      <w:r w:rsidRPr="00C835F5">
        <w:rPr>
          <w:rFonts w:ascii="Arial" w:hAnsi="Arial" w:cs="Arial"/>
        </w:rPr>
        <w:t xml:space="preserve"> wpisane do projektu budżetu miasta na rok 2022 i będą przekazane instytu</w:t>
      </w:r>
      <w:r w:rsidR="00456DA6" w:rsidRPr="00C835F5">
        <w:rPr>
          <w:rFonts w:ascii="Arial" w:hAnsi="Arial" w:cs="Arial"/>
        </w:rPr>
        <w:t>cji w formie dotacji celowej</w:t>
      </w:r>
      <w:r w:rsidRPr="00C835F5">
        <w:rPr>
          <w:rFonts w:ascii="Arial" w:hAnsi="Arial" w:cs="Arial"/>
        </w:rPr>
        <w:t xml:space="preserve"> na działalność bieżącą na zadania i programy, zgodnie z przepisami ustawy o finansach public</w:t>
      </w:r>
      <w:r w:rsidR="00C835F5">
        <w:rPr>
          <w:rFonts w:ascii="Arial" w:hAnsi="Arial" w:cs="Arial"/>
        </w:rPr>
        <w:t xml:space="preserve">znych i ustawy </w:t>
      </w:r>
      <w:r w:rsidR="00D17517" w:rsidRPr="00C835F5">
        <w:rPr>
          <w:rFonts w:ascii="Arial" w:hAnsi="Arial" w:cs="Arial"/>
        </w:rPr>
        <w:t xml:space="preserve">o organizowaniu </w:t>
      </w:r>
      <w:r w:rsidRPr="00C835F5">
        <w:rPr>
          <w:rFonts w:ascii="Arial" w:hAnsi="Arial" w:cs="Arial"/>
        </w:rPr>
        <w:t>i prowadzeniu działalności kulturalnej, na podstawie umowy.</w:t>
      </w:r>
    </w:p>
    <w:sectPr w:rsidR="00AA2155" w:rsidRPr="00C835F5" w:rsidSect="00C835F5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84176"/>
    <w:multiLevelType w:val="hybridMultilevel"/>
    <w:tmpl w:val="1D2812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4778F"/>
    <w:multiLevelType w:val="hybridMultilevel"/>
    <w:tmpl w:val="F0741B9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2F7FE0"/>
    <w:multiLevelType w:val="hybridMultilevel"/>
    <w:tmpl w:val="A14438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4667B3"/>
    <w:multiLevelType w:val="hybridMultilevel"/>
    <w:tmpl w:val="9FDC42B0"/>
    <w:lvl w:ilvl="0" w:tplc="CCA67B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E67B85"/>
    <w:multiLevelType w:val="hybridMultilevel"/>
    <w:tmpl w:val="9FDC42B0"/>
    <w:lvl w:ilvl="0" w:tplc="CCA67B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8185C0B"/>
    <w:multiLevelType w:val="hybridMultilevel"/>
    <w:tmpl w:val="31B2CDD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BB5C42"/>
    <w:multiLevelType w:val="hybridMultilevel"/>
    <w:tmpl w:val="104A4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2F1EBA"/>
    <w:multiLevelType w:val="hybridMultilevel"/>
    <w:tmpl w:val="50F665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7F2D90"/>
    <w:multiLevelType w:val="hybridMultilevel"/>
    <w:tmpl w:val="FE9E980E"/>
    <w:lvl w:ilvl="0" w:tplc="9FEEE3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824680E"/>
    <w:multiLevelType w:val="hybridMultilevel"/>
    <w:tmpl w:val="B5CE3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3"/>
  </w:num>
  <w:num w:numId="4">
    <w:abstractNumId w:val="5"/>
  </w:num>
  <w:num w:numId="5">
    <w:abstractNumId w:val="1"/>
  </w:num>
  <w:num w:numId="6">
    <w:abstractNumId w:val="4"/>
  </w:num>
  <w:num w:numId="7">
    <w:abstractNumId w:val="6"/>
  </w:num>
  <w:num w:numId="8">
    <w:abstractNumId w:val="7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043"/>
    <w:rsid w:val="00005B46"/>
    <w:rsid w:val="00034D8A"/>
    <w:rsid w:val="000A146C"/>
    <w:rsid w:val="000C751E"/>
    <w:rsid w:val="0017002D"/>
    <w:rsid w:val="00224D39"/>
    <w:rsid w:val="0023367D"/>
    <w:rsid w:val="00247A9C"/>
    <w:rsid w:val="00282E16"/>
    <w:rsid w:val="002C057D"/>
    <w:rsid w:val="00341CCD"/>
    <w:rsid w:val="00347C08"/>
    <w:rsid w:val="00365C9A"/>
    <w:rsid w:val="00367CAC"/>
    <w:rsid w:val="003B4AE3"/>
    <w:rsid w:val="003F24AD"/>
    <w:rsid w:val="00456DA6"/>
    <w:rsid w:val="0048551E"/>
    <w:rsid w:val="00497463"/>
    <w:rsid w:val="004B13E1"/>
    <w:rsid w:val="00524491"/>
    <w:rsid w:val="005371E4"/>
    <w:rsid w:val="005D6CD1"/>
    <w:rsid w:val="006177FC"/>
    <w:rsid w:val="00634594"/>
    <w:rsid w:val="00697A75"/>
    <w:rsid w:val="006B2F77"/>
    <w:rsid w:val="006E464A"/>
    <w:rsid w:val="00757A03"/>
    <w:rsid w:val="00786894"/>
    <w:rsid w:val="00790ACF"/>
    <w:rsid w:val="007B42F4"/>
    <w:rsid w:val="007D39B3"/>
    <w:rsid w:val="007F4461"/>
    <w:rsid w:val="00832DF7"/>
    <w:rsid w:val="00876362"/>
    <w:rsid w:val="00877D57"/>
    <w:rsid w:val="008B1043"/>
    <w:rsid w:val="008D1295"/>
    <w:rsid w:val="008E7AE8"/>
    <w:rsid w:val="00964B34"/>
    <w:rsid w:val="00A00DC7"/>
    <w:rsid w:val="00A066FD"/>
    <w:rsid w:val="00A46040"/>
    <w:rsid w:val="00A472AD"/>
    <w:rsid w:val="00AA2155"/>
    <w:rsid w:val="00AB41FB"/>
    <w:rsid w:val="00AC67D9"/>
    <w:rsid w:val="00B06BBA"/>
    <w:rsid w:val="00B32A9A"/>
    <w:rsid w:val="00B67864"/>
    <w:rsid w:val="00BB7EF5"/>
    <w:rsid w:val="00BC3AC4"/>
    <w:rsid w:val="00BD71EF"/>
    <w:rsid w:val="00C17105"/>
    <w:rsid w:val="00C36D54"/>
    <w:rsid w:val="00C470A6"/>
    <w:rsid w:val="00C73511"/>
    <w:rsid w:val="00C835F5"/>
    <w:rsid w:val="00CC5DFB"/>
    <w:rsid w:val="00CE6E77"/>
    <w:rsid w:val="00D17517"/>
    <w:rsid w:val="00D26625"/>
    <w:rsid w:val="00DF65AA"/>
    <w:rsid w:val="00DF7442"/>
    <w:rsid w:val="00E16F4C"/>
    <w:rsid w:val="00E601E5"/>
    <w:rsid w:val="00F01212"/>
    <w:rsid w:val="00F43838"/>
    <w:rsid w:val="00F44684"/>
    <w:rsid w:val="00F66D12"/>
    <w:rsid w:val="00FA0033"/>
    <w:rsid w:val="00FF0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19571"/>
  <w15:chartTrackingRefBased/>
  <w15:docId w15:val="{B803DDD1-797A-4E29-A274-59B4BD2EB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B10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005B4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link w:val="Nagwek3Znak"/>
    <w:uiPriority w:val="9"/>
    <w:qFormat/>
    <w:rsid w:val="00005B4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97463"/>
    <w:pPr>
      <w:ind w:left="720"/>
      <w:contextualSpacing/>
    </w:pPr>
  </w:style>
  <w:style w:type="table" w:styleId="Tabela-Siatka">
    <w:name w:val="Table Grid"/>
    <w:basedOn w:val="Standardowy"/>
    <w:uiPriority w:val="39"/>
    <w:rsid w:val="004974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470A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70A6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05B4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05B4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005B46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005B46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005B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37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87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281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228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785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01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50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87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20177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17047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60796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64787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95490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303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27</cp:revision>
  <cp:lastPrinted>2021-11-26T12:12:00Z</cp:lastPrinted>
  <dcterms:created xsi:type="dcterms:W3CDTF">2020-07-03T09:50:00Z</dcterms:created>
  <dcterms:modified xsi:type="dcterms:W3CDTF">2021-11-26T13:08:00Z</dcterms:modified>
</cp:coreProperties>
</file>