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B9C" w:rsidRDefault="00CF5B9C">
      <w:pPr>
        <w:pStyle w:val="LO-normal"/>
        <w:rPr>
          <w:rFonts w:ascii="Calibri" w:eastAsia="Calibri" w:hAnsi="Calibri" w:cs="Calibri"/>
          <w:b/>
        </w:rPr>
      </w:pPr>
    </w:p>
    <w:p w:rsidR="00CF5B9C" w:rsidRDefault="00CF5B9C">
      <w:pPr>
        <w:pStyle w:val="LO-normal"/>
        <w:rPr>
          <w:rFonts w:ascii="Calibri" w:eastAsia="Calibri" w:hAnsi="Calibri" w:cs="Calibri"/>
          <w:b/>
        </w:rPr>
      </w:pPr>
    </w:p>
    <w:p w:rsidR="00CF5B9C" w:rsidRDefault="00CF5B9C">
      <w:pPr>
        <w:pStyle w:val="LO-normal"/>
        <w:rPr>
          <w:rFonts w:ascii="Calibri" w:eastAsia="Calibri" w:hAnsi="Calibri" w:cs="Calibri"/>
          <w:b/>
        </w:rPr>
      </w:pPr>
    </w:p>
    <w:p w:rsidR="00CF5B9C" w:rsidRDefault="00CF5B9C">
      <w:pPr>
        <w:pStyle w:val="LO-normal"/>
        <w:rPr>
          <w:rFonts w:ascii="Calibri" w:eastAsia="Calibri" w:hAnsi="Calibri" w:cs="Calibri"/>
          <w:b/>
        </w:rPr>
      </w:pPr>
    </w:p>
    <w:p w:rsidR="00CF5B9C" w:rsidRDefault="00CF5B9C">
      <w:pPr>
        <w:pStyle w:val="LO-normal"/>
        <w:rPr>
          <w:rFonts w:ascii="Calibri" w:eastAsia="Calibri" w:hAnsi="Calibri" w:cs="Calibri"/>
          <w:b/>
        </w:rPr>
      </w:pPr>
    </w:p>
    <w:p w:rsidR="00CF5B9C" w:rsidRDefault="00CF5B9C">
      <w:pPr>
        <w:pStyle w:val="LO-normal"/>
        <w:rPr>
          <w:rFonts w:ascii="Calibri" w:eastAsia="Calibri" w:hAnsi="Calibri" w:cs="Calibri"/>
          <w:b/>
        </w:rPr>
      </w:pPr>
    </w:p>
    <w:p w:rsidR="00CF5B9C" w:rsidRDefault="00CF5B9C">
      <w:pPr>
        <w:pStyle w:val="LO-normal"/>
        <w:rPr>
          <w:rFonts w:ascii="Calibri" w:eastAsia="Calibri" w:hAnsi="Calibri" w:cs="Calibri"/>
          <w:b/>
        </w:rPr>
      </w:pPr>
    </w:p>
    <w:p w:rsidR="00CF5B9C" w:rsidRDefault="00CF5B9C">
      <w:pPr>
        <w:pStyle w:val="LO-normal"/>
        <w:rPr>
          <w:rFonts w:ascii="Calibri" w:eastAsia="Calibri" w:hAnsi="Calibri" w:cs="Calibri"/>
          <w:b/>
        </w:rPr>
      </w:pPr>
    </w:p>
    <w:p w:rsidR="00CF5B9C" w:rsidRDefault="00F4457A">
      <w:pPr>
        <w:pStyle w:val="LO-normal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noProof/>
          <w:lang w:eastAsia="pl-PL" w:bidi="ar-SA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page">
              <wp:posOffset>-53340</wp:posOffset>
            </wp:positionH>
            <wp:positionV relativeFrom="page">
              <wp:posOffset>2186305</wp:posOffset>
            </wp:positionV>
            <wp:extent cx="7666990" cy="3590925"/>
            <wp:effectExtent l="0" t="0" r="0" b="0"/>
            <wp:wrapSquare wrapText="bothSides"/>
            <wp:docPr id="1" name="image1.jpg" descr="Obraz zawierający rysun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Obraz zawierający rysunek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15703" b="15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699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F5B9C" w:rsidRDefault="00CF5B9C">
      <w:pPr>
        <w:pStyle w:val="LO-normal"/>
        <w:rPr>
          <w:rFonts w:ascii="Calibri" w:eastAsia="Calibri" w:hAnsi="Calibri" w:cs="Calibri"/>
          <w:b/>
          <w:sz w:val="40"/>
          <w:szCs w:val="40"/>
        </w:rPr>
      </w:pPr>
    </w:p>
    <w:p w:rsidR="00CF5B9C" w:rsidRDefault="00CF5B9C">
      <w:pPr>
        <w:pStyle w:val="LO-normal"/>
        <w:rPr>
          <w:rFonts w:ascii="Calibri" w:eastAsia="Calibri" w:hAnsi="Calibri" w:cs="Calibri"/>
          <w:b/>
          <w:sz w:val="40"/>
          <w:szCs w:val="40"/>
        </w:rPr>
      </w:pPr>
    </w:p>
    <w:p w:rsidR="00CF5B9C" w:rsidRDefault="00CF5B9C" w:rsidP="004E1A69">
      <w:pPr>
        <w:pStyle w:val="LO-normal"/>
        <w:ind w:left="4320"/>
        <w:rPr>
          <w:rFonts w:ascii="Calibri" w:eastAsia="Calibri" w:hAnsi="Calibri" w:cs="Calibri"/>
          <w:b/>
          <w:color w:val="0070C0"/>
          <w:sz w:val="32"/>
          <w:szCs w:val="32"/>
        </w:rPr>
      </w:pPr>
    </w:p>
    <w:p w:rsidR="00CF5B9C" w:rsidRPr="00404AB4" w:rsidRDefault="00F4457A" w:rsidP="004E1A69">
      <w:pPr>
        <w:pStyle w:val="LO-normal"/>
        <w:spacing w:line="360" w:lineRule="auto"/>
        <w:ind w:left="4320"/>
      </w:pPr>
      <w:r w:rsidRPr="00404AB4">
        <w:rPr>
          <w:rFonts w:ascii="Calibri" w:eastAsia="Calibri" w:hAnsi="Calibri" w:cs="Calibri"/>
          <w:b/>
          <w:color w:val="0070C0"/>
        </w:rPr>
        <w:t xml:space="preserve">Raport ewaluacyjny Programu Wydarzeń Kluczowych w ramach „Programu polityki kulturalnej Miasta Białystok na lata 2018-2022 plus” </w:t>
      </w:r>
    </w:p>
    <w:p w:rsidR="00CF5B9C" w:rsidRPr="00404AB4" w:rsidRDefault="00F4457A" w:rsidP="004E1A69">
      <w:pPr>
        <w:pStyle w:val="LO-normal"/>
        <w:spacing w:line="360" w:lineRule="auto"/>
        <w:ind w:left="4320"/>
      </w:pPr>
      <w:r w:rsidRPr="00404AB4">
        <w:rPr>
          <w:rFonts w:ascii="Calibri" w:eastAsia="Calibri" w:hAnsi="Calibri" w:cs="Calibri"/>
        </w:rPr>
        <w:t>Opracowanie: Martyna F. Zaniewska</w:t>
      </w:r>
    </w:p>
    <w:p w:rsidR="00CF5B9C" w:rsidRPr="00404AB4" w:rsidRDefault="00F4457A" w:rsidP="004E1A69">
      <w:pPr>
        <w:pStyle w:val="LO-normal"/>
        <w:spacing w:line="360" w:lineRule="auto"/>
        <w:ind w:left="4320"/>
      </w:pPr>
      <w:r w:rsidRPr="00404AB4">
        <w:rPr>
          <w:rFonts w:ascii="Calibri" w:eastAsia="Calibri" w:hAnsi="Calibri" w:cs="Calibri"/>
        </w:rPr>
        <w:t>Białystok, marzec 2023 r.</w:t>
      </w:r>
    </w:p>
    <w:p w:rsidR="00CF5B9C" w:rsidRDefault="00CF5B9C">
      <w:pPr>
        <w:pStyle w:val="LO-normal"/>
        <w:rPr>
          <w:rFonts w:ascii="Calibri" w:eastAsia="Calibri" w:hAnsi="Calibri" w:cs="Calibri"/>
          <w:b/>
        </w:rPr>
      </w:pPr>
    </w:p>
    <w:p w:rsidR="00CF5B9C" w:rsidRDefault="00CF5B9C">
      <w:pPr>
        <w:pStyle w:val="LO-normal"/>
        <w:rPr>
          <w:rFonts w:ascii="Calibri" w:eastAsia="Calibri" w:hAnsi="Calibri" w:cs="Calibri"/>
          <w:b/>
        </w:rPr>
      </w:pPr>
    </w:p>
    <w:p w:rsidR="00CF5B9C" w:rsidRDefault="00CF5B9C">
      <w:pPr>
        <w:pStyle w:val="LO-normal"/>
        <w:rPr>
          <w:rFonts w:ascii="Calibri" w:eastAsia="Calibri" w:hAnsi="Calibri" w:cs="Calibri"/>
          <w:b/>
        </w:rPr>
      </w:pPr>
    </w:p>
    <w:p w:rsidR="00CF5B9C" w:rsidRDefault="00CF5B9C">
      <w:pPr>
        <w:pStyle w:val="LO-normal"/>
        <w:rPr>
          <w:rFonts w:ascii="Calibri" w:eastAsia="Calibri" w:hAnsi="Calibri" w:cs="Calibri"/>
          <w:b/>
        </w:rPr>
      </w:pPr>
    </w:p>
    <w:p w:rsidR="00404AB4" w:rsidRDefault="00404AB4">
      <w:pPr>
        <w:pStyle w:val="LO-normal"/>
        <w:rPr>
          <w:rFonts w:ascii="Calibri" w:eastAsia="Calibri" w:hAnsi="Calibri" w:cs="Calibri"/>
          <w:b/>
        </w:rPr>
      </w:pPr>
    </w:p>
    <w:p w:rsidR="00404AB4" w:rsidRDefault="00404AB4">
      <w:pPr>
        <w:pStyle w:val="LO-normal"/>
        <w:rPr>
          <w:rFonts w:ascii="Calibri" w:eastAsia="Calibri" w:hAnsi="Calibri" w:cs="Calibri"/>
          <w:b/>
        </w:rPr>
      </w:pPr>
    </w:p>
    <w:p w:rsidR="00CF5B9C" w:rsidRDefault="00CF5B9C">
      <w:pPr>
        <w:pStyle w:val="LO-normal"/>
        <w:rPr>
          <w:rFonts w:ascii="Calibri" w:eastAsia="Calibri" w:hAnsi="Calibri" w:cs="Calibri"/>
          <w:b/>
        </w:rPr>
      </w:pPr>
    </w:p>
    <w:p w:rsidR="00CF5B9C" w:rsidRDefault="00CF5B9C">
      <w:pPr>
        <w:pStyle w:val="LO-normal"/>
        <w:rPr>
          <w:rFonts w:ascii="Calibri" w:eastAsia="Calibri" w:hAnsi="Calibri" w:cs="Calibri"/>
          <w:b/>
        </w:rPr>
      </w:pPr>
    </w:p>
    <w:p w:rsidR="00CF5B9C" w:rsidRPr="00404AB4" w:rsidRDefault="00F4457A" w:rsidP="00404AB4">
      <w:pPr>
        <w:pStyle w:val="LO-normal"/>
        <w:spacing w:line="360" w:lineRule="auto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lastRenderedPageBreak/>
        <w:t>Wstęp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Niniejsze opracowanie w sposób syntetyczny podsumowuje proces wdrażania Programu Wydarzeń Kluczowych. Postulat wyboru i wspierania sztandarowych imprez stanowił jeden z celów strategicznych „Programu polityki kulturalnej Miasta Białystok na lata 2018-2022 plus”.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Niestety proces wdrażania Programu Wydarzeń Kluczowych zderzył się</w:t>
      </w:r>
      <w:r w:rsidRPr="00404AB4">
        <w:rPr>
          <w:rFonts w:ascii="Calibri" w:eastAsia="Calibri" w:hAnsi="Calibri" w:cs="Calibri"/>
        </w:rPr>
        <w:br/>
        <w:t xml:space="preserve">z rzeczywistością pandemii Covid-19. Na przestrzeni ostatnich dziesięcioleci sektor kultury nie miał do czynienia z aż tak potężnym kryzysem. Nigdy przedtem, instytucje kultury, organizacje pozarządowe oraz promotorzy prywatni nie znaleźli się w tak krytycznej sytuacji, która uniemożliwiła im organizację wydarzeń. 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Także sytuacja ekonomiczna samorządów w ostatnich latach okazała się nie sprzyjać rozwojowi inicjatyw kulturalnych. Cięcia wydatków budżetowych zwykle dotykały obszaru kultury. Nie inaczej stało się i tym razem.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Analiza wdrożenia programu została oparta głównie o wskaźniki zawarte</w:t>
      </w:r>
      <w:r w:rsidRPr="00404AB4">
        <w:rPr>
          <w:rFonts w:ascii="Calibri" w:eastAsia="Calibri" w:hAnsi="Calibri" w:cs="Calibri"/>
        </w:rPr>
        <w:br/>
        <w:t>w dokumencie strategicznym. Należy jednak podkreślić, że ocena programu nie jest w pełni możliwa z uwagi na czas, w którym był on realizowany. Pandemia Covid-19, a także obiektywny fakt zmniejszenia wydatków na kulturę</w:t>
      </w:r>
      <w:r w:rsidRPr="00404AB4">
        <w:rPr>
          <w:rFonts w:ascii="Calibri" w:eastAsia="Calibri" w:hAnsi="Calibri" w:cs="Calibri"/>
        </w:rPr>
        <w:br/>
        <w:t>w omawianym okresie znacząco wpłynęły na sposób realizacji założeń Programu.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Ewaluacja opisuje więc sposób realizacji wskaźników założonych w Programie Polityki Kulturalnej, ale jednocześnie obejmuje opis ogólnej sytuacji oraz warunków realizacji Programu Wydarzeń Kluczowych. Istotnym elementem analizy są również wnioski przekazane przez organizatorów wydarzeń.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 xml:space="preserve">Głównym hasłem Programu Polityki Kulturalnej było połączenie słów „zauważalność” i „ważne”, zapisane w postaci: </w:t>
      </w:r>
      <w:r w:rsidRPr="00404AB4">
        <w:rPr>
          <w:rFonts w:ascii="Calibri" w:eastAsia="Calibri" w:hAnsi="Calibri" w:cs="Calibri"/>
          <w:color w:val="0563C1"/>
        </w:rPr>
        <w:t>„ZAU</w:t>
      </w:r>
      <w:r w:rsidRPr="00404AB4">
        <w:rPr>
          <w:rFonts w:ascii="Calibri" w:eastAsia="Calibri" w:hAnsi="Calibri" w:cs="Calibri"/>
          <w:b/>
          <w:color w:val="0563C1"/>
        </w:rPr>
        <w:t>WAŻ</w:t>
      </w:r>
      <w:r w:rsidRPr="00404AB4">
        <w:rPr>
          <w:rFonts w:ascii="Calibri" w:eastAsia="Calibri" w:hAnsi="Calibri" w:cs="Calibri"/>
          <w:color w:val="0563C1"/>
        </w:rPr>
        <w:t>AL</w:t>
      </w:r>
      <w:r w:rsidRPr="00404AB4">
        <w:rPr>
          <w:rFonts w:ascii="Calibri" w:eastAsia="Calibri" w:hAnsi="Calibri" w:cs="Calibri"/>
          <w:b/>
          <w:color w:val="0563C1"/>
        </w:rPr>
        <w:t>NE</w:t>
      </w:r>
      <w:r w:rsidRPr="00404AB4">
        <w:rPr>
          <w:rFonts w:ascii="Calibri" w:eastAsia="Calibri" w:hAnsi="Calibri" w:cs="Calibri"/>
          <w:color w:val="0563C1"/>
        </w:rPr>
        <w:t>”</w:t>
      </w:r>
      <w:r w:rsidRPr="00404AB4">
        <w:rPr>
          <w:rFonts w:ascii="Calibri" w:eastAsia="Calibri" w:hAnsi="Calibri" w:cs="Calibri"/>
        </w:rPr>
        <w:t>. Wdrażanie Programu Wydarzeń Kluczowych było jednym z kluczowych zadań, które miały przyczynić się do wzbogacenia oferty kulturalnej Białegostoku oraz budowy wizerunku miasta, zarówno na zewnątrz, jak i wewnątrz. Czy to zamierzenie udało się zrealizować? W raporcie zostanie podjęta próba udzielenia odpowiedzi na to pytanie oraz wskazanie rekomendacji co do przyszłych działań związanych</w:t>
      </w:r>
      <w:r w:rsidRPr="00404AB4">
        <w:rPr>
          <w:rFonts w:ascii="Calibri" w:eastAsia="Calibri" w:hAnsi="Calibri" w:cs="Calibri"/>
        </w:rPr>
        <w:br/>
        <w:t>z realizacją Programu Wydarzeń Kluczowych.</w:t>
      </w:r>
    </w:p>
    <w:p w:rsidR="00CF5B9C" w:rsidRPr="00404AB4" w:rsidRDefault="00CF5B9C" w:rsidP="00404AB4">
      <w:pPr>
        <w:pStyle w:val="LO-normal"/>
        <w:spacing w:line="360" w:lineRule="auto"/>
        <w:ind w:left="1700"/>
        <w:rPr>
          <w:rFonts w:ascii="Calibri" w:eastAsia="Calibri" w:hAnsi="Calibri" w:cs="Calibri"/>
        </w:rPr>
      </w:pPr>
    </w:p>
    <w:p w:rsidR="00CF5B9C" w:rsidRPr="00404AB4" w:rsidRDefault="00CF5B9C" w:rsidP="00404AB4">
      <w:pPr>
        <w:pStyle w:val="LO-normal"/>
        <w:spacing w:line="360" w:lineRule="auto"/>
        <w:rPr>
          <w:rFonts w:ascii="Calibri" w:eastAsia="Calibri" w:hAnsi="Calibri" w:cs="Calibri"/>
          <w:color w:val="FF0000"/>
        </w:rPr>
      </w:pPr>
    </w:p>
    <w:p w:rsidR="00CF5B9C" w:rsidRPr="004E1A69" w:rsidRDefault="00F4457A" w:rsidP="00404AB4">
      <w:pPr>
        <w:pStyle w:val="LO-normal"/>
        <w:spacing w:line="360" w:lineRule="auto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Założenia wyjściowe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„Program polityki kulturalnej Miasta Białystok na lata 2018-2022 plus” został przyjęty uchwałą Nr LI/795/18 Rady Miasta Białystok z dnia 18 czerwca 2018 r.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Realizacja Programu została oparta o trzy zadania strategiczne:</w:t>
      </w:r>
    </w:p>
    <w:p w:rsidR="00CF5B9C" w:rsidRPr="00404AB4" w:rsidRDefault="00F4457A" w:rsidP="00404AB4">
      <w:pPr>
        <w:pStyle w:val="LO-normal"/>
        <w:spacing w:line="360" w:lineRule="auto"/>
        <w:ind w:left="2267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A. Doprowadzenie do rozwoju c</w:t>
      </w:r>
      <w:r w:rsidR="00404AB4">
        <w:rPr>
          <w:rFonts w:ascii="Calibri" w:eastAsia="Calibri" w:hAnsi="Calibri" w:cs="Calibri"/>
        </w:rPr>
        <w:t xml:space="preserve">o najmniej pięciu przedsięwzięć </w:t>
      </w:r>
      <w:r w:rsidRPr="00404AB4">
        <w:rPr>
          <w:rFonts w:ascii="Calibri" w:eastAsia="Calibri" w:hAnsi="Calibri" w:cs="Calibri"/>
        </w:rPr>
        <w:t>o kluczowym znaczeniu dla rozwoju życia kulturalnego miasta poprzez opracowanie i wdrożenie Programu Wydarzeń Kluczowych.</w:t>
      </w:r>
    </w:p>
    <w:p w:rsidR="00CF5B9C" w:rsidRPr="00404AB4" w:rsidRDefault="00F4457A" w:rsidP="00404AB4">
      <w:pPr>
        <w:pStyle w:val="LO-normal"/>
        <w:spacing w:line="360" w:lineRule="auto"/>
        <w:ind w:left="2267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B. Zwiększenie poziomu kompetencji kulturowych mieszkańców, pogłębienie poziomu uczestnictwa w kulturze oraz rozwinięcie oferty kulturalnej na białostockich osiedlach poprzez opracowanie i wdrożenie Programu Edukacji Kulturalnej.</w:t>
      </w:r>
    </w:p>
    <w:p w:rsidR="00CF5B9C" w:rsidRPr="00404AB4" w:rsidRDefault="00F4457A" w:rsidP="00404AB4">
      <w:pPr>
        <w:pStyle w:val="LO-normal"/>
        <w:spacing w:line="360" w:lineRule="auto"/>
        <w:ind w:left="2267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C. Zwiększenie dostępności zasobów będących w posiadaniu instytucji kultury dla osób i organizacji zewnętrznych prowadzących niekomercyjną działalność kulturalną poprzez opracowanie i wdrożenie Funduszu Współpracy.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Ponadto wyodrębniono trzy zadania uzupełniające:</w:t>
      </w:r>
    </w:p>
    <w:p w:rsidR="00CF5B9C" w:rsidRPr="00404AB4" w:rsidRDefault="00F4457A" w:rsidP="00404AB4">
      <w:pPr>
        <w:pStyle w:val="LO-normal"/>
        <w:spacing w:line="360" w:lineRule="auto"/>
        <w:ind w:left="2267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D. Wsparcie instytucji kultury w procesie tworzenia instytucjonalnych strategii rozwoju oraz wprowadzenie ujednoliconego systemu sprawozdawczości umożliwiającego przeprowadzanie ewaluacji postępów realizacji PPK2018.</w:t>
      </w:r>
    </w:p>
    <w:p w:rsidR="00CF5B9C" w:rsidRPr="00404AB4" w:rsidRDefault="00F4457A" w:rsidP="00404AB4">
      <w:pPr>
        <w:pStyle w:val="LO-normal"/>
        <w:spacing w:line="360" w:lineRule="auto"/>
        <w:ind w:left="2267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E. Zwiększenie dostępności środków finansowych przeznaczonych</w:t>
      </w:r>
      <w:r w:rsidRPr="00404AB4">
        <w:rPr>
          <w:rFonts w:ascii="Calibri" w:eastAsia="Calibri" w:hAnsi="Calibri" w:cs="Calibri"/>
        </w:rPr>
        <w:br/>
        <w:t>na działania organizacji pozarządowych poprzez zmianę struktury otwartych konkursów dotacyjnych.</w:t>
      </w:r>
    </w:p>
    <w:p w:rsidR="00CF5B9C" w:rsidRPr="00404AB4" w:rsidRDefault="00F4457A" w:rsidP="00404AB4">
      <w:pPr>
        <w:pStyle w:val="LO-normal"/>
        <w:spacing w:line="360" w:lineRule="auto"/>
        <w:ind w:left="2267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F. Wsparcie budowy i adaptacji nowych obiektów na cele kultury oraz poprawa istniejącej infrastruktury kultury oraz powiększenie jej zbiorów</w:t>
      </w:r>
      <w:r w:rsidRPr="00404AB4">
        <w:rPr>
          <w:rFonts w:ascii="Calibri" w:eastAsia="Calibri" w:hAnsi="Calibri" w:cs="Calibri"/>
        </w:rPr>
        <w:br/>
        <w:t>i powierzchni wystawienniczej</w:t>
      </w:r>
    </w:p>
    <w:p w:rsidR="00CF5B9C" w:rsidRPr="004E1A69" w:rsidRDefault="00F4457A" w:rsidP="004E1A69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Niniejsze opracowanie jest podsumowaniem realizacji zadania strategicznego A, które miało na celu wykreowanie co najmniej pięciu przedsięwzięć o kluczowym znaczeniu dla rozwoju życia kulturalnego miasta poprzez opracowanie</w:t>
      </w:r>
      <w:r w:rsidRPr="00404AB4">
        <w:rPr>
          <w:rFonts w:ascii="Calibri" w:eastAsia="Calibri" w:hAnsi="Calibri" w:cs="Calibri"/>
        </w:rPr>
        <w:br/>
        <w:t>i wdrożenie Programu Wydarzeń Kluczowych.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Ewaluacji tego zadania w pierwszym kwartale 2023 roku wynika</w:t>
      </w:r>
      <w:r w:rsidRPr="00404AB4">
        <w:rPr>
          <w:rFonts w:ascii="Calibri" w:eastAsia="Calibri" w:hAnsi="Calibri" w:cs="Calibri"/>
        </w:rPr>
        <w:br/>
        <w:t xml:space="preserve">z opublikowanego w Programie Polityki Kulturalnej Harmonogramu realizacji zadań. Przedmiotem ewaluacji są działania związane z wdrażaniem zadania, prowadzone w latach 2018-2022. 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lastRenderedPageBreak/>
        <w:t>Zgodnie z harmonogramem PPK w tym okresie powinny zostać przeprowadzone następujące działania:</w:t>
      </w:r>
    </w:p>
    <w:p w:rsidR="00CF5B9C" w:rsidRPr="00404AB4" w:rsidRDefault="00F4457A" w:rsidP="00404AB4">
      <w:pPr>
        <w:pStyle w:val="LO-normal"/>
        <w:spacing w:line="360" w:lineRule="auto"/>
        <w:ind w:left="2267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1) Etap opracowania – wrzesień 2018 – maj 2019</w:t>
      </w:r>
    </w:p>
    <w:p w:rsidR="00CF5B9C" w:rsidRPr="00404AB4" w:rsidRDefault="00F4457A" w:rsidP="00404AB4">
      <w:pPr>
        <w:pStyle w:val="LO-normal"/>
        <w:spacing w:line="360" w:lineRule="auto"/>
        <w:ind w:left="2267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 xml:space="preserve">2) Etap wdrażania – od października 2019 </w:t>
      </w:r>
    </w:p>
    <w:p w:rsidR="00CF5B9C" w:rsidRPr="00404AB4" w:rsidRDefault="00F4457A" w:rsidP="00404AB4">
      <w:pPr>
        <w:pStyle w:val="LO-normal"/>
        <w:spacing w:line="360" w:lineRule="auto"/>
        <w:ind w:left="2267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3) Etap ewaluacji – pierwszy kwartał 2023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Środki finansowe przeznaczone na realizację Programu Wydarzeń Kluczowych przewidziane w PPK przedstawiają się następująco:</w:t>
      </w:r>
    </w:p>
    <w:tbl>
      <w:tblPr>
        <w:tblStyle w:val="TableNormal"/>
        <w:tblW w:w="7800" w:type="dxa"/>
        <w:tblInd w:w="1515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2024"/>
        <w:gridCol w:w="4261"/>
        <w:gridCol w:w="1515"/>
      </w:tblGrid>
      <w:tr w:rsidR="00CF5B9C" w:rsidRPr="00404AB4" w:rsidTr="00404AB4">
        <w:trPr>
          <w:trHeight w:val="780"/>
        </w:trPr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  <w:b/>
              </w:rPr>
              <w:t>Nazwa zadania/działania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  <w:b/>
              </w:rPr>
              <w:t>Dodatkowe informacje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  <w:b/>
              </w:rPr>
              <w:t>Wysokość budżetu</w:t>
            </w:r>
          </w:p>
        </w:tc>
      </w:tr>
      <w:tr w:rsidR="00CF5B9C" w:rsidRPr="00404AB4" w:rsidTr="00404AB4"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Opracowanie Programu Wydarzeń Kluczowych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Opracowanie regulaminu, przygotowanie narzędzi umożliwiających dokonanie procesu selekcji, promocja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20 000 zł</w:t>
            </w:r>
          </w:p>
        </w:tc>
      </w:tr>
      <w:tr w:rsidR="00CF5B9C" w:rsidRPr="00404AB4" w:rsidTr="00404AB4"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Wdrożenie Programu Wydarzeń Kluczowych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W zależności od wybranego wariantu selekcji. Koszty wdrożenia nie uwzględniają sumy dotacji w konkursach dla NGO i dotacjach podmiotowych dla instytucji.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20 000 zł</w:t>
            </w:r>
          </w:p>
        </w:tc>
      </w:tr>
    </w:tbl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Każde z zadań ujętych w Programie Polityki Kulturalnej zostało powiązane</w:t>
      </w:r>
      <w:r w:rsidRPr="00404AB4">
        <w:rPr>
          <w:rFonts w:ascii="Calibri" w:eastAsia="Calibri" w:hAnsi="Calibri" w:cs="Calibri"/>
        </w:rPr>
        <w:br/>
        <w:t>ze wskaźnikami oraz narzędziami realizacji. Dzięki nim możliwa jest ocena skuteczności działań podejmowanych przez Urząd Miejski w Białymstoku oraz inne podmioty zaangażowane w realizację Programu Wydarzeń Kluczowych. Realizacja zadania w zakresie rozwoju co najmniej pięciu przedsięwzięć</w:t>
      </w:r>
      <w:r w:rsidRPr="00404AB4">
        <w:rPr>
          <w:rFonts w:ascii="Calibri" w:eastAsia="Calibri" w:hAnsi="Calibri" w:cs="Calibri"/>
        </w:rPr>
        <w:br/>
        <w:t>o kluczowym znaczeniu dla rozwoju życia kulturalnego miasta została powiązana w PPK z następującymi wskaźnikami:</w:t>
      </w:r>
    </w:p>
    <w:tbl>
      <w:tblPr>
        <w:tblStyle w:val="TableNormal"/>
        <w:tblW w:w="8085" w:type="dxa"/>
        <w:tblInd w:w="1514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925"/>
        <w:gridCol w:w="5160"/>
      </w:tblGrid>
      <w:tr w:rsidR="00CF5B9C" w:rsidRPr="00404AB4"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  <w:b/>
              </w:rPr>
              <w:t>Wskaźnik/narzędzie</w:t>
            </w:r>
          </w:p>
        </w:tc>
        <w:tc>
          <w:tcPr>
            <w:tcW w:w="5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  <w:b/>
              </w:rPr>
              <w:t>Sposób realizacji wskaźnika/narzędzia</w:t>
            </w:r>
          </w:p>
        </w:tc>
      </w:tr>
      <w:tr w:rsidR="00CF5B9C" w:rsidRPr="00404AB4"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Terminowość realizacji poszczególnych etapów Programu Wydarzeń Kluczowych</w:t>
            </w:r>
          </w:p>
        </w:tc>
        <w:tc>
          <w:tcPr>
            <w:tcW w:w="5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Etap opracowania powinien zostać zakończony do końca maja 2019 r. Etap wdrożenia następuje od początku października 2019 r. Ewaluacja następuje w pierwszym kwartale 2023 r. </w:t>
            </w:r>
          </w:p>
        </w:tc>
      </w:tr>
      <w:tr w:rsidR="00CF5B9C" w:rsidRPr="00404AB4"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Przeznaczenie odpowiedniej wysokości środków na realizację programu</w:t>
            </w:r>
          </w:p>
        </w:tc>
        <w:tc>
          <w:tcPr>
            <w:tcW w:w="5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Budżet Programu powinien wynosić nie mniej niż 1 100 000 zł rocznie</w:t>
            </w:r>
          </w:p>
        </w:tc>
      </w:tr>
      <w:tr w:rsidR="00CF5B9C" w:rsidRPr="00404AB4"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Wyznaczenie osoby/osób odpowiedzialnych za koordynację prac nad Programem Wydarzeń Kluczowych z ramienia urzędu</w:t>
            </w:r>
          </w:p>
        </w:tc>
        <w:tc>
          <w:tcPr>
            <w:tcW w:w="5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Formalne wyznaczenie osoby/osób odpowiedzialnych za koordynację prac nad Programem Wydarzeń Kluczowych od listopada 2018 roku.</w:t>
            </w:r>
          </w:p>
        </w:tc>
      </w:tr>
      <w:tr w:rsidR="00CF5B9C" w:rsidRPr="00404AB4"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Opracowanie i realizacja planu promocji działań związanych z Programem Wydarzeń Kluczowych</w:t>
            </w:r>
          </w:p>
        </w:tc>
        <w:tc>
          <w:tcPr>
            <w:tcW w:w="5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Realizacja planów powinna uwzględniać liczbę treści związanych z Programem opublikowanych w mediach lokalnych oraz ogólnopolskich. Plan promocji powinien przewidywać stworzenie oddzielnej identyfikacji graficznej Programu.</w:t>
            </w:r>
          </w:p>
        </w:tc>
      </w:tr>
      <w:tr w:rsidR="00CF5B9C" w:rsidRPr="00404AB4"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Opracowanie regulaminu Programu</w:t>
            </w:r>
          </w:p>
        </w:tc>
        <w:tc>
          <w:tcPr>
            <w:tcW w:w="5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Wersja robocza regulaminu powinna być gotowa najpóźniej w maju 2019 r. Treść regulaminu powinna zostać poddana konsultacjom z dyrektorami miejskich i wojewódzkich instytucji kultury oraz z organizacjami pozarządowymi, które w latach 2015-2017 co najmniej dwa razy uzyskały dofinansowanie w otwartych konkursach grantowych. 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Finalna wersja regulaminu powinna zostać przyjęta najpóźniej we wrześniu 2019 r.</w:t>
            </w:r>
          </w:p>
        </w:tc>
      </w:tr>
      <w:tr w:rsidR="00CF5B9C" w:rsidRPr="00404AB4"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Prowadzenie debaty publicznej wokół programu i spodziewanych efektów</w:t>
            </w:r>
          </w:p>
        </w:tc>
        <w:tc>
          <w:tcPr>
            <w:tcW w:w="5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Na etapie opracowania Programu powinna się odbyć co najmniej jedna debata publiczna poświęcona pożądanym efektom działania Programu.</w:t>
            </w:r>
          </w:p>
        </w:tc>
      </w:tr>
      <w:tr w:rsidR="00CF5B9C" w:rsidRPr="00404AB4"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Wieloletnie wsparcie finansowe</w:t>
            </w:r>
          </w:p>
        </w:tc>
        <w:tc>
          <w:tcPr>
            <w:tcW w:w="5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Zapewnienie formalnej możliwości finansowania w trybie trzyletnim.</w:t>
            </w:r>
          </w:p>
        </w:tc>
      </w:tr>
      <w:tr w:rsidR="00CF5B9C" w:rsidRPr="00404AB4"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Liczba osób - twórców kultury miejskiej, dziennikarzy, decydentów i innych liderów opinii biorących udział w procesie selekcji</w:t>
            </w:r>
          </w:p>
        </w:tc>
        <w:tc>
          <w:tcPr>
            <w:tcW w:w="5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Maksimum to 100 osób reprezentujących wszystkie kluczowe grupy. </w:t>
            </w:r>
          </w:p>
        </w:tc>
      </w:tr>
      <w:tr w:rsidR="00CF5B9C" w:rsidRPr="00404AB4"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Obecność reprezentantów wszystkich kluczowych grup w gronie osób dokonujących pierwszej selekcji</w:t>
            </w:r>
          </w:p>
        </w:tc>
        <w:tc>
          <w:tcPr>
            <w:tcW w:w="5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W selekcji powinni uczestniczyć przedstawiciele środowisk twórców kultury miejskiej, dziennikarzy, decydentów i innych liderów opinii.</w:t>
            </w:r>
          </w:p>
        </w:tc>
      </w:tr>
      <w:tr w:rsidR="00CF5B9C" w:rsidRPr="00404AB4"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Wykreowanie co najmniej 5 kluczowych wydarzeń kulturalnych.</w:t>
            </w:r>
          </w:p>
        </w:tc>
        <w:tc>
          <w:tcPr>
            <w:tcW w:w="5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Ocena końcowa powinna opierać się na takich wskaźnikach, jak: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- liczba recenzji w mediach ogólnopolskich, 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  <w:color w:val="70AD47"/>
              </w:rPr>
              <w:t xml:space="preserve">- </w:t>
            </w:r>
            <w:r w:rsidRPr="00404AB4">
              <w:rPr>
                <w:rFonts w:ascii="Calibri" w:eastAsia="Calibri" w:hAnsi="Calibri" w:cs="Calibri"/>
              </w:rPr>
              <w:t xml:space="preserve">osiągane zasięgi w </w:t>
            </w:r>
            <w:proofErr w:type="spellStart"/>
            <w:r w:rsidRPr="00404AB4">
              <w:rPr>
                <w:rFonts w:ascii="Calibri" w:eastAsia="Calibri" w:hAnsi="Calibri" w:cs="Calibri"/>
              </w:rPr>
              <w:t>social</w:t>
            </w:r>
            <w:proofErr w:type="spellEnd"/>
            <w:r w:rsidRPr="00404AB4">
              <w:rPr>
                <w:rFonts w:ascii="Calibri" w:eastAsia="Calibri" w:hAnsi="Calibri" w:cs="Calibri"/>
              </w:rPr>
              <w:t xml:space="preserve"> mediach, 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- obecność danego wydarzenia w odpowiednich rankingach,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- umiejętność przyciągania artystów o uznanej pozycji w kraju i poza jego granicami, 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- liczba widzów (a zwłaszcza procentowy jej wzrost).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Ocena danego wydarzenia powinna być oparta również na osiągnięciu zakładanych przez samych jego organizatorów celów. </w:t>
            </w:r>
          </w:p>
        </w:tc>
      </w:tr>
    </w:tbl>
    <w:p w:rsidR="00CF5B9C" w:rsidRPr="00404AB4" w:rsidRDefault="00F4457A" w:rsidP="00404AB4">
      <w:pPr>
        <w:pStyle w:val="LO-normal"/>
        <w:spacing w:line="360" w:lineRule="auto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Realizacja PWK w latach 2018-2022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Już pod koniec 2018 roku pracownicy Referatu Kultury Urzędu Miejskiego opracowali regulamin Programu. Od stycznia 2019 r. konsultowano projekt regulamin z dyrektorami miejskich i wojewódzkich instytucji kultury oraz organizacjami pozarządowymi. Ostateczna treść regulaminu została uzgodniona 5 marca 2019 r. podczas debaty publicznej. 8 marca 2019 r. zamknięto listę członków tzw. Zespołu 100, liczącą dokładnie 100 osób. Zadaniem Zespołu,</w:t>
      </w:r>
      <w:r w:rsidRPr="00404AB4">
        <w:rPr>
          <w:rFonts w:ascii="Calibri" w:eastAsia="Calibri" w:hAnsi="Calibri" w:cs="Calibri"/>
        </w:rPr>
        <w:br/>
        <w:t>w którego składzie znaleźli się twórcy kultury miejskiej, dziennikarze, decydenci</w:t>
      </w:r>
      <w:r w:rsidRPr="00404AB4">
        <w:rPr>
          <w:rFonts w:ascii="Calibri" w:eastAsia="Calibri" w:hAnsi="Calibri" w:cs="Calibri"/>
        </w:rPr>
        <w:br/>
        <w:t xml:space="preserve">i inni liderzy opinii, było dokonanie selekcji projektów i wybór pięciu wydarzeń kluczowych. 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15 marca 2019 r. Prezydent Miasta Białegostoku podpisał zarządzenie</w:t>
      </w:r>
      <w:r w:rsidRPr="00404AB4">
        <w:rPr>
          <w:rFonts w:ascii="Calibri" w:eastAsia="Calibri" w:hAnsi="Calibri" w:cs="Calibri"/>
        </w:rPr>
        <w:br/>
        <w:t xml:space="preserve">o wdrożeniu Programu Wydarzeń Kluczowych, a 20 marca br. ogłosił nabór projektów do Programu. W ramach ogłoszonego naboru w okresie od 20 marca do 25 kwietnia br. zgłoszono łącznie 15 projektów. Głosowanie mające na celu wyłonienie pięciu wydarzeń kluczowych odbyło się 5 czerwca 2019 r. W ramach głosowania, które trwało do 10 czerwca 2019 r.,  oddano łącznie 88 głosów. 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W wyniku głosowania wybrano następujące Wydarzenia Kluczowe:</w:t>
      </w:r>
    </w:p>
    <w:p w:rsidR="00CF5B9C" w:rsidRPr="00404AB4" w:rsidRDefault="00F4457A" w:rsidP="00404AB4">
      <w:pPr>
        <w:pStyle w:val="LO-normal"/>
        <w:numPr>
          <w:ilvl w:val="0"/>
          <w:numId w:val="1"/>
        </w:numPr>
        <w:spacing w:line="360" w:lineRule="auto"/>
        <w:ind w:left="2420" w:firstLine="0"/>
        <w:rPr>
          <w:rFonts w:ascii="Calibri" w:hAnsi="Calibri" w:cs="Calibri"/>
        </w:rPr>
      </w:pPr>
      <w:proofErr w:type="spellStart"/>
      <w:r w:rsidRPr="00404AB4">
        <w:rPr>
          <w:rFonts w:ascii="Calibri" w:eastAsia="Calibri" w:hAnsi="Calibri" w:cs="Calibri"/>
        </w:rPr>
        <w:t>Up</w:t>
      </w:r>
      <w:proofErr w:type="spellEnd"/>
      <w:r w:rsidRPr="00404AB4">
        <w:rPr>
          <w:rFonts w:ascii="Calibri" w:eastAsia="Calibri" w:hAnsi="Calibri" w:cs="Calibri"/>
        </w:rPr>
        <w:t xml:space="preserve"> To </w:t>
      </w:r>
      <w:proofErr w:type="spellStart"/>
      <w:r w:rsidRPr="00404AB4">
        <w:rPr>
          <w:rFonts w:ascii="Calibri" w:eastAsia="Calibri" w:hAnsi="Calibri" w:cs="Calibri"/>
        </w:rPr>
        <w:t>Date</w:t>
      </w:r>
      <w:proofErr w:type="spellEnd"/>
      <w:r w:rsidRPr="00404AB4">
        <w:rPr>
          <w:rFonts w:ascii="Calibri" w:eastAsia="Calibri" w:hAnsi="Calibri" w:cs="Calibri"/>
        </w:rPr>
        <w:t xml:space="preserve"> </w:t>
      </w:r>
      <w:proofErr w:type="spellStart"/>
      <w:r w:rsidRPr="00404AB4">
        <w:rPr>
          <w:rFonts w:ascii="Calibri" w:eastAsia="Calibri" w:hAnsi="Calibri" w:cs="Calibri"/>
        </w:rPr>
        <w:t>Festival</w:t>
      </w:r>
      <w:proofErr w:type="spellEnd"/>
    </w:p>
    <w:p w:rsidR="00CF5B9C" w:rsidRPr="00404AB4" w:rsidRDefault="00F4457A" w:rsidP="00404AB4">
      <w:pPr>
        <w:pStyle w:val="LO-normal"/>
        <w:numPr>
          <w:ilvl w:val="0"/>
          <w:numId w:val="1"/>
        </w:numPr>
        <w:spacing w:line="360" w:lineRule="auto"/>
        <w:ind w:left="2420" w:firstLine="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Festiwal Literacki „Na pograniczu kultur”</w:t>
      </w:r>
    </w:p>
    <w:p w:rsidR="00CF5B9C" w:rsidRPr="00404AB4" w:rsidRDefault="00F4457A" w:rsidP="00404AB4">
      <w:pPr>
        <w:pStyle w:val="LO-normal"/>
        <w:numPr>
          <w:ilvl w:val="0"/>
          <w:numId w:val="1"/>
        </w:numPr>
        <w:spacing w:line="360" w:lineRule="auto"/>
        <w:ind w:left="2420" w:firstLine="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Festiwal „Biała Czysta Kulturalna - rzeka dla mieszkańców”</w:t>
      </w:r>
    </w:p>
    <w:p w:rsidR="00CF5B9C" w:rsidRPr="00404AB4" w:rsidRDefault="00F4457A" w:rsidP="00404AB4">
      <w:pPr>
        <w:pStyle w:val="LO-normal"/>
        <w:numPr>
          <w:ilvl w:val="0"/>
          <w:numId w:val="1"/>
        </w:numPr>
        <w:spacing w:line="360" w:lineRule="auto"/>
        <w:ind w:left="2420" w:firstLine="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 xml:space="preserve">Festiwale lalkarskie </w:t>
      </w:r>
    </w:p>
    <w:p w:rsidR="00CF5B9C" w:rsidRPr="00404AB4" w:rsidRDefault="00F4457A" w:rsidP="00404AB4">
      <w:pPr>
        <w:pStyle w:val="LO-normal"/>
        <w:numPr>
          <w:ilvl w:val="0"/>
          <w:numId w:val="1"/>
        </w:numPr>
        <w:spacing w:line="360" w:lineRule="auto"/>
        <w:ind w:left="2420" w:firstLine="0"/>
        <w:rPr>
          <w:rFonts w:ascii="Calibri" w:hAnsi="Calibri" w:cs="Calibri"/>
        </w:rPr>
      </w:pPr>
      <w:proofErr w:type="spellStart"/>
      <w:r w:rsidRPr="00404AB4">
        <w:rPr>
          <w:rFonts w:ascii="Calibri" w:eastAsia="Calibri" w:hAnsi="Calibri" w:cs="Calibri"/>
        </w:rPr>
        <w:t>Halfway</w:t>
      </w:r>
      <w:proofErr w:type="spellEnd"/>
      <w:r w:rsidRPr="00404AB4">
        <w:rPr>
          <w:rFonts w:ascii="Calibri" w:eastAsia="Calibri" w:hAnsi="Calibri" w:cs="Calibri"/>
        </w:rPr>
        <w:t xml:space="preserve"> </w:t>
      </w:r>
      <w:proofErr w:type="spellStart"/>
      <w:r w:rsidRPr="00404AB4">
        <w:rPr>
          <w:rFonts w:ascii="Calibri" w:eastAsia="Calibri" w:hAnsi="Calibri" w:cs="Calibri"/>
        </w:rPr>
        <w:t>Festival</w:t>
      </w:r>
      <w:proofErr w:type="spellEnd"/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We wrześniu 2019 roku, środki na realizację pięciu projektów kluczowych zapisano w projekcie budżetu Miasta Białegostoku na 2020 rok oraz ujęto</w:t>
      </w:r>
      <w:r w:rsidRPr="00404AB4">
        <w:rPr>
          <w:rFonts w:ascii="Calibri" w:eastAsia="Calibri" w:hAnsi="Calibri" w:cs="Calibri"/>
        </w:rPr>
        <w:br/>
        <w:t>w projekcie Wieloletniej Prognozy Finansowej Miasta na lata 2020-2022</w:t>
      </w:r>
      <w:r w:rsidRPr="00404AB4">
        <w:rPr>
          <w:rFonts w:ascii="Calibri" w:eastAsia="Calibri" w:hAnsi="Calibri" w:cs="Calibri"/>
        </w:rPr>
        <w:br/>
        <w:t>(</w:t>
      </w:r>
      <w:r w:rsidRPr="00404AB4">
        <w:rPr>
          <w:rFonts w:ascii="Calibri" w:eastAsia="Calibri" w:hAnsi="Calibri" w:cs="Calibri"/>
          <w:u w:val="single"/>
        </w:rPr>
        <w:t>w wysokości 1.100.000 zł</w:t>
      </w:r>
      <w:r w:rsidRPr="00404AB4">
        <w:rPr>
          <w:rFonts w:ascii="Calibri" w:eastAsia="Calibri" w:hAnsi="Calibri" w:cs="Calibri"/>
        </w:rPr>
        <w:t xml:space="preserve"> corocznie). Na wydarzenia kluczowe organizacji pozarządowych przygotowano też projekt odrębnego konkursu na działania trzyletnie, zgodnie z przyjętymi założeniami tj. konkurs na wspieranie projektów wybranych w Programie Wydarzeń Kluczowych w ramach realizacji „Programu Polityki Kulturalnej Miasta Białystok na lata 2018-2022 plus”, z finansowaniem corocznym w wysokości 1.100.000 zł.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Z uwagi na znaczące ograniczenia finansowe w budżecie Miasta Białegostoku</w:t>
      </w:r>
      <w:r w:rsidRPr="00404AB4">
        <w:rPr>
          <w:rFonts w:ascii="Calibri" w:eastAsia="Calibri" w:hAnsi="Calibri" w:cs="Calibri"/>
        </w:rPr>
        <w:br/>
        <w:t>na 2020 rok - w projekcie budżetu przedłożonym przez Prezydenta Miasta pod obrady Rady Miasta w listopadzie 2019 r. ujęto środki na organizację trzech konkursów ofert, bez odrębnego konkursu na działania trzyletnie. W uchwale budżetowej Miasta Białystok na 2020 rok na rzecz organizacji pozarządowych zapisano środki w wysokości 1.704.000 zł. Ogłoszono konkurs ofert na działania całoroczne, na kwotę 1.600.000 zł, w którym przewidziano możliwość realizacji projektów wybranych w Programie Wydarzeń Kluczowych, w ramach realizacji „Programu Polityki Kulturalnej Miasta Białystok na lata 2018-2022 plus”.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W wyniku rozstrzygniętego w grudniu 2019 r. konkursu ofert udzielono dotacji</w:t>
      </w:r>
      <w:r w:rsidRPr="00404AB4">
        <w:rPr>
          <w:rFonts w:ascii="Calibri" w:eastAsia="Calibri" w:hAnsi="Calibri" w:cs="Calibri"/>
        </w:rPr>
        <w:br/>
        <w:t xml:space="preserve">na dwa wydarzenia kluczowe, zaplanowane na 2020 r., </w:t>
      </w:r>
      <w:proofErr w:type="spellStart"/>
      <w:r w:rsidRPr="00404AB4">
        <w:rPr>
          <w:rFonts w:ascii="Calibri" w:eastAsia="Calibri" w:hAnsi="Calibri" w:cs="Calibri"/>
        </w:rPr>
        <w:t>Up</w:t>
      </w:r>
      <w:proofErr w:type="spellEnd"/>
      <w:r w:rsidRPr="00404AB4">
        <w:rPr>
          <w:rFonts w:ascii="Calibri" w:eastAsia="Calibri" w:hAnsi="Calibri" w:cs="Calibri"/>
        </w:rPr>
        <w:t xml:space="preserve"> to </w:t>
      </w:r>
      <w:proofErr w:type="spellStart"/>
      <w:r w:rsidRPr="00404AB4">
        <w:rPr>
          <w:rFonts w:ascii="Calibri" w:eastAsia="Calibri" w:hAnsi="Calibri" w:cs="Calibri"/>
        </w:rPr>
        <w:t>Date</w:t>
      </w:r>
      <w:proofErr w:type="spellEnd"/>
      <w:r w:rsidRPr="00404AB4">
        <w:rPr>
          <w:rFonts w:ascii="Calibri" w:eastAsia="Calibri" w:hAnsi="Calibri" w:cs="Calibri"/>
        </w:rPr>
        <w:t xml:space="preserve"> </w:t>
      </w:r>
      <w:proofErr w:type="spellStart"/>
      <w:r w:rsidRPr="00404AB4">
        <w:rPr>
          <w:rFonts w:ascii="Calibri" w:eastAsia="Calibri" w:hAnsi="Calibri" w:cs="Calibri"/>
        </w:rPr>
        <w:t>Festival</w:t>
      </w:r>
      <w:proofErr w:type="spellEnd"/>
      <w:r w:rsidRPr="00404AB4">
        <w:rPr>
          <w:rFonts w:ascii="Calibri" w:eastAsia="Calibri" w:hAnsi="Calibri" w:cs="Calibri"/>
        </w:rPr>
        <w:t xml:space="preserve"> organizowany przez Stowarzyszenie Pogotowie </w:t>
      </w:r>
      <w:proofErr w:type="spellStart"/>
      <w:r w:rsidRPr="00404AB4">
        <w:rPr>
          <w:rFonts w:ascii="Calibri" w:eastAsia="Calibri" w:hAnsi="Calibri" w:cs="Calibri"/>
        </w:rPr>
        <w:t>Kulturalno</w:t>
      </w:r>
      <w:proofErr w:type="spellEnd"/>
      <w:r w:rsidRPr="00404AB4">
        <w:rPr>
          <w:rFonts w:ascii="Calibri" w:eastAsia="Calibri" w:hAnsi="Calibri" w:cs="Calibri"/>
        </w:rPr>
        <w:t xml:space="preserve"> Społeczne (wartość dofinansowania: 540 000 zł) oraz Festiwal Literacki „Na pograniczu kultur”, organizowany przez Fundację Sąsiedzi (dofinansowanie: 110.000 zł). Umowy</w:t>
      </w:r>
      <w:r w:rsidRPr="00404AB4">
        <w:rPr>
          <w:rFonts w:ascii="Calibri" w:eastAsia="Calibri" w:hAnsi="Calibri" w:cs="Calibri"/>
        </w:rPr>
        <w:br/>
        <w:t>na realizację projektów podpisano w styczniu 2020 r.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 xml:space="preserve">W związku z wybuchem pandemii Covid-19 w marcu 2020 r. Festiwal Literacki „Na pograniczu kultur”, planowany na kwiecień 2020 r., odbył się w terminie 2-4 października 2020 r., w reżimie sanitarnym, z ograniczonym udziałem publiczności. Spotkania z pisarzami były też udostępniane online. Także Festiwal </w:t>
      </w:r>
      <w:proofErr w:type="spellStart"/>
      <w:r w:rsidRPr="00404AB4">
        <w:rPr>
          <w:rFonts w:ascii="Calibri" w:eastAsia="Calibri" w:hAnsi="Calibri" w:cs="Calibri"/>
        </w:rPr>
        <w:t>Up</w:t>
      </w:r>
      <w:proofErr w:type="spellEnd"/>
      <w:r w:rsidRPr="00404AB4">
        <w:rPr>
          <w:rFonts w:ascii="Calibri" w:eastAsia="Calibri" w:hAnsi="Calibri" w:cs="Calibri"/>
        </w:rPr>
        <w:t xml:space="preserve"> to </w:t>
      </w:r>
      <w:proofErr w:type="spellStart"/>
      <w:r w:rsidRPr="00404AB4">
        <w:rPr>
          <w:rFonts w:ascii="Calibri" w:eastAsia="Calibri" w:hAnsi="Calibri" w:cs="Calibri"/>
        </w:rPr>
        <w:t>Date</w:t>
      </w:r>
      <w:proofErr w:type="spellEnd"/>
      <w:r w:rsidRPr="00404AB4">
        <w:rPr>
          <w:rFonts w:ascii="Calibri" w:eastAsia="Calibri" w:hAnsi="Calibri" w:cs="Calibri"/>
        </w:rPr>
        <w:t xml:space="preserve"> z uwagi na epidemię o</w:t>
      </w:r>
      <w:r w:rsidR="00D82CB3" w:rsidRPr="00404AB4">
        <w:rPr>
          <w:rFonts w:ascii="Calibri" w:eastAsia="Calibri" w:hAnsi="Calibri" w:cs="Calibri"/>
        </w:rPr>
        <w:t>dbył się w zmienionej formule. O</w:t>
      </w:r>
      <w:r w:rsidRPr="00404AB4">
        <w:rPr>
          <w:rFonts w:ascii="Calibri" w:eastAsia="Calibri" w:hAnsi="Calibri" w:cs="Calibri"/>
        </w:rPr>
        <w:t xml:space="preserve">d 1 do 9 września 2020 r. koncerty realizowano w reżimie sanitarnym z ograniczonym udziałem publiczności oraz w formie </w:t>
      </w:r>
      <w:proofErr w:type="spellStart"/>
      <w:r w:rsidRPr="00404AB4">
        <w:rPr>
          <w:rFonts w:ascii="Calibri" w:eastAsia="Calibri" w:hAnsi="Calibri" w:cs="Calibri"/>
        </w:rPr>
        <w:t>streamu</w:t>
      </w:r>
      <w:proofErr w:type="spellEnd"/>
      <w:r w:rsidRPr="00404AB4">
        <w:rPr>
          <w:rFonts w:ascii="Calibri" w:eastAsia="Calibri" w:hAnsi="Calibri" w:cs="Calibri"/>
        </w:rPr>
        <w:t xml:space="preserve"> internetowego. Z uwagi na epidemię i nowe uwarunkowania realizowanych projektów, do obu umów zawarto aneksy, zmniejszające kwoty udzielonych dotacji odpowiednio do 500 tys. zł i do 56 tys. zł.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 xml:space="preserve">W 2020 roku, z uwagi na stan epidemii, odwołano dwa wydarzenia kluczowe, organizowane przez instytucje: Międzynarodowy Festiwal Szkół Lalkarskich Lalka-nie-lalka Białostockiego Teatru Lalek oraz </w:t>
      </w:r>
      <w:proofErr w:type="spellStart"/>
      <w:r w:rsidRPr="00404AB4">
        <w:rPr>
          <w:rFonts w:ascii="Calibri" w:eastAsia="Calibri" w:hAnsi="Calibri" w:cs="Calibri"/>
        </w:rPr>
        <w:t>Halfway</w:t>
      </w:r>
      <w:proofErr w:type="spellEnd"/>
      <w:r w:rsidRPr="00404AB4">
        <w:rPr>
          <w:rFonts w:ascii="Calibri" w:eastAsia="Calibri" w:hAnsi="Calibri" w:cs="Calibri"/>
        </w:rPr>
        <w:t xml:space="preserve"> </w:t>
      </w:r>
      <w:proofErr w:type="spellStart"/>
      <w:r w:rsidRPr="00404AB4">
        <w:rPr>
          <w:rFonts w:ascii="Calibri" w:eastAsia="Calibri" w:hAnsi="Calibri" w:cs="Calibri"/>
        </w:rPr>
        <w:t>Festival</w:t>
      </w:r>
      <w:proofErr w:type="spellEnd"/>
      <w:r w:rsidRPr="00404AB4">
        <w:rPr>
          <w:rFonts w:ascii="Calibri" w:eastAsia="Calibri" w:hAnsi="Calibri" w:cs="Calibri"/>
        </w:rPr>
        <w:t xml:space="preserve"> Opery i Filharmonii Podlaskiej.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Program dla organizacji pozarządowych w formie trzyletnich dotacji został rozpoczęty od 2021 r.  Z uwagi na kolejny rok ograniczeń finansowych,</w:t>
      </w:r>
      <w:r w:rsidRPr="00404AB4">
        <w:rPr>
          <w:rFonts w:ascii="Calibri" w:eastAsia="Calibri" w:hAnsi="Calibri" w:cs="Calibri"/>
        </w:rPr>
        <w:br/>
        <w:t xml:space="preserve">na Wydarzenia Kluczowe realizowane przez organizacje pozarządowe zaplanowano mniejsze środki niż przewidywano w PPK2018,  tj. 600 000 zł, a nie 1,1 mln zł. W efekcie konkursu ogłoszonego w grudniu 2020 roku, Urząd Miejski w Białymstoku zawarł umowy z organizatorami </w:t>
      </w:r>
      <w:proofErr w:type="spellStart"/>
      <w:r w:rsidRPr="00404AB4">
        <w:rPr>
          <w:rFonts w:ascii="Calibri" w:eastAsia="Calibri" w:hAnsi="Calibri" w:cs="Calibri"/>
        </w:rPr>
        <w:t>Up</w:t>
      </w:r>
      <w:proofErr w:type="spellEnd"/>
      <w:r w:rsidRPr="00404AB4">
        <w:rPr>
          <w:rFonts w:ascii="Calibri" w:eastAsia="Calibri" w:hAnsi="Calibri" w:cs="Calibri"/>
        </w:rPr>
        <w:t xml:space="preserve"> to </w:t>
      </w:r>
      <w:proofErr w:type="spellStart"/>
      <w:r w:rsidRPr="00404AB4">
        <w:rPr>
          <w:rFonts w:ascii="Calibri" w:eastAsia="Calibri" w:hAnsi="Calibri" w:cs="Calibri"/>
        </w:rPr>
        <w:t>Date</w:t>
      </w:r>
      <w:proofErr w:type="spellEnd"/>
      <w:r w:rsidRPr="00404AB4">
        <w:rPr>
          <w:rFonts w:ascii="Calibri" w:eastAsia="Calibri" w:hAnsi="Calibri" w:cs="Calibri"/>
        </w:rPr>
        <w:t xml:space="preserve"> </w:t>
      </w:r>
      <w:proofErr w:type="spellStart"/>
      <w:r w:rsidRPr="00404AB4">
        <w:rPr>
          <w:rFonts w:ascii="Calibri" w:eastAsia="Calibri" w:hAnsi="Calibri" w:cs="Calibri"/>
        </w:rPr>
        <w:t>Festival</w:t>
      </w:r>
      <w:proofErr w:type="spellEnd"/>
      <w:r w:rsidRPr="00404AB4">
        <w:rPr>
          <w:rFonts w:ascii="Calibri" w:eastAsia="Calibri" w:hAnsi="Calibri" w:cs="Calibri"/>
        </w:rPr>
        <w:t xml:space="preserve"> oraz organizatorami Festiwalu Literackiego „Na pograniczu kultur 2021-2023”. Umowy nie podpisał organizator Festiwalu “Biała Czysta Kulturalna - rzeka dla mieszkańców”. 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 xml:space="preserve">W kwietniu 2021 r. Opera i Filharmonia Podlaska Europejskie Centrum Sztuki – organizator wydarzenia </w:t>
      </w:r>
      <w:proofErr w:type="spellStart"/>
      <w:r w:rsidRPr="00404AB4">
        <w:rPr>
          <w:rFonts w:ascii="Calibri" w:eastAsia="Calibri" w:hAnsi="Calibri" w:cs="Calibri"/>
        </w:rPr>
        <w:t>Halfway</w:t>
      </w:r>
      <w:proofErr w:type="spellEnd"/>
      <w:r w:rsidRPr="00404AB4">
        <w:rPr>
          <w:rFonts w:ascii="Calibri" w:eastAsia="Calibri" w:hAnsi="Calibri" w:cs="Calibri"/>
        </w:rPr>
        <w:t xml:space="preserve"> </w:t>
      </w:r>
      <w:proofErr w:type="spellStart"/>
      <w:r w:rsidRPr="00404AB4">
        <w:rPr>
          <w:rFonts w:ascii="Calibri" w:eastAsia="Calibri" w:hAnsi="Calibri" w:cs="Calibri"/>
        </w:rPr>
        <w:t>Festival</w:t>
      </w:r>
      <w:proofErr w:type="spellEnd"/>
      <w:r w:rsidRPr="00404AB4">
        <w:rPr>
          <w:rFonts w:ascii="Calibri" w:eastAsia="Calibri" w:hAnsi="Calibri" w:cs="Calibri"/>
        </w:rPr>
        <w:t xml:space="preserve"> poinformowała, że nie planuje organizowania kolejnych edycji tego wydarzenia. Zaplanowane na ten cel środki finansowe tj. 350.000 zł, pozostały w budżecie przeznaczonym na kulturę.</w:t>
      </w:r>
      <w:r w:rsidRPr="00404AB4">
        <w:rPr>
          <w:rFonts w:ascii="Calibri" w:eastAsia="Calibri" w:hAnsi="Calibri" w:cs="Calibri"/>
        </w:rPr>
        <w:br/>
        <w:t>W 2021 roku Białostocki Teatr Lalek – organizator festiwalu lalkarskiego „Metamorfozy Lalek”, zorganizował 4. edycję wydarzenia w zmienionej formule, rozciągniętej w czasie na okres czerwiec-wrzesień.</w:t>
      </w:r>
      <w:r w:rsidR="00574AA2" w:rsidRPr="00404AB4">
        <w:rPr>
          <w:rFonts w:ascii="Calibri" w:eastAsia="Calibri" w:hAnsi="Calibri" w:cs="Calibri"/>
        </w:rPr>
        <w:t xml:space="preserve"> </w:t>
      </w:r>
      <w:r w:rsidRPr="00404AB4">
        <w:rPr>
          <w:rFonts w:ascii="Calibri" w:eastAsia="Calibri" w:hAnsi="Calibri" w:cs="Calibri"/>
        </w:rPr>
        <w:t>Kwota dofinansowania wydarzenia wyniosła 200.000 zł i była mniejsza, niż planowano w PPK2018.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 xml:space="preserve">W 2022 roku, w ramach podpisanych przez organizacje pozarządowe umów trzyletnich, kontynuowano organizowanie kolejnych edycji wydarzeń kluczowych. Festiwal Literacki „Na pograniczu kultur”, odbył się w dniach 22 -24 kwietnia 2022 r. </w:t>
      </w:r>
      <w:proofErr w:type="spellStart"/>
      <w:r w:rsidRPr="00404AB4">
        <w:rPr>
          <w:rFonts w:ascii="Calibri" w:eastAsia="Calibri" w:hAnsi="Calibri" w:cs="Calibri"/>
        </w:rPr>
        <w:t>Up</w:t>
      </w:r>
      <w:proofErr w:type="spellEnd"/>
      <w:r w:rsidRPr="00404AB4">
        <w:rPr>
          <w:rFonts w:ascii="Calibri" w:eastAsia="Calibri" w:hAnsi="Calibri" w:cs="Calibri"/>
        </w:rPr>
        <w:t xml:space="preserve"> to </w:t>
      </w:r>
      <w:proofErr w:type="spellStart"/>
      <w:r w:rsidRPr="00404AB4">
        <w:rPr>
          <w:rFonts w:ascii="Calibri" w:eastAsia="Calibri" w:hAnsi="Calibri" w:cs="Calibri"/>
        </w:rPr>
        <w:t>Date</w:t>
      </w:r>
      <w:proofErr w:type="spellEnd"/>
      <w:r w:rsidRPr="00404AB4">
        <w:rPr>
          <w:rFonts w:ascii="Calibri" w:eastAsia="Calibri" w:hAnsi="Calibri" w:cs="Calibri"/>
        </w:rPr>
        <w:t xml:space="preserve"> </w:t>
      </w:r>
      <w:proofErr w:type="spellStart"/>
      <w:r w:rsidRPr="00404AB4">
        <w:rPr>
          <w:rFonts w:ascii="Calibri" w:eastAsia="Calibri" w:hAnsi="Calibri" w:cs="Calibri"/>
        </w:rPr>
        <w:t>Festival</w:t>
      </w:r>
      <w:proofErr w:type="spellEnd"/>
      <w:r w:rsidRPr="00404AB4">
        <w:rPr>
          <w:rFonts w:ascii="Calibri" w:eastAsia="Calibri" w:hAnsi="Calibri" w:cs="Calibri"/>
        </w:rPr>
        <w:t xml:space="preserve"> odbył się w dniach 2-4 września 2022 r.</w:t>
      </w:r>
      <w:r w:rsidRPr="00404AB4">
        <w:rPr>
          <w:rFonts w:ascii="Calibri" w:eastAsia="Calibri" w:hAnsi="Calibri" w:cs="Calibri"/>
        </w:rPr>
        <w:br/>
        <w:t>W dniach 21-25 czerwca 2022 r. odbyło się wydarzenie kluczowe instytucji - X Międzynarodowy Festiwal Szkół Lalkarskich LALKANIELALKA Nurt Profesjonalny, organizowany przez Białostocki Teatr Lalek.</w:t>
      </w:r>
    </w:p>
    <w:p w:rsidR="00CF5B9C" w:rsidRPr="00404AB4" w:rsidRDefault="00F4457A" w:rsidP="00404AB4">
      <w:pPr>
        <w:pStyle w:val="LO-normal"/>
        <w:spacing w:line="360" w:lineRule="auto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Dotychczasowa ewaluacja Zadania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 xml:space="preserve">W kolejnych raportach ewaluacyjnych z realizacji Programu polityki kulturalnej Miasta Białystok na lata 2018-2022 plus” za lata 2019, 2020 oraz 2021 dokonano częściowych ocen wdrażania Programu Wydarzeń Kluczowych. Konieczne jest zatem przyjrzenie się analizom oraz wnioskom </w:t>
      </w:r>
      <w:proofErr w:type="spellStart"/>
      <w:r w:rsidRPr="00404AB4">
        <w:rPr>
          <w:rFonts w:ascii="Calibri" w:eastAsia="Calibri" w:hAnsi="Calibri" w:cs="Calibri"/>
        </w:rPr>
        <w:t>Ewaluatorów</w:t>
      </w:r>
      <w:proofErr w:type="spellEnd"/>
      <w:r w:rsidRPr="00404AB4">
        <w:rPr>
          <w:rFonts w:ascii="Calibri" w:eastAsia="Calibri" w:hAnsi="Calibri" w:cs="Calibri"/>
        </w:rPr>
        <w:t>, przedstawionym we wcześniejszych opracowaniach.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Opis wskaźników oraz ocena realizacji wskaźników zostały uzupełnione</w:t>
      </w:r>
      <w:r w:rsidRPr="00404AB4">
        <w:rPr>
          <w:rFonts w:ascii="Calibri" w:eastAsia="Calibri" w:hAnsi="Calibri" w:cs="Calibri"/>
        </w:rPr>
        <w:br/>
        <w:t>o komentarze, będące cytatami z raportów ewaluacyjnych, opracowanych za 2019 rok przez Artura Celińskiego, a także za rok 2020 i 2021 – opracowanych przez dra Macieja Białousa.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Ocena realizacji PWK do I kwartału 2020 roku:</w:t>
      </w:r>
    </w:p>
    <w:tbl>
      <w:tblPr>
        <w:tblStyle w:val="TableNormal"/>
        <w:tblW w:w="7920" w:type="dxa"/>
        <w:tblInd w:w="170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755"/>
        <w:gridCol w:w="1780"/>
        <w:gridCol w:w="4385"/>
      </w:tblGrid>
      <w:tr w:rsidR="00CF5B9C" w:rsidRPr="00404AB4" w:rsidTr="00404AB4"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  <w:b/>
              </w:rPr>
              <w:t>Wskaźnik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  <w:b/>
              </w:rPr>
              <w:t>Ocena realizacji wskaźnika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  <w:b/>
              </w:rPr>
              <w:t>Komentarz</w:t>
            </w:r>
          </w:p>
        </w:tc>
      </w:tr>
      <w:tr w:rsidR="00CF5B9C" w:rsidRPr="00404AB4" w:rsidTr="00404AB4"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Terminowość realizacji poszczególnych etapów Programu Wydarzeń Kluczowych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sukces/porażka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15 marca 2019 r. Prezydent Miasta Białegostoku podpisał zarządzenie o wdrożeniu Programu Wydarzeń Kluczowych. 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bookmarkStart w:id="0" w:name="_gjdgxs"/>
            <w:bookmarkEnd w:id="0"/>
            <w:r w:rsidRPr="00404AB4">
              <w:rPr>
                <w:rFonts w:ascii="Calibri" w:eastAsia="Calibri" w:hAnsi="Calibri" w:cs="Calibri"/>
              </w:rPr>
              <w:t>Zgodnie z harmonogramem Urząd Miejski: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- wytypował osoby odpowiedzialne za koordynację prac nad Programem,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- przeprowadził działania informacyjne,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- zorganizował cykl debat publicznych,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- wyłonił zespół 100 osób oceniających potencjał wydarzeń kluczowych,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- przeprowadził procedurę wyboru 5 wydarzeń (10 czerwca 2019 r.) 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(...) Niestety – w grudniu 2019 r. władze miasta zdecydowały o przesunięciu realizacji Programu na 2021 r. Oficjalny komunikat Urzędu informuje, że „Program Wydarzeń Kluczowych, które zostały wybrane w 2019 roku, nie zostanie rozpoczęty w 2020 roku, w planowanej wersji jako odrębny konkurs na działania 3-letnie, z uwagi na ograniczenia finansowe w budżecie Miasta Białegostoku na 2020 rok.” </w:t>
            </w:r>
          </w:p>
        </w:tc>
      </w:tr>
      <w:tr w:rsidR="00CF5B9C" w:rsidRPr="00404AB4" w:rsidTr="00404AB4"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Przeznaczenie odpowiedniej wysokości środków na realizację programu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niepowodzenie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Budżet Programu powinien wynosić nie mniej niż 1 100 000 zł rocznie. (...) Przesunięcie startu Programu na 2021 r. rodzi poważne wątpliwości na temat możliwości wypełnienia tego wskaźnika</w:t>
            </w:r>
          </w:p>
        </w:tc>
      </w:tr>
      <w:tr w:rsidR="00CF5B9C" w:rsidRPr="00404AB4" w:rsidTr="00404AB4"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  <w:color w:val="222222"/>
                <w:highlight w:val="white"/>
              </w:rPr>
              <w:t>Wyznaczenie osoby/osób odpowiedzialnych za koordynację prac nad Programem Wydarzeń Kluczowych z ramienia urzędu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sukces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  <w:color w:val="222222"/>
                <w:highlight w:val="white"/>
              </w:rPr>
              <w:t>Urząd Miejski wytypował z grona pracowników Referatu Kultury dwie osoby odpowiedzialne za koordynację prac nad Programem.</w:t>
            </w:r>
          </w:p>
        </w:tc>
      </w:tr>
      <w:tr w:rsidR="00CF5B9C" w:rsidRPr="00404AB4" w:rsidTr="00404AB4"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Opracowanie i realizacja planu promocji działań związanych </w:t>
            </w:r>
            <w:r w:rsidRPr="00404AB4">
              <w:rPr>
                <w:rFonts w:ascii="Calibri" w:eastAsia="Calibri" w:hAnsi="Calibri" w:cs="Calibri"/>
              </w:rPr>
              <w:br/>
              <w:t>z Programem Wydarzeń Kluczowych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umiarkowany sukces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Stworzono zakładkę na stronach Urzędu Miejskiego, a nową identyfikację graficzną Programu sprowadzono do logotypu. Udało się też doprowadzić do publikacji materiałów o Programie w lokalnych mediach (m.in. „Kurierze Porannym”, „Gazecie Wyborczej”, „TVP3”). Nie są to jednak działania, które można by uznać za wykraczające poza standard.</w:t>
            </w:r>
          </w:p>
        </w:tc>
      </w:tr>
      <w:tr w:rsidR="00CF5B9C" w:rsidRPr="00404AB4" w:rsidTr="00404AB4"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Opracowanie regulaminu Programu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sukces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7 stycznia 2019 r. w odbyło się pierwsze spotkanie konsultacyjne dotyczące opracowania zasad i wdrożenia Programu. W spotkaniu wzięli udział przedstawiciele organizacji pozarządowych oraz dyrektorzy miejskich i wojewódzkich instytucji kultury.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20 marca 2019 został zaś ogłoszony nabór wniosków do Programu. </w:t>
            </w:r>
          </w:p>
        </w:tc>
      </w:tr>
      <w:tr w:rsidR="00CF5B9C" w:rsidRPr="00404AB4" w:rsidTr="00404AB4"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Prowadzenie debaty publicznej wokół programu i spodziewanych efektów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sukces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W pierwszej połowie 2019 roku Referat Kultury zorganizował serię spotkań dotyczących Programu. Była to zarówno szansa na konsultacje, jak i okazja do rozmowy o spodziewanych efektach. </w:t>
            </w:r>
          </w:p>
        </w:tc>
      </w:tr>
      <w:tr w:rsidR="00CF5B9C" w:rsidRPr="00404AB4" w:rsidTr="00404AB4"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Wieloletnie wsparcie finansowe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niepowodzenie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Na etapie opracowania zapewniono formalną możliwość finansowania Programu w trybie trzyletnim. W grudniu 2019 r. wycofano się z tego mechanizmu i zdecydowano o przesunięciu Programu na 2021 r. </w:t>
            </w:r>
          </w:p>
        </w:tc>
      </w:tr>
      <w:tr w:rsidR="00CF5B9C" w:rsidRPr="00404AB4" w:rsidTr="00404AB4"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Liczba osób - twórców kultury miejskiej, dziennikarzy, decydentów </w:t>
            </w:r>
            <w:r w:rsidRPr="00404AB4">
              <w:rPr>
                <w:rFonts w:ascii="Calibri" w:eastAsia="Calibri" w:hAnsi="Calibri" w:cs="Calibri"/>
              </w:rPr>
              <w:br/>
              <w:t>i innych liderów opinii biorących udział w procesie selekcji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sukces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Zespół 100 oceniających rzeczywiście tworzyło 100 twórców kultury miejskiej, dziennikarzy, decydentów i innych liderów opinii. W trakcie selekcji aż 88 osób z tego grona oddało swój głos na wydarzenie kluczowe. </w:t>
            </w:r>
          </w:p>
        </w:tc>
      </w:tr>
      <w:tr w:rsidR="00CF5B9C" w:rsidRPr="00404AB4" w:rsidTr="00404AB4"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Obecność reprezentantów wszystkich kluczowych grup w gronie osób dokonujących pierwszej selekcji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sukces</w:t>
            </w:r>
          </w:p>
        </w:tc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W gronie osób dokonujących pierwszej selekcji znaleźli się przedstawiciele różnorodnych środowisk twórców kultury miejskiej, dziennikarzy, decydentów i innych liderów opinii.</w:t>
            </w:r>
          </w:p>
        </w:tc>
      </w:tr>
    </w:tbl>
    <w:p w:rsidR="00CF5B9C" w:rsidRPr="004E1A69" w:rsidRDefault="00F4457A" w:rsidP="004E1A69">
      <w:pPr>
        <w:pStyle w:val="LO-normal"/>
        <w:spacing w:line="360" w:lineRule="auto"/>
        <w:ind w:left="1701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Ocena realizacji PWK w 2020 roku:</w:t>
      </w:r>
    </w:p>
    <w:tbl>
      <w:tblPr>
        <w:tblStyle w:val="TableNormal"/>
        <w:tblW w:w="7920" w:type="dxa"/>
        <w:tblInd w:w="170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545"/>
        <w:gridCol w:w="1814"/>
        <w:gridCol w:w="4561"/>
      </w:tblGrid>
      <w:tr w:rsidR="00CF5B9C" w:rsidRPr="00404AB4"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  <w:b/>
              </w:rPr>
              <w:t>Wskaźnik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  <w:b/>
              </w:rPr>
              <w:t>Ocena realizacji wskaźnika</w:t>
            </w:r>
          </w:p>
        </w:tc>
        <w:tc>
          <w:tcPr>
            <w:tcW w:w="4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  <w:b/>
              </w:rPr>
              <w:t>Komentarz</w:t>
            </w:r>
          </w:p>
        </w:tc>
      </w:tr>
      <w:tr w:rsidR="00CF5B9C" w:rsidRPr="00404AB4"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Terminowość realizacji poszczególnych etapów Programu Wydarzeń Kluczowych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częściowy sukces</w:t>
            </w:r>
          </w:p>
        </w:tc>
        <w:tc>
          <w:tcPr>
            <w:tcW w:w="4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Już w grudniu 2019 r. władze miasta zdecydowały o przesunięciu uruchomienia grantów wieloletnich z roku 2020 na 2021, argumentując to ograniczeniami finansowymi w budżecie Miasta Białegostoku na 2020 rok. Jednorazowe dofinansowanie wybranych wydarzeń w 2020 r. należy więc uznać za jedynie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częściowy sukces, nie gwarantował on bowiem jednego z ważnych założeń  Programu Wydarzeń Kluczowych, tj. długoterminowej stabilizacji finansowania.</w:t>
            </w:r>
          </w:p>
        </w:tc>
      </w:tr>
      <w:tr w:rsidR="00CF5B9C" w:rsidRPr="00404AB4"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Przeznaczenie odpowiedniej wysokości środków na realizację programu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niepowodzenie</w:t>
            </w:r>
          </w:p>
        </w:tc>
        <w:tc>
          <w:tcPr>
            <w:tcW w:w="4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(...) budżet przeznaczony na organizację Wydarzeń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Kluczowych został pomniejszony wobec pierwotnych założeń Programu.</w:t>
            </w:r>
          </w:p>
          <w:p w:rsidR="00CF5B9C" w:rsidRPr="00404AB4" w:rsidRDefault="00CF5B9C" w:rsidP="00404AB4">
            <w:pPr>
              <w:pStyle w:val="LO-normal"/>
              <w:widowControl w:val="0"/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CF5B9C" w:rsidRPr="00404AB4"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Opracowanie i realizacja planu promocji działań związanych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z Programem Wydarzeń Kluczowych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częściowy sukces</w:t>
            </w:r>
          </w:p>
        </w:tc>
        <w:tc>
          <w:tcPr>
            <w:tcW w:w="4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Materiały promocyjne Wydarzeń Kluczowych realizowanych w 2020 r. zawierały logo Miasta Białegostoku ze specjalnym dopiskiem dotyczącym udziału w Programie. Pojawiały się na ten temat również informacje w mediach lokalnych.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Trudno jednak uznać te treści za elementy widocznej i skutecznej strategii komunikacji.</w:t>
            </w:r>
          </w:p>
          <w:p w:rsidR="00CF5B9C" w:rsidRPr="00404AB4" w:rsidRDefault="00CF5B9C" w:rsidP="00404AB4">
            <w:pPr>
              <w:pStyle w:val="LO-normal"/>
              <w:widowControl w:val="0"/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CF5B9C" w:rsidRPr="00404AB4"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Wieloletnie wsparcie finansowe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porażka</w:t>
            </w:r>
          </w:p>
        </w:tc>
        <w:tc>
          <w:tcPr>
            <w:tcW w:w="4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Samorząd ustalił, że mechanizm finansowania wydarzeń kluczowych, które zostały wybrane do realizacji przez organizacje pozarządowe, zostanie rozpoczęty w 2021 r. jako odrębny konkurs na działania trzyletnie. Tym samym nie zostały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spełnione wcześniejsze zapisy PPK.</w:t>
            </w:r>
          </w:p>
        </w:tc>
      </w:tr>
    </w:tbl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Ocena realizacji PWK w 2021 roku:</w:t>
      </w:r>
    </w:p>
    <w:tbl>
      <w:tblPr>
        <w:tblStyle w:val="TableNormal"/>
        <w:tblW w:w="7920" w:type="dxa"/>
        <w:tblInd w:w="170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545"/>
        <w:gridCol w:w="1814"/>
        <w:gridCol w:w="4561"/>
      </w:tblGrid>
      <w:tr w:rsidR="00CF5B9C" w:rsidRPr="00404AB4"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  <w:b/>
              </w:rPr>
              <w:t>Wskaźnik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  <w:b/>
              </w:rPr>
              <w:t>Ocena realizacji wskaźnika</w:t>
            </w:r>
          </w:p>
        </w:tc>
        <w:tc>
          <w:tcPr>
            <w:tcW w:w="4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  <w:b/>
              </w:rPr>
              <w:t>Komentarz</w:t>
            </w:r>
          </w:p>
        </w:tc>
      </w:tr>
      <w:tr w:rsidR="00CF5B9C" w:rsidRPr="00404AB4"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Terminowość realizacji poszczególnych etapów Programu Wydarzeń Kluczowych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częściowy sukces</w:t>
            </w:r>
          </w:p>
        </w:tc>
        <w:tc>
          <w:tcPr>
            <w:tcW w:w="4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Już w grudniu 2019 r. władze miasta zdecydowały o przesunięciu uruchomienia grantów wieloletnich z roku 2020 na 2021, argumentując to ograniczeniami finansowymi w budżecie Miasta Białegostoku na 2020 rok. Uruchomienie grantów wieloletnich powiodło się w 2021 r., ale należy uznać to za jedynie częściowy sukces.</w:t>
            </w:r>
          </w:p>
        </w:tc>
      </w:tr>
      <w:tr w:rsidR="00CF5B9C" w:rsidRPr="00404AB4"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Przeznaczenie odpowiedniej wysokości środków na realizację programu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niepowodzenie</w:t>
            </w:r>
          </w:p>
        </w:tc>
        <w:tc>
          <w:tcPr>
            <w:tcW w:w="4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(...) budżet przeznaczony na organizację Wydarzeń Kluczowych został pomniejszony wobec pierwotnych założeń Programu. </w:t>
            </w:r>
          </w:p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Ograniczenie funduszy stawia w wątpliwość zasadność Programu Wydarzeń Kluczowych, przynajmniej wobec założeń i celów zawartych pierwotnie w PPK.</w:t>
            </w:r>
          </w:p>
        </w:tc>
      </w:tr>
      <w:tr w:rsidR="00CF5B9C" w:rsidRPr="00404AB4"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Opracowanie i realizacja planu promocji działań związanych z Programem Wydarzeń Kluczowych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częściowy sukces</w:t>
            </w:r>
          </w:p>
          <w:p w:rsidR="00CF5B9C" w:rsidRPr="00404AB4" w:rsidRDefault="00CF5B9C" w:rsidP="00404AB4">
            <w:pPr>
              <w:pStyle w:val="LO-normal"/>
              <w:widowControl w:val="0"/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Materiały promocyjne Wydarzeń Kluczowych realizowanych w 2021 r. zawierały logo Miasta Białegostoku ze specjalnym dopiskiem dotyczącym udziału w Programie. Pojawiały się na ten temat również informacje w mediach lokalnych. Trudno jednak uznać te treści za elementy widocznej i skutecznej strategii komunikacji. </w:t>
            </w:r>
          </w:p>
        </w:tc>
      </w:tr>
      <w:tr w:rsidR="00CF5B9C" w:rsidRPr="00404AB4"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Wieloletnie wsparcie finansowe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>sukces</w:t>
            </w:r>
          </w:p>
        </w:tc>
        <w:tc>
          <w:tcPr>
            <w:tcW w:w="4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F5B9C" w:rsidRPr="00404AB4" w:rsidRDefault="00F4457A" w:rsidP="00404AB4">
            <w:pPr>
              <w:pStyle w:val="LO-normal"/>
              <w:widowControl w:val="0"/>
              <w:spacing w:line="360" w:lineRule="auto"/>
              <w:rPr>
                <w:rFonts w:ascii="Calibri" w:hAnsi="Calibri" w:cs="Calibri"/>
              </w:rPr>
            </w:pPr>
            <w:r w:rsidRPr="00404AB4">
              <w:rPr>
                <w:rFonts w:ascii="Calibri" w:eastAsia="Calibri" w:hAnsi="Calibri" w:cs="Calibri"/>
              </w:rPr>
              <w:t xml:space="preserve">Na etapie opracowania zapewniono formalną możliwość finansowania Programu w trybie trzyletnim. W grudniu 2019 r. zdecydowano się przesunąć ją o rok. </w:t>
            </w:r>
            <w:r w:rsidRPr="00404AB4">
              <w:rPr>
                <w:rFonts w:ascii="Calibri" w:eastAsia="Calibri" w:hAnsi="Calibri" w:cs="Calibri"/>
              </w:rPr>
              <w:br/>
              <w:t xml:space="preserve">W 2021 r. mechanizm trzyletniego finansowania został wdrożony wobec festiwali </w:t>
            </w:r>
            <w:proofErr w:type="spellStart"/>
            <w:r w:rsidRPr="00404AB4">
              <w:rPr>
                <w:rFonts w:ascii="Calibri" w:eastAsia="Calibri" w:hAnsi="Calibri" w:cs="Calibri"/>
              </w:rPr>
              <w:t>Up</w:t>
            </w:r>
            <w:proofErr w:type="spellEnd"/>
            <w:r w:rsidRPr="00404AB4">
              <w:rPr>
                <w:rFonts w:ascii="Calibri" w:eastAsia="Calibri" w:hAnsi="Calibri" w:cs="Calibri"/>
              </w:rPr>
              <w:t xml:space="preserve"> to </w:t>
            </w:r>
            <w:proofErr w:type="spellStart"/>
            <w:r w:rsidRPr="00404AB4">
              <w:rPr>
                <w:rFonts w:ascii="Calibri" w:eastAsia="Calibri" w:hAnsi="Calibri" w:cs="Calibri"/>
              </w:rPr>
              <w:t>Date</w:t>
            </w:r>
            <w:proofErr w:type="spellEnd"/>
            <w:r w:rsidRPr="00404AB4">
              <w:rPr>
                <w:rFonts w:ascii="Calibri" w:eastAsia="Calibri" w:hAnsi="Calibri" w:cs="Calibri"/>
              </w:rPr>
              <w:t xml:space="preserve"> oraz Na pograniczu kultur.</w:t>
            </w:r>
          </w:p>
        </w:tc>
      </w:tr>
    </w:tbl>
    <w:p w:rsidR="00CF5B9C" w:rsidRPr="00404AB4" w:rsidRDefault="00F4457A" w:rsidP="00404AB4">
      <w:pPr>
        <w:pStyle w:val="LO-normal"/>
        <w:spacing w:line="360" w:lineRule="auto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 xml:space="preserve">Wnioski 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W niniejszej części opracowania zostanie podjęta próba udzielenia odpowiedzi</w:t>
      </w:r>
      <w:r w:rsidRPr="00404AB4">
        <w:rPr>
          <w:rFonts w:ascii="Calibri" w:eastAsia="Calibri" w:hAnsi="Calibri" w:cs="Calibri"/>
        </w:rPr>
        <w:br/>
        <w:t>na pytanie: czy sposób wdrażania Programu Wydarzeń Kluczowych zrealizowany przez Urząd Miejski w Białymstoku odpowiada założeniom Programu Polityki Kulturalnej poczynionym w 2018 roku? Aby móc w pełni odnieść się do powyższego zagadnienia, konieczne jest kompleksowe przeanalizowanie wskaźników przypisanych omawianemu Zadaniu.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Wskaźnik: Terminowość realizacji poszczególnych etapów Programu Wydarzeń Kluczowych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Ocena realizacji wskaźnika: częściowy sukces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Etap opracowania i wdrożenia Programu miał nastąpić w 2019 roku. Przedstawicielom Urzędu Miejskiego w Białymstoku udało się przed zaplanowanym terminem opracować re</w:t>
      </w:r>
      <w:r w:rsidR="00404AB4">
        <w:rPr>
          <w:rFonts w:ascii="Calibri" w:eastAsia="Calibri" w:hAnsi="Calibri" w:cs="Calibri"/>
        </w:rPr>
        <w:t xml:space="preserve">gulamin PWK, a następnie poddać </w:t>
      </w:r>
      <w:r w:rsidRPr="00404AB4">
        <w:rPr>
          <w:rFonts w:ascii="Calibri" w:eastAsia="Calibri" w:hAnsi="Calibri" w:cs="Calibri"/>
        </w:rPr>
        <w:t xml:space="preserve">go konsultacjom, powołać zespół 100 i przeprowadzić proces naboru i selekcji wydarzeń. Tę część realizacji zadania z pewnością można uznać na sukces. 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Niestety w grudniu 2019 r. władze miasta podjęły decyzję o przesunięciu uruchomienia grantów wieloletnich z roku 2020 na 2021. Przyczyną były ograniczenia finansowe w budżecie Miasta Białegostoku na 2020 rok. Uruchomienie wsparcia wieloletniego nastąpiło dopiero  w 2021 r., dlatego ocenę realizacji wskaźnika dotyczącego terminowości należy uznać wyłącznie</w:t>
      </w:r>
      <w:r w:rsidRPr="00404AB4">
        <w:rPr>
          <w:rFonts w:ascii="Calibri" w:eastAsia="Calibri" w:hAnsi="Calibri" w:cs="Calibri"/>
        </w:rPr>
        <w:br/>
        <w:t>za częściowy sukces.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Wskaźnik: Przeznaczenie odpowiedniej wysokości środków na realizację programu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Ocena realizacji wskaźnika: niepowodzenie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Zgodnie z założeniami, budżet Programu powinien wynosić nie mniej niż 1 100 000 zł rocznie. Wsparcie, jakie otrzymali organizatorzy wydarzeń kluczowych, jest poniżej zakładanego poziomu.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Wskaźnik: Wyznaczenie osoby/osób odpowiedzialnych za koordynację prac nad Programem Wydarzeń Kluczowych z ramienia urzędu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Ocena realizacji wskaźnika: sukces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Formalne wyznaczenie osób odpowiedzialnych za koordynację prac nad Programem Wydarzeń Kluczowych nastąpiło w listopadzie 2018 roku.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Wskaźnik: Opracowanie i realizacja planu promocji działań związanych</w:t>
      </w:r>
      <w:r w:rsidRPr="00404AB4">
        <w:rPr>
          <w:rFonts w:ascii="Calibri" w:eastAsia="Calibri" w:hAnsi="Calibri" w:cs="Calibri"/>
          <w:b/>
        </w:rPr>
        <w:br/>
        <w:t>z Programem Wydarzeń Kluczowych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Ocena realizacji wskaźnika: niepowodzenie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Urząd Miejski w Białymstoku opracował znak graficzny Programu, który wykorzystywany był przez organizatorów wydarzeń. Informacje o Programie zostały opublikowane w mediach lokalnych: np. w formie ogłoszenia w Gazecie Wyborczej. Trudno jednak uznać te działania za strategiczne i przynoszące realne efekty. Należy podkreślić także, iż brakuje realnych narzędzi do mierzenia efektów działań UM. Trudno bowiem uznać, na ile informacje w mediach dot. wydarzeń kluczowych są wynikiem aktywności pracowników odpowiedzialnych za wdrażanie PPK, a na ile - raczej - efektem pracy organizatorów.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Wskaźnik: Opracowanie regulaminu Programu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Ocena realizacji wskaźnika: sukces (z zastrzeżeniem)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 xml:space="preserve">Regulamin programu został opracowany zgodnie z założeniami, następnie poddany konsultacjom i przyjęty do wdrożenia. Prace nad regulaminem zostały zrealizowane znacznie szybciej, niż zakładano w PPK. 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Należy jednak zwrócić uwagę na fakt, iż w trakcie prac nad regulaminem nie przewidziano sytuacji, które zdarzyły się w przyszłości, tj. rezygnacja organizatora z podpisania umowy na finansowanie wydarzenia oraz rezygnacja organizatora</w:t>
      </w:r>
      <w:r w:rsidRPr="00404AB4">
        <w:rPr>
          <w:rFonts w:ascii="Calibri" w:eastAsia="Calibri" w:hAnsi="Calibri" w:cs="Calibri"/>
        </w:rPr>
        <w:br/>
        <w:t>z organizacji wydarzenia. Powyższe miało znaczący wpływ na fakt iż finalnie nie udało się wykreować zakładanych pięciu wydarzeń kluczowych.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Wskaźnik: Prowadzenie debaty publicznej wokół programu i spodziewanych efektów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Ocena realizacji wskaźnika: sukces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Urząd Miejski w Białymstoku organizował i prowadził spotkania dotyczące PPK oraz Programu Wydarzeń Kluczowych, w trakcie których dyskutowano</w:t>
      </w:r>
      <w:r w:rsidRPr="00404AB4">
        <w:rPr>
          <w:rFonts w:ascii="Calibri" w:eastAsia="Calibri" w:hAnsi="Calibri" w:cs="Calibri"/>
        </w:rPr>
        <w:br/>
        <w:t>o założeniach oraz spodziewanych efektach programu.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Wskaźnik: Wieloletnie wsparcie finansowe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Ocena realizacji wskaźnika: sukces (z zastrzeżeniem)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Organizatorzy otrzymali zakładane wieloletnie wsparcie finansowe. Należy jednak zaznaczyć, iż w grudniu 2019 r. zdecydowano się przesunąć wdrażanie wsparcia o rok.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Wskaźnik: Liczba osób - twórców kultury miejskiej, dziennikarzy, decydentów</w:t>
      </w:r>
      <w:r w:rsidRPr="00404AB4">
        <w:rPr>
          <w:rFonts w:ascii="Calibri" w:eastAsia="Calibri" w:hAnsi="Calibri" w:cs="Calibri"/>
          <w:b/>
        </w:rPr>
        <w:br/>
        <w:t>i innych liderów opinii biorących udział w procesie selekcji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Ocena realizacji wskaźnika: sukces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Powołany Zespół 100 skupił, zgodnie z zamierzeniami, twórców kultury miejskiej, dziennikarzy, decydentów i innych liderów opinii.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 xml:space="preserve">Wskaźnik: Obecność reprezentantów wszystkich kluczowych grup w gronie osób dokonujących pierwszej selekcji 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Ocena realizacji wskaźnika: sukces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W gronie osób dokonujących pierwszej selekcji wydarzeń kluczowych, zgodnie</w:t>
      </w:r>
      <w:r w:rsidRPr="00404AB4">
        <w:rPr>
          <w:rFonts w:ascii="Calibri" w:eastAsia="Calibri" w:hAnsi="Calibri" w:cs="Calibri"/>
        </w:rPr>
        <w:br/>
        <w:t>z założeniami, obecni byli przedstawiciele wszystkich kluczowych grup, tj. przedstawiciele środowiska twórców kultury miejskiej, dziennikarze, decydenci oraz inni liderzy opinii.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Wskaźnik: Wykreowanie co najmniej 5 kluczowych wydarzeń kulturalnych.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 xml:space="preserve">Ocena realizacji wskaźnika: niepowodzenie </w:t>
      </w:r>
    </w:p>
    <w:p w:rsidR="00CF5B9C" w:rsidRPr="004E1A69" w:rsidRDefault="00F4457A" w:rsidP="004E1A69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Rezygnacji organizatora Festiwalu “Biała Czysta Kulturalna” ze wsparcia trzyletniego oraz rezygnacja Opery i Filharmonii Podlaskiej z organizacji “</w:t>
      </w:r>
      <w:proofErr w:type="spellStart"/>
      <w:r w:rsidRPr="00404AB4">
        <w:rPr>
          <w:rFonts w:ascii="Calibri" w:eastAsia="Calibri" w:hAnsi="Calibri" w:cs="Calibri"/>
        </w:rPr>
        <w:t>Halfway</w:t>
      </w:r>
      <w:proofErr w:type="spellEnd"/>
      <w:r w:rsidRPr="00404AB4">
        <w:rPr>
          <w:rFonts w:ascii="Calibri" w:eastAsia="Calibri" w:hAnsi="Calibri" w:cs="Calibri"/>
        </w:rPr>
        <w:t xml:space="preserve"> </w:t>
      </w:r>
      <w:proofErr w:type="spellStart"/>
      <w:r w:rsidRPr="00404AB4">
        <w:rPr>
          <w:rFonts w:ascii="Calibri" w:eastAsia="Calibri" w:hAnsi="Calibri" w:cs="Calibri"/>
        </w:rPr>
        <w:t>Festival</w:t>
      </w:r>
      <w:proofErr w:type="spellEnd"/>
      <w:r w:rsidRPr="00404AB4">
        <w:rPr>
          <w:rFonts w:ascii="Calibri" w:eastAsia="Calibri" w:hAnsi="Calibri" w:cs="Calibri"/>
        </w:rPr>
        <w:t xml:space="preserve">” spowodowały, iż niemożliwym stało zrealizowanie kluczowego wskaźnika - tj. wykreowanie co najmniej pięciu wydarzeń kluczowych. </w:t>
      </w:r>
    </w:p>
    <w:p w:rsidR="00CF5B9C" w:rsidRPr="00404AB4" w:rsidRDefault="00F4457A" w:rsidP="00404AB4">
      <w:pPr>
        <w:pStyle w:val="LO-normal"/>
        <w:spacing w:line="360" w:lineRule="auto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Ocena ogólna Zadania</w:t>
      </w:r>
    </w:p>
    <w:p w:rsidR="00CF5B9C" w:rsidRPr="002C4C86" w:rsidRDefault="00F4457A" w:rsidP="002C4C86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Wskaźniki zapisane w PPK w odniesieniu do Zadania A zostały zrealizowane</w:t>
      </w:r>
      <w:r w:rsidRPr="00404AB4">
        <w:rPr>
          <w:rFonts w:ascii="Calibri" w:eastAsia="Calibri" w:hAnsi="Calibri" w:cs="Calibri"/>
        </w:rPr>
        <w:br/>
        <w:t>w większości z sukcesem. Należy szczególnie podkreślić profesjonalne podejście pracowników Urzędu Miejskiego odnośnie przygotowania i wdrożenia regulaminu Programu Wydarzeń Kluczowych. Proces prac nad powstaniem regulaminu programu, debata nad jego założeniami, powołanie Zespołu 100,</w:t>
      </w:r>
      <w:r w:rsidRPr="00404AB4">
        <w:rPr>
          <w:rFonts w:ascii="Calibri" w:eastAsia="Calibri" w:hAnsi="Calibri" w:cs="Calibri"/>
        </w:rPr>
        <w:br/>
        <w:t>a także wybór imprez kluczowych został przeprowadzony niezwykle sprawnie</w:t>
      </w:r>
      <w:r w:rsidRPr="00404AB4">
        <w:rPr>
          <w:rFonts w:ascii="Calibri" w:eastAsia="Calibri" w:hAnsi="Calibri" w:cs="Calibri"/>
        </w:rPr>
        <w:br/>
        <w:t>i znacznie szybciej, niż zakładał dokument bazowy.</w:t>
      </w:r>
    </w:p>
    <w:p w:rsidR="00CF5B9C" w:rsidRPr="002C4C86" w:rsidRDefault="00F4457A" w:rsidP="002C4C86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Dokonując globalnej oceny realizacji Programu, należy jednak przyjrzeć się głównie tym wskaźnikom, których realizacja nie powiodła się. Kluczową kwestią jest zagadnienie finansowania programu. O ile za duży sukces należy uznać wprowadzenie mechanizmu dofinansowywanie wieloletniego, o tyle niepowodzeniem okazał się poziom wsparcia ze strony Urzędu Miejskiego. Budżet na wydarzenia kluczowe został niestety zdecydowanie pomniejszony</w:t>
      </w:r>
      <w:r w:rsidRPr="00404AB4">
        <w:rPr>
          <w:rFonts w:ascii="Calibri" w:eastAsia="Calibri" w:hAnsi="Calibri" w:cs="Calibri"/>
        </w:rPr>
        <w:br/>
        <w:t>w stosunku do pierwotnych założeń Programu. Sytuację tę można tłumaczyć czynnikami zewnętrznymi, takimi jak: skutki pa</w:t>
      </w:r>
      <w:r w:rsidR="00F109F5" w:rsidRPr="00404AB4">
        <w:rPr>
          <w:rFonts w:ascii="Calibri" w:eastAsia="Calibri" w:hAnsi="Calibri" w:cs="Calibri"/>
        </w:rPr>
        <w:t>ndemii Co</w:t>
      </w:r>
      <w:r w:rsidRPr="00404AB4">
        <w:rPr>
          <w:rFonts w:ascii="Calibri" w:eastAsia="Calibri" w:hAnsi="Calibri" w:cs="Calibri"/>
        </w:rPr>
        <w:t>vid-19, sytuacja finansowa samorządów, czy kryzys ekonomiczny, wywołany m.in. przez wybuch wojny w Ukrainie. Dokonując rzetelnej oceny nie można jednak zapomnieć</w:t>
      </w:r>
      <w:r w:rsidRPr="00404AB4">
        <w:rPr>
          <w:rFonts w:ascii="Calibri" w:eastAsia="Calibri" w:hAnsi="Calibri" w:cs="Calibri"/>
        </w:rPr>
        <w:br/>
        <w:t xml:space="preserve">iż, opóźnianie wprowadzenia oraz okrajanie Programu Wydarzeń Kluczowych rozpoczęło się już wcześniej, w budżecie uchwalonym na rok 2020. A więc przed wybuchem pandemii. Władze miasta decyzję tę argumentowały ograniczeniami finansowymi. Oficjalne informacje na ten temat były lakoniczne, co z pewnością nie wpłynęło na komfort i poczucie bezpieczeństwa organizatorów wydarzeń kluczowych. </w:t>
      </w:r>
    </w:p>
    <w:p w:rsidR="00CF5B9C" w:rsidRPr="004E1A69" w:rsidRDefault="00F4457A" w:rsidP="004E1A69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 xml:space="preserve">Sami organizatorzy również podkreślają, że </w:t>
      </w:r>
      <w:r w:rsidRPr="00404AB4">
        <w:rPr>
          <w:rFonts w:ascii="Calibri" w:eastAsia="Calibri" w:hAnsi="Calibri" w:cs="Calibri"/>
          <w:highlight w:val="white"/>
        </w:rPr>
        <w:t xml:space="preserve">gwarancja wieloletniego finansowania pomagała w przygotowywaniu wydarzeń i zapewniła możliwość ubiegania się o środki zewnętrzne. Podkreślają jednak, iż porównywane wydarzenia, organizowane na terenie Polski, dysponują znacznie większymi budżetami. </w:t>
      </w:r>
      <w:r w:rsidRPr="00404AB4">
        <w:rPr>
          <w:rFonts w:ascii="Calibri" w:eastAsia="Calibri" w:hAnsi="Calibri" w:cs="Calibri"/>
        </w:rPr>
        <w:t>Możliwość zaproszenia artystów o uznanej pozycji w kraju i poza jego granicami udawało się osiągnąć głó</w:t>
      </w:r>
      <w:r w:rsidR="00BF37E6" w:rsidRPr="00404AB4">
        <w:rPr>
          <w:rFonts w:ascii="Calibri" w:eastAsia="Calibri" w:hAnsi="Calibri" w:cs="Calibri"/>
        </w:rPr>
        <w:t>wnie dzięki kontaktom prywatnym</w:t>
      </w:r>
      <w:r w:rsidRPr="00404AB4">
        <w:rPr>
          <w:rFonts w:ascii="Calibri" w:eastAsia="Calibri" w:hAnsi="Calibri" w:cs="Calibri"/>
        </w:rPr>
        <w:br/>
        <w:t xml:space="preserve">i wieloletnim znajomościom, dzięki którym możliwe były owocne negocjacje honorariów. </w:t>
      </w:r>
    </w:p>
    <w:p w:rsidR="00CF5B9C" w:rsidRPr="002C4C86" w:rsidRDefault="00F4457A" w:rsidP="002C4C86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Podobnie, jak podkreślono we wcześniejszych raportach ewaluacyjnych PPK, należy stanowczo podkreślić, iż ograniczenie funduszy stawia w wątpliwość zasadność Programu Wydarzeń Kluczowych. Założenia i cele zawarte</w:t>
      </w:r>
      <w:r w:rsidRPr="00404AB4">
        <w:rPr>
          <w:rFonts w:ascii="Calibri" w:eastAsia="Calibri" w:hAnsi="Calibri" w:cs="Calibri"/>
        </w:rPr>
        <w:br/>
        <w:t>w dokumencie bazowym podkreślały, że fundusze te powinny dawać wytypowanym wydarzeniom możliwość komfortowego, stałego rozwoju</w:t>
      </w:r>
      <w:r w:rsidRPr="00404AB4">
        <w:rPr>
          <w:rFonts w:ascii="Calibri" w:eastAsia="Calibri" w:hAnsi="Calibri" w:cs="Calibri"/>
        </w:rPr>
        <w:br/>
        <w:t>i strategicznego planowania. Takie byłoby możliwe wyłącznie w sytuacji dysponowania odpowiednim budżetem na organizację wydarzeń w każdym kolejnym roku.</w:t>
      </w:r>
    </w:p>
    <w:p w:rsidR="00CF5B9C" w:rsidRPr="002C4C86" w:rsidRDefault="00F4457A" w:rsidP="002C4C86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Niepowodzeniem realizacji programu okazało się również założenie wykreowania co najmniej pięciu wydarzeń o charakterze kluczowym. W efekcie rezygnacji organizatorów Festiwalu “Biała Czysta Kulturalna” oraz “</w:t>
      </w:r>
      <w:proofErr w:type="spellStart"/>
      <w:r w:rsidRPr="00404AB4">
        <w:rPr>
          <w:rFonts w:ascii="Calibri" w:eastAsia="Calibri" w:hAnsi="Calibri" w:cs="Calibri"/>
        </w:rPr>
        <w:t>Halfway</w:t>
      </w:r>
      <w:proofErr w:type="spellEnd"/>
      <w:r w:rsidRPr="00404AB4">
        <w:rPr>
          <w:rFonts w:ascii="Calibri" w:eastAsia="Calibri" w:hAnsi="Calibri" w:cs="Calibri"/>
        </w:rPr>
        <w:t xml:space="preserve"> </w:t>
      </w:r>
      <w:proofErr w:type="spellStart"/>
      <w:r w:rsidRPr="00404AB4">
        <w:rPr>
          <w:rFonts w:ascii="Calibri" w:eastAsia="Calibri" w:hAnsi="Calibri" w:cs="Calibri"/>
        </w:rPr>
        <w:t>Festival</w:t>
      </w:r>
      <w:proofErr w:type="spellEnd"/>
      <w:r w:rsidRPr="00404AB4">
        <w:rPr>
          <w:rFonts w:ascii="Calibri" w:eastAsia="Calibri" w:hAnsi="Calibri" w:cs="Calibri"/>
        </w:rPr>
        <w:t>” niemożliwe stało się zrealizowanie podstawowego celu programu.</w:t>
      </w:r>
      <w:r w:rsidR="00850D8E" w:rsidRPr="00404AB4">
        <w:rPr>
          <w:rFonts w:ascii="Calibri" w:eastAsia="Calibri" w:hAnsi="Calibri" w:cs="Calibri"/>
        </w:rPr>
        <w:t xml:space="preserve"> </w:t>
      </w:r>
      <w:r w:rsidRPr="00404AB4">
        <w:rPr>
          <w:rFonts w:ascii="Calibri" w:eastAsia="Calibri" w:hAnsi="Calibri" w:cs="Calibri"/>
        </w:rPr>
        <w:t>O ile Urząd Miejski w Białymstoku nie miał wpływu na obydwa zdarzenia, o tyle należało przewidzieć tego typu sytuacje w regulaminie programu. Ostatecznie, Program Wydarzeń Kluczowych wsparł dwa wydarzenia organizacji pozarządowych: “</w:t>
      </w:r>
      <w:proofErr w:type="spellStart"/>
      <w:r w:rsidRPr="00404AB4">
        <w:rPr>
          <w:rFonts w:ascii="Calibri" w:eastAsia="Calibri" w:hAnsi="Calibri" w:cs="Calibri"/>
        </w:rPr>
        <w:t>Up</w:t>
      </w:r>
      <w:proofErr w:type="spellEnd"/>
      <w:r w:rsidRPr="00404AB4">
        <w:rPr>
          <w:rFonts w:ascii="Calibri" w:eastAsia="Calibri" w:hAnsi="Calibri" w:cs="Calibri"/>
        </w:rPr>
        <w:t xml:space="preserve"> to </w:t>
      </w:r>
      <w:proofErr w:type="spellStart"/>
      <w:r w:rsidRPr="00404AB4">
        <w:rPr>
          <w:rFonts w:ascii="Calibri" w:eastAsia="Calibri" w:hAnsi="Calibri" w:cs="Calibri"/>
        </w:rPr>
        <w:t>Date</w:t>
      </w:r>
      <w:proofErr w:type="spellEnd"/>
      <w:r w:rsidRPr="00404AB4">
        <w:rPr>
          <w:rFonts w:ascii="Calibri" w:eastAsia="Calibri" w:hAnsi="Calibri" w:cs="Calibri"/>
        </w:rPr>
        <w:t xml:space="preserve"> </w:t>
      </w:r>
      <w:proofErr w:type="spellStart"/>
      <w:r w:rsidRPr="00404AB4">
        <w:rPr>
          <w:rFonts w:ascii="Calibri" w:eastAsia="Calibri" w:hAnsi="Calibri" w:cs="Calibri"/>
        </w:rPr>
        <w:t>Festival</w:t>
      </w:r>
      <w:proofErr w:type="spellEnd"/>
      <w:r w:rsidRPr="00404AB4">
        <w:rPr>
          <w:rFonts w:ascii="Calibri" w:eastAsia="Calibri" w:hAnsi="Calibri" w:cs="Calibri"/>
        </w:rPr>
        <w:t>” Stowarzyszenia Pogotowie Kulturalno-Społeczne oraz Festiwal Literacki „Na pograniczu kultur” Fundacji “Sąsiedzi”, a także festiwale lalkarskie organizowane naprzemiennie przez Białostocki Teatr Lalek: „Metamorfozy Lalek”, Międzynarodowy Festiwal Szkół Lalkarskich LALKANIELALKA Nurt Profesjonalny. Warto, aby w przyszłości regulamin Programu umożliwił dokonanie wyboru uzupełniającego lub objęcie wsparciem jako wydarzenie kluczowe, kolejnych inicjatyw z listy rankingowej.</w:t>
      </w:r>
    </w:p>
    <w:p w:rsidR="00CF5B9C" w:rsidRPr="004E1A69" w:rsidRDefault="00F4457A" w:rsidP="004E1A69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Głównym hasłem Programu Polityki Kulturalnej było połączenie słów „zauważalność” i „ważne”, zapisanych w postaci: „ZAU</w:t>
      </w:r>
      <w:r w:rsidRPr="00404AB4">
        <w:rPr>
          <w:rFonts w:ascii="Calibri" w:eastAsia="Calibri" w:hAnsi="Calibri" w:cs="Calibri"/>
          <w:b/>
        </w:rPr>
        <w:t>WAŻ</w:t>
      </w:r>
      <w:r w:rsidRPr="00404AB4">
        <w:rPr>
          <w:rFonts w:ascii="Calibri" w:eastAsia="Calibri" w:hAnsi="Calibri" w:cs="Calibri"/>
        </w:rPr>
        <w:t>AL</w:t>
      </w:r>
      <w:r w:rsidRPr="00404AB4">
        <w:rPr>
          <w:rFonts w:ascii="Calibri" w:eastAsia="Calibri" w:hAnsi="Calibri" w:cs="Calibri"/>
          <w:b/>
        </w:rPr>
        <w:t>NE</w:t>
      </w:r>
      <w:r w:rsidRPr="00404AB4">
        <w:rPr>
          <w:rFonts w:ascii="Calibri" w:eastAsia="Calibri" w:hAnsi="Calibri" w:cs="Calibri"/>
        </w:rPr>
        <w:t>”. Hasło</w:t>
      </w:r>
      <w:r w:rsidRPr="00404AB4">
        <w:rPr>
          <w:rFonts w:ascii="Calibri" w:eastAsia="Calibri" w:hAnsi="Calibri" w:cs="Calibri"/>
        </w:rPr>
        <w:br/>
        <w:t>to wyrażało chęć osiągnięcia spójności działań prowadzonych w tych dwóch kierunkach oraz ich wzajemnej zależności. Był to także wyznacznik misji miejskiej polityki kulturalnej na kolejne lata. Miała ona koncentrować się na tym,</w:t>
      </w:r>
      <w:r w:rsidRPr="00404AB4">
        <w:rPr>
          <w:rFonts w:ascii="Calibri" w:eastAsia="Calibri" w:hAnsi="Calibri" w:cs="Calibri"/>
        </w:rPr>
        <w:br/>
        <w:t>co „ZAU</w:t>
      </w:r>
      <w:r w:rsidRPr="00404AB4">
        <w:rPr>
          <w:rFonts w:ascii="Calibri" w:eastAsia="Calibri" w:hAnsi="Calibri" w:cs="Calibri"/>
          <w:b/>
        </w:rPr>
        <w:t>WAŻ</w:t>
      </w:r>
      <w:r w:rsidRPr="00404AB4">
        <w:rPr>
          <w:rFonts w:ascii="Calibri" w:eastAsia="Calibri" w:hAnsi="Calibri" w:cs="Calibri"/>
        </w:rPr>
        <w:t>AL</w:t>
      </w:r>
      <w:r w:rsidRPr="00404AB4">
        <w:rPr>
          <w:rFonts w:ascii="Calibri" w:eastAsia="Calibri" w:hAnsi="Calibri" w:cs="Calibri"/>
          <w:b/>
        </w:rPr>
        <w:t>NE</w:t>
      </w:r>
      <w:r w:rsidRPr="00404AB4">
        <w:rPr>
          <w:rFonts w:ascii="Calibri" w:eastAsia="Calibri" w:hAnsi="Calibri" w:cs="Calibri"/>
        </w:rPr>
        <w:t xml:space="preserve">”, czyli istotne dla mieszkańców, wzbogacające ofertę kulturalną, budujące wizerunek miasta (na zewnątrz i wewnątrz) oraz dostrzegalne przez środowisko twórców kultury. </w:t>
      </w:r>
    </w:p>
    <w:p w:rsidR="00CF5B9C" w:rsidRPr="002C4C86" w:rsidRDefault="00F4457A" w:rsidP="002C4C86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Program Wydarzeń Kluczowych miał być głównym zadaniem przyczyniającym się do budowy pozytywnego wizerunku białostockiej kultury</w:t>
      </w:r>
      <w:r w:rsidRPr="002C4C86">
        <w:rPr>
          <w:rFonts w:ascii="Calibri" w:eastAsia="Calibri" w:hAnsi="Calibri" w:cs="Calibri"/>
        </w:rPr>
        <w:t>. Jego założeniem było, że Program miał także wpływać pozytywnie na pre</w:t>
      </w:r>
      <w:r w:rsidRPr="00404AB4">
        <w:rPr>
          <w:rFonts w:ascii="Calibri" w:eastAsia="Calibri" w:hAnsi="Calibri" w:cs="Calibri"/>
        </w:rPr>
        <w:t>stiż wydarzeń, zarówno wśród odbiorców wewnętrznych, jak i zewnętrznych. Potencjał ten niestety nie został wykorzystany. Sami organizatorzy podkreślają, że działania reklamowe powinny być realizowane we współpracy z Urzędem Miejskim w Białymstoku. Kampanie promujące wydarzenia organizowane w ramach Programu Wydarzeń Kluczowych powinny być działaniami strategicznymi miasta, realizowanymi nie tylko z myślą o lokalnych odbiorcach, ale również o widzach/uczestnikach/słuchaczach</w:t>
      </w:r>
      <w:r w:rsidRPr="00404AB4">
        <w:rPr>
          <w:rFonts w:ascii="Calibri" w:eastAsia="Calibri" w:hAnsi="Calibri" w:cs="Calibri"/>
        </w:rPr>
        <w:br/>
        <w:t xml:space="preserve">z innych regionów naszego kraju, czy świata. </w:t>
      </w:r>
    </w:p>
    <w:p w:rsidR="00CF5B9C" w:rsidRPr="002C4C86" w:rsidRDefault="00F4457A" w:rsidP="00404AB4">
      <w:pPr>
        <w:pStyle w:val="LO-normal"/>
        <w:spacing w:line="360" w:lineRule="auto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Rekomendacje</w:t>
      </w:r>
    </w:p>
    <w:p w:rsidR="00CF5B9C" w:rsidRPr="002C4C86" w:rsidRDefault="00F4457A" w:rsidP="002C4C86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Kontynuacja programu</w:t>
      </w:r>
    </w:p>
    <w:p w:rsidR="00CF5B9C" w:rsidRPr="002C4C86" w:rsidRDefault="00F4457A" w:rsidP="002C4C86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color w:val="222222"/>
        </w:rPr>
        <w:t xml:space="preserve">Wdrażanie Programu Polityki Kulturalnej Miasta przypadło głównie na okres wybuchu pandemii </w:t>
      </w:r>
      <w:r w:rsidR="00850D8E" w:rsidRPr="00404AB4">
        <w:rPr>
          <w:rFonts w:ascii="Calibri" w:eastAsia="Calibri" w:hAnsi="Calibri" w:cs="Calibri"/>
        </w:rPr>
        <w:t>Covid</w:t>
      </w:r>
      <w:r w:rsidRPr="00404AB4">
        <w:rPr>
          <w:rFonts w:ascii="Calibri" w:eastAsia="Calibri" w:hAnsi="Calibri" w:cs="Calibri"/>
        </w:rPr>
        <w:t xml:space="preserve">-19. </w:t>
      </w:r>
      <w:r w:rsidRPr="00404AB4">
        <w:rPr>
          <w:rFonts w:ascii="Calibri" w:eastAsia="Calibri" w:hAnsi="Calibri" w:cs="Calibri"/>
          <w:color w:val="222222"/>
        </w:rPr>
        <w:t>Sytuacja epidemiczna i wynikające z niej ograniczenia dotyczące organizacji wydarzeń kulturalnych, a także ogólna sytuacja ekonomiczna nie pomogły w rozwoju polityki kulturalnej miasta.</w:t>
      </w:r>
      <w:r w:rsidRPr="00404AB4">
        <w:rPr>
          <w:rFonts w:ascii="Calibri" w:eastAsia="Calibri" w:hAnsi="Calibri" w:cs="Calibri"/>
          <w:color w:val="222222"/>
        </w:rPr>
        <w:br/>
        <w:t>Z pewnością Program Wydarzeń Kluczowych warto jednak kontynuować</w:t>
      </w:r>
      <w:r w:rsidRPr="00404AB4">
        <w:rPr>
          <w:rFonts w:ascii="Calibri" w:eastAsia="Calibri" w:hAnsi="Calibri" w:cs="Calibri"/>
          <w:color w:val="222222"/>
        </w:rPr>
        <w:br/>
        <w:t>i wspierać wydarzenia kulturalne, które zostały uznane za istotne i ważne</w:t>
      </w:r>
      <w:r w:rsidRPr="00404AB4">
        <w:rPr>
          <w:rFonts w:ascii="Calibri" w:eastAsia="Calibri" w:hAnsi="Calibri" w:cs="Calibri"/>
          <w:color w:val="222222"/>
        </w:rPr>
        <w:br/>
        <w:t xml:space="preserve">w obszarze białostockiej kultury. </w:t>
      </w:r>
    </w:p>
    <w:p w:rsidR="00CF5B9C" w:rsidRPr="002C4C86" w:rsidRDefault="00850D8E" w:rsidP="002C4C86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Pandemia Covid</w:t>
      </w:r>
      <w:r w:rsidR="00F4457A" w:rsidRPr="00404AB4">
        <w:rPr>
          <w:rFonts w:ascii="Calibri" w:eastAsia="Calibri" w:hAnsi="Calibri" w:cs="Calibri"/>
        </w:rPr>
        <w:t>-19 uniemożliwiła organizatorom systematyczny wzrost liczby widzów uczestniczących w wydarzeniach kluczowych, dlatego warto kontynuować wspieranie festiwali, aby w przyszłości móc obiektywnie i realnie ocenić realizację wskaźników ujętych w PPK2018.</w:t>
      </w:r>
    </w:p>
    <w:p w:rsidR="00CF5B9C" w:rsidRPr="002C4C86" w:rsidRDefault="00F4457A" w:rsidP="002C4C86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Zwiększenie finansowania</w:t>
      </w:r>
    </w:p>
    <w:p w:rsidR="00CF5B9C" w:rsidRPr="004E1A69" w:rsidRDefault="00F4457A" w:rsidP="004E1A69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Ogólna sytuacja ekonomiczna i polityczna, a także związane z nimi niższe, niż zakładano dofinansowania wydarzeń, nie pozwoliły organizatorom na zakładany rozwój i realizowanie imprez wg pełnych założeń. Zdaniem organizatorów wydarzeń, plusem Programu jest fakt, iż umożliwia on  ciągłość funkcjonowania. Należy jednak podkreślić, iż pomimo słusznych założeń, w praktyce nie udało się dofinansować wydarzeń na zakładanym poziomie. Oczywistym jest więc,</w:t>
      </w:r>
      <w:r w:rsidRPr="00404AB4">
        <w:rPr>
          <w:rFonts w:ascii="Calibri" w:eastAsia="Calibri" w:hAnsi="Calibri" w:cs="Calibri"/>
        </w:rPr>
        <w:br/>
        <w:t>że Organizatorzy nie mieli szansy zrealizować w pełni planów związanych</w:t>
      </w:r>
      <w:r w:rsidRPr="00404AB4">
        <w:rPr>
          <w:rFonts w:ascii="Calibri" w:eastAsia="Calibri" w:hAnsi="Calibri" w:cs="Calibri"/>
        </w:rPr>
        <w:br/>
        <w:t xml:space="preserve">z realizacją wydarzeń w kolejnych latach. </w:t>
      </w:r>
      <w:bookmarkStart w:id="1" w:name="_GoBack"/>
      <w:bookmarkEnd w:id="1"/>
    </w:p>
    <w:p w:rsidR="00CF5B9C" w:rsidRPr="002C4C86" w:rsidRDefault="00F4457A" w:rsidP="002C4C86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Aby Program Wydarzeń Kluczowych przyniósł realne efekty, należy respektować bazowe wytyczne i zwiększyć, a następnie utrzymywać poziom dofinansowania, do zakładanego poziomu. Zwiększenie finansowania da organizatorom szansę</w:t>
      </w:r>
      <w:r w:rsidRPr="00404AB4">
        <w:rPr>
          <w:rFonts w:ascii="Calibri" w:eastAsia="Calibri" w:hAnsi="Calibri" w:cs="Calibri"/>
        </w:rPr>
        <w:br/>
        <w:t xml:space="preserve">na realny rozwój ich inicjatyw. </w:t>
      </w:r>
    </w:p>
    <w:p w:rsidR="00CF5B9C" w:rsidRPr="002C4C86" w:rsidRDefault="00F4457A" w:rsidP="002C4C86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Modyfikacja zasad wyboru wydarzeń</w:t>
      </w:r>
    </w:p>
    <w:p w:rsidR="00CF5B9C" w:rsidRPr="002C4C86" w:rsidRDefault="00F4457A" w:rsidP="002C4C86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Regulamin programu z pewnością powinien zostać poddany modyfikacjom. Należy przede wszystkim uchronić się przed sytuacją, w której któryś</w:t>
      </w:r>
      <w:r w:rsidRPr="00404AB4">
        <w:rPr>
          <w:rFonts w:ascii="Calibri" w:eastAsia="Calibri" w:hAnsi="Calibri" w:cs="Calibri"/>
        </w:rPr>
        <w:br/>
        <w:t xml:space="preserve">z organizatorów wybranego wydarzenia kluczowego, wycofa się z organizowania imprezy. Zmniejszona liczba wydarzeń kluczowych za każdym razem będzie powodowała fakt niewywiązywania się z kluczowego założenia realizacji Programu. </w:t>
      </w:r>
    </w:p>
    <w:p w:rsidR="00CF5B9C" w:rsidRPr="002C4C86" w:rsidRDefault="00F4457A" w:rsidP="002C4C86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  <w:b/>
        </w:rPr>
        <w:t>Promocja wydarzeń</w:t>
      </w:r>
    </w:p>
    <w:p w:rsidR="00CF5B9C" w:rsidRPr="00404AB4" w:rsidRDefault="00F4457A" w:rsidP="00404AB4">
      <w:pPr>
        <w:pStyle w:val="LO-normal"/>
        <w:spacing w:line="360" w:lineRule="auto"/>
        <w:ind w:left="1700"/>
        <w:rPr>
          <w:rFonts w:ascii="Calibri" w:hAnsi="Calibri" w:cs="Calibri"/>
        </w:rPr>
      </w:pPr>
      <w:r w:rsidRPr="00404AB4">
        <w:rPr>
          <w:rFonts w:ascii="Calibri" w:eastAsia="Calibri" w:hAnsi="Calibri" w:cs="Calibri"/>
        </w:rPr>
        <w:t>Jednym z kluczowych założeń Programu Polityki Kulturalnej było uczynienie białostockiej kultury „ZAUWAŻALNĄ”. Współpraca organizatorów i służb promocyjnych miasta powinna być ścisła i zaplanowana na osiągnięcie rezultatów, które w przyszłości będą przynosić wymierne korzyści promocyjne zarówno dla samych wydarzeń, jak i ogólnie - dla Białegostoku. Warto zadbać</w:t>
      </w:r>
      <w:r w:rsidRPr="00404AB4">
        <w:rPr>
          <w:rFonts w:ascii="Calibri" w:eastAsia="Calibri" w:hAnsi="Calibri" w:cs="Calibri"/>
        </w:rPr>
        <w:br/>
        <w:t>o dodatkowe środki w budżecie promocyjnym miasta, które będą przeznaczane na kompleksowe działania promujące wydarzenia kluczowe.</w:t>
      </w:r>
    </w:p>
    <w:p w:rsidR="00CF5B9C" w:rsidRPr="00404AB4" w:rsidRDefault="00CF5B9C" w:rsidP="00404AB4">
      <w:pPr>
        <w:pStyle w:val="LO-normal"/>
        <w:spacing w:line="360" w:lineRule="auto"/>
        <w:ind w:left="1700"/>
        <w:rPr>
          <w:rFonts w:ascii="Calibri" w:eastAsia="Calibri" w:hAnsi="Calibri" w:cs="Calibri"/>
        </w:rPr>
      </w:pPr>
    </w:p>
    <w:p w:rsidR="00CF5B9C" w:rsidRPr="00404AB4" w:rsidRDefault="00CF5B9C" w:rsidP="00404AB4">
      <w:pPr>
        <w:pStyle w:val="LO-normal"/>
        <w:spacing w:line="360" w:lineRule="auto"/>
        <w:ind w:left="1700"/>
        <w:rPr>
          <w:rFonts w:ascii="Calibri" w:eastAsia="Calibri" w:hAnsi="Calibri" w:cs="Calibri"/>
        </w:rPr>
      </w:pPr>
    </w:p>
    <w:p w:rsidR="00CF5B9C" w:rsidRDefault="00CF5B9C">
      <w:pPr>
        <w:pStyle w:val="LO-normal"/>
        <w:jc w:val="both"/>
      </w:pPr>
    </w:p>
    <w:sectPr w:rsidR="00CF5B9C">
      <w:footerReference w:type="default" r:id="rId8"/>
      <w:footerReference w:type="first" r:id="rId9"/>
      <w:pgSz w:w="11906" w:h="16838"/>
      <w:pgMar w:top="1134" w:right="1134" w:bottom="1134" w:left="1134" w:header="0" w:footer="0" w:gutter="0"/>
      <w:pgNumType w:start="0"/>
      <w:cols w:space="708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FA8" w:rsidRDefault="00F4457A">
      <w:r>
        <w:separator/>
      </w:r>
    </w:p>
  </w:endnote>
  <w:endnote w:type="continuationSeparator" w:id="0">
    <w:p w:rsidR="001C7FA8" w:rsidRDefault="00F44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B9C" w:rsidRDefault="00F4457A">
    <w:pPr>
      <w:pStyle w:val="LO-normal"/>
      <w:jc w:val="right"/>
    </w:pPr>
    <w:r>
      <w:fldChar w:fldCharType="begin"/>
    </w:r>
    <w:r>
      <w:instrText xml:space="preserve"> PAGE </w:instrText>
    </w:r>
    <w:r>
      <w:fldChar w:fldCharType="separate"/>
    </w:r>
    <w:r w:rsidR="004E1A69">
      <w:rPr>
        <w:noProof/>
      </w:rPr>
      <w:t>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5B9C" w:rsidRDefault="00CF5B9C">
    <w:pPr>
      <w:pStyle w:val="LO-norma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FA8" w:rsidRDefault="00F4457A">
      <w:r>
        <w:separator/>
      </w:r>
    </w:p>
  </w:footnote>
  <w:footnote w:type="continuationSeparator" w:id="0">
    <w:p w:rsidR="001C7FA8" w:rsidRDefault="00F44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33E17"/>
    <w:multiLevelType w:val="multilevel"/>
    <w:tmpl w:val="5D2E46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A45053"/>
    <w:multiLevelType w:val="multilevel"/>
    <w:tmpl w:val="8324644C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Calibri" w:hAnsi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9C"/>
    <w:rsid w:val="001C7FA8"/>
    <w:rsid w:val="002C4C86"/>
    <w:rsid w:val="00404AB4"/>
    <w:rsid w:val="004E1A69"/>
    <w:rsid w:val="00574AA2"/>
    <w:rsid w:val="006722DD"/>
    <w:rsid w:val="00850D8E"/>
    <w:rsid w:val="00BF37E6"/>
    <w:rsid w:val="00CF5B9C"/>
    <w:rsid w:val="00D82CB3"/>
    <w:rsid w:val="00F109F5"/>
    <w:rsid w:val="00F4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AAFC1"/>
  <w15:docId w15:val="{AD7DB563-0385-4D12-A4CF-CE9199887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LO-normal"/>
    <w:next w:val="LO-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customStyle="1" w:styleId="LO-normal">
    <w:name w:val="LO-normal"/>
    <w:qFormat/>
  </w:style>
  <w:style w:type="paragraph" w:styleId="Tytu">
    <w:name w:val="Title"/>
    <w:basedOn w:val="LO-normal"/>
    <w:next w:val="LO-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Gwkaistopka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21</Pages>
  <Words>4765</Words>
  <Characters>28594</Characters>
  <Application>Microsoft Office Word</Application>
  <DocSecurity>0</DocSecurity>
  <Lines>238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Użytkownik systemu Windows</cp:lastModifiedBy>
  <cp:revision>11</cp:revision>
  <cp:lastPrinted>2023-03-10T13:12:00Z</cp:lastPrinted>
  <dcterms:created xsi:type="dcterms:W3CDTF">2023-03-14T09:39:00Z</dcterms:created>
  <dcterms:modified xsi:type="dcterms:W3CDTF">2023-03-21T12:28:00Z</dcterms:modified>
  <dc:language>pl-PL</dc:language>
</cp:coreProperties>
</file>